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B6135" w14:textId="77777777" w:rsidR="00376145" w:rsidRPr="00376145" w:rsidRDefault="00376145" w:rsidP="00376145">
      <w:pPr>
        <w:jc w:val="center"/>
        <w:rPr>
          <w:rFonts w:ascii="Arial" w:hAnsi="Arial" w:cs="Arial"/>
          <w:b/>
          <w:sz w:val="32"/>
          <w:szCs w:val="32"/>
        </w:rPr>
      </w:pPr>
      <w:r w:rsidRPr="00376145">
        <w:rPr>
          <w:rFonts w:ascii="Arial" w:hAnsi="Arial" w:cs="Arial"/>
          <w:b/>
          <w:sz w:val="32"/>
          <w:szCs w:val="32"/>
        </w:rPr>
        <w:t>Администрация</w:t>
      </w:r>
    </w:p>
    <w:p w14:paraId="636CCF12" w14:textId="77777777" w:rsidR="00376145" w:rsidRPr="00376145" w:rsidRDefault="00376145" w:rsidP="00376145">
      <w:pPr>
        <w:jc w:val="center"/>
        <w:rPr>
          <w:rFonts w:ascii="Arial" w:hAnsi="Arial" w:cs="Arial"/>
          <w:b/>
          <w:sz w:val="32"/>
          <w:szCs w:val="32"/>
        </w:rPr>
      </w:pPr>
      <w:r w:rsidRPr="0037614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131163F1" w14:textId="6050D4CE" w:rsidR="00376145" w:rsidRPr="00376145" w:rsidRDefault="00376145" w:rsidP="00376145">
      <w:pPr>
        <w:jc w:val="center"/>
        <w:rPr>
          <w:rFonts w:ascii="Arial" w:hAnsi="Arial" w:cs="Arial"/>
          <w:b/>
          <w:sz w:val="32"/>
          <w:szCs w:val="32"/>
        </w:rPr>
      </w:pPr>
      <w:r w:rsidRPr="00376145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1800D8ED" w14:textId="77777777" w:rsidR="00376145" w:rsidRPr="00376145" w:rsidRDefault="00376145" w:rsidP="00376145">
      <w:pPr>
        <w:jc w:val="center"/>
        <w:rPr>
          <w:rFonts w:ascii="Arial" w:hAnsi="Arial" w:cs="Arial"/>
          <w:b/>
          <w:sz w:val="32"/>
          <w:szCs w:val="32"/>
        </w:rPr>
      </w:pPr>
    </w:p>
    <w:p w14:paraId="738EB9C3" w14:textId="53812E77" w:rsidR="00376145" w:rsidRPr="00376145" w:rsidRDefault="00376145" w:rsidP="00376145">
      <w:pPr>
        <w:jc w:val="center"/>
        <w:rPr>
          <w:rFonts w:ascii="Arial" w:hAnsi="Arial" w:cs="Arial"/>
          <w:b/>
          <w:sz w:val="32"/>
          <w:szCs w:val="32"/>
        </w:rPr>
      </w:pPr>
      <w:r w:rsidRPr="00376145">
        <w:rPr>
          <w:rFonts w:ascii="Arial" w:hAnsi="Arial" w:cs="Arial"/>
          <w:b/>
          <w:sz w:val="32"/>
          <w:szCs w:val="32"/>
        </w:rPr>
        <w:t>РАСПОРЯЖЕНИЕ</w:t>
      </w:r>
    </w:p>
    <w:p w14:paraId="1DE078DA" w14:textId="77777777" w:rsidR="00376145" w:rsidRDefault="00376145" w:rsidP="00376145">
      <w:pPr>
        <w:jc w:val="center"/>
        <w:rPr>
          <w:sz w:val="28"/>
          <w:szCs w:val="28"/>
        </w:rPr>
      </w:pPr>
    </w:p>
    <w:p w14:paraId="47891312" w14:textId="70AD6524" w:rsidR="00376145" w:rsidRPr="00376145" w:rsidRDefault="00376145" w:rsidP="00376145">
      <w:pPr>
        <w:jc w:val="center"/>
        <w:rPr>
          <w:rFonts w:ascii="Arial" w:hAnsi="Arial" w:cs="Arial"/>
        </w:rPr>
      </w:pPr>
      <w:r w:rsidRPr="00376145">
        <w:rPr>
          <w:rFonts w:ascii="Arial" w:hAnsi="Arial" w:cs="Arial"/>
        </w:rPr>
        <w:t>07.08.2023</w:t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  <w:t>№ 306-р</w:t>
      </w:r>
    </w:p>
    <w:p w14:paraId="1D33D7D7" w14:textId="77777777" w:rsidR="00376145" w:rsidRPr="00376145" w:rsidRDefault="00376145" w:rsidP="00A21D66">
      <w:pPr>
        <w:jc w:val="both"/>
        <w:rPr>
          <w:rFonts w:ascii="Arial" w:hAnsi="Arial" w:cs="Arial"/>
        </w:rPr>
      </w:pPr>
    </w:p>
    <w:p w14:paraId="60E1AAD0" w14:textId="3835C44D" w:rsidR="00376145" w:rsidRPr="00376145" w:rsidRDefault="00376145" w:rsidP="00376145">
      <w:pPr>
        <w:pStyle w:val="1"/>
        <w:rPr>
          <w:rFonts w:ascii="Arial" w:hAnsi="Arial" w:cs="Arial"/>
          <w:sz w:val="24"/>
          <w:szCs w:val="24"/>
        </w:rPr>
      </w:pPr>
      <w:r w:rsidRPr="00376145">
        <w:rPr>
          <w:rFonts w:ascii="Arial" w:hAnsi="Arial" w:cs="Arial"/>
          <w:sz w:val="24"/>
          <w:szCs w:val="24"/>
        </w:rPr>
        <w:t xml:space="preserve">Об утверждении плана мероприятий </w:t>
      </w:r>
      <w:proofErr w:type="gramStart"/>
      <w:r w:rsidRPr="00376145">
        <w:rPr>
          <w:rFonts w:ascii="Arial" w:hAnsi="Arial" w:cs="Arial"/>
          <w:sz w:val="24"/>
          <w:szCs w:val="24"/>
        </w:rPr>
        <w:t>по</w:t>
      </w:r>
      <w:proofErr w:type="gramEnd"/>
    </w:p>
    <w:p w14:paraId="09D26F2E" w14:textId="77777777" w:rsidR="00376145" w:rsidRPr="00376145" w:rsidRDefault="00376145" w:rsidP="00A21D66">
      <w:pPr>
        <w:jc w:val="both"/>
        <w:rPr>
          <w:rFonts w:ascii="Arial" w:hAnsi="Arial" w:cs="Arial"/>
        </w:rPr>
      </w:pPr>
      <w:r w:rsidRPr="00376145">
        <w:rPr>
          <w:rFonts w:ascii="Arial" w:hAnsi="Arial" w:cs="Arial"/>
        </w:rPr>
        <w:t>разработке прогноза социально-экономического</w:t>
      </w:r>
    </w:p>
    <w:p w14:paraId="3F30281D" w14:textId="01B8945E" w:rsidR="00376145" w:rsidRPr="00376145" w:rsidRDefault="00376145" w:rsidP="00A21D66">
      <w:pPr>
        <w:jc w:val="both"/>
        <w:rPr>
          <w:rFonts w:ascii="Arial" w:hAnsi="Arial" w:cs="Arial"/>
        </w:rPr>
      </w:pPr>
      <w:r w:rsidRPr="00376145">
        <w:rPr>
          <w:rFonts w:ascii="Arial" w:hAnsi="Arial" w:cs="Arial"/>
        </w:rPr>
        <w:t>развития Ардатовского муниципального округа</w:t>
      </w:r>
    </w:p>
    <w:p w14:paraId="02654C4C" w14:textId="21209E2F" w:rsidR="00376145" w:rsidRPr="00376145" w:rsidRDefault="00376145" w:rsidP="00A21D66">
      <w:pPr>
        <w:jc w:val="both"/>
        <w:rPr>
          <w:rFonts w:ascii="Arial" w:hAnsi="Arial" w:cs="Arial"/>
        </w:rPr>
      </w:pPr>
      <w:r w:rsidRPr="00376145">
        <w:rPr>
          <w:rFonts w:ascii="Arial" w:hAnsi="Arial" w:cs="Arial"/>
        </w:rPr>
        <w:t>Нижегородской области на среднесрочный период</w:t>
      </w:r>
    </w:p>
    <w:p w14:paraId="65EA78A3" w14:textId="7B614837" w:rsidR="00376145" w:rsidRPr="00376145" w:rsidRDefault="00376145" w:rsidP="00A21D66">
      <w:pPr>
        <w:jc w:val="both"/>
        <w:rPr>
          <w:rFonts w:ascii="Arial" w:hAnsi="Arial" w:cs="Arial"/>
        </w:rPr>
      </w:pPr>
      <w:proofErr w:type="gramStart"/>
      <w:r w:rsidRPr="00376145">
        <w:rPr>
          <w:rFonts w:ascii="Arial" w:hAnsi="Arial" w:cs="Arial"/>
        </w:rPr>
        <w:t>(на 2024год и на плановый период 2025 и</w:t>
      </w:r>
      <w:proofErr w:type="gramEnd"/>
    </w:p>
    <w:p w14:paraId="2B43582E" w14:textId="5E1C6056" w:rsidR="00376145" w:rsidRPr="00376145" w:rsidRDefault="00376145" w:rsidP="00A21D66">
      <w:pPr>
        <w:jc w:val="both"/>
        <w:rPr>
          <w:rFonts w:ascii="Arial" w:hAnsi="Arial" w:cs="Arial"/>
        </w:rPr>
      </w:pPr>
      <w:proofErr w:type="gramStart"/>
      <w:r w:rsidRPr="00376145">
        <w:rPr>
          <w:rFonts w:ascii="Arial" w:hAnsi="Arial" w:cs="Arial"/>
        </w:rPr>
        <w:t>2026 годов), проекта бюджета Ардатовского</w:t>
      </w:r>
      <w:proofErr w:type="gramEnd"/>
    </w:p>
    <w:p w14:paraId="35042BCC" w14:textId="01A8B4EA" w:rsidR="00376145" w:rsidRPr="00376145" w:rsidRDefault="00376145" w:rsidP="00A21D66">
      <w:pPr>
        <w:jc w:val="both"/>
        <w:rPr>
          <w:rFonts w:ascii="Arial" w:hAnsi="Arial" w:cs="Arial"/>
        </w:rPr>
      </w:pPr>
      <w:r w:rsidRPr="00376145">
        <w:rPr>
          <w:rFonts w:ascii="Arial" w:hAnsi="Arial" w:cs="Arial"/>
        </w:rPr>
        <w:t>муниципального округа Нижегородской области</w:t>
      </w:r>
    </w:p>
    <w:p w14:paraId="68EC0AED" w14:textId="7C10F152" w:rsidR="00376145" w:rsidRPr="00376145" w:rsidRDefault="00376145" w:rsidP="00A21D66">
      <w:pPr>
        <w:jc w:val="both"/>
        <w:rPr>
          <w:rFonts w:ascii="Arial" w:hAnsi="Arial" w:cs="Arial"/>
        </w:rPr>
      </w:pPr>
      <w:r w:rsidRPr="00376145">
        <w:rPr>
          <w:rFonts w:ascii="Arial" w:hAnsi="Arial" w:cs="Arial"/>
        </w:rPr>
        <w:t>на 2024 год и на плановый период 2025 и 2026 годов</w:t>
      </w:r>
    </w:p>
    <w:p w14:paraId="426C0C4D" w14:textId="77777777" w:rsidR="00376145" w:rsidRPr="00376145" w:rsidRDefault="00376145" w:rsidP="00A21D66">
      <w:pPr>
        <w:jc w:val="both"/>
        <w:rPr>
          <w:rFonts w:ascii="Arial" w:hAnsi="Arial" w:cs="Arial"/>
        </w:rPr>
      </w:pPr>
    </w:p>
    <w:p w14:paraId="14F27862" w14:textId="2EFC884D" w:rsidR="00A21D66" w:rsidRPr="00376145" w:rsidRDefault="00A21D66" w:rsidP="00376145">
      <w:pPr>
        <w:ind w:firstLine="708"/>
        <w:jc w:val="both"/>
        <w:rPr>
          <w:rFonts w:ascii="Arial" w:hAnsi="Arial" w:cs="Arial"/>
        </w:rPr>
      </w:pPr>
      <w:r w:rsidRPr="00376145">
        <w:rPr>
          <w:rFonts w:ascii="Arial" w:hAnsi="Arial" w:cs="Arial"/>
        </w:rPr>
        <w:t xml:space="preserve">В целях </w:t>
      </w:r>
      <w:r w:rsidR="008D295F" w:rsidRPr="00376145">
        <w:rPr>
          <w:rFonts w:ascii="Arial" w:hAnsi="Arial" w:cs="Arial"/>
        </w:rPr>
        <w:t>разработки</w:t>
      </w:r>
      <w:r w:rsidR="000921A9" w:rsidRPr="00376145">
        <w:rPr>
          <w:rFonts w:ascii="Arial" w:hAnsi="Arial" w:cs="Arial"/>
        </w:rPr>
        <w:t xml:space="preserve"> прогноза социально-экономического развития Ардатовского муниципального округа Нижегородской области на среднесрочный период (2024 год и плановый период 2025 и 2026 годов),</w:t>
      </w:r>
      <w:r w:rsidR="008D295F" w:rsidRPr="00376145">
        <w:rPr>
          <w:rFonts w:ascii="Arial" w:hAnsi="Arial" w:cs="Arial"/>
        </w:rPr>
        <w:t xml:space="preserve"> проекта</w:t>
      </w:r>
      <w:r w:rsidRPr="00376145">
        <w:rPr>
          <w:rFonts w:ascii="Arial" w:hAnsi="Arial" w:cs="Arial"/>
          <w:bCs/>
        </w:rPr>
        <w:t xml:space="preserve"> бюджета Ардатовского муниципального округа Нижегородской области на 202</w:t>
      </w:r>
      <w:r w:rsidR="008D295F" w:rsidRPr="00376145">
        <w:rPr>
          <w:rFonts w:ascii="Arial" w:hAnsi="Arial" w:cs="Arial"/>
          <w:bCs/>
        </w:rPr>
        <w:t>4</w:t>
      </w:r>
      <w:r w:rsidRPr="00376145">
        <w:rPr>
          <w:rFonts w:ascii="Arial" w:hAnsi="Arial" w:cs="Arial"/>
          <w:bCs/>
        </w:rPr>
        <w:t xml:space="preserve"> год и на плановый период </w:t>
      </w:r>
      <w:r w:rsidR="008D295F" w:rsidRPr="00376145">
        <w:rPr>
          <w:rFonts w:ascii="Arial" w:hAnsi="Arial" w:cs="Arial"/>
          <w:bCs/>
        </w:rPr>
        <w:t>2025 и</w:t>
      </w:r>
      <w:r w:rsidRPr="00376145">
        <w:rPr>
          <w:rFonts w:ascii="Arial" w:hAnsi="Arial" w:cs="Arial"/>
          <w:bCs/>
        </w:rPr>
        <w:t xml:space="preserve"> 202</w:t>
      </w:r>
      <w:r w:rsidR="008D295F" w:rsidRPr="00376145">
        <w:rPr>
          <w:rFonts w:ascii="Arial" w:hAnsi="Arial" w:cs="Arial"/>
          <w:bCs/>
        </w:rPr>
        <w:t>6</w:t>
      </w:r>
      <w:r w:rsidRPr="00376145">
        <w:rPr>
          <w:rFonts w:ascii="Arial" w:hAnsi="Arial" w:cs="Arial"/>
          <w:bCs/>
        </w:rPr>
        <w:t xml:space="preserve"> годов</w:t>
      </w:r>
      <w:r w:rsidRPr="00376145">
        <w:rPr>
          <w:rFonts w:ascii="Arial" w:hAnsi="Arial" w:cs="Arial"/>
        </w:rPr>
        <w:t>:</w:t>
      </w:r>
    </w:p>
    <w:p w14:paraId="35010E43" w14:textId="6DC9C590" w:rsidR="00A21D66" w:rsidRPr="00376145" w:rsidRDefault="00376145" w:rsidP="00A21D66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376145">
        <w:rPr>
          <w:rFonts w:ascii="Arial" w:eastAsia="Times New Roman" w:hAnsi="Arial" w:cs="Arial"/>
          <w:lang w:eastAsia="ru-RU"/>
        </w:rPr>
        <w:tab/>
      </w:r>
      <w:r w:rsidR="00A21D66" w:rsidRPr="00376145">
        <w:rPr>
          <w:rFonts w:ascii="Arial" w:eastAsia="Times New Roman" w:hAnsi="Arial" w:cs="Arial"/>
          <w:lang w:eastAsia="ru-RU"/>
        </w:rPr>
        <w:t>1. Утвердить прилагаемый план мероприятий по разработке</w:t>
      </w:r>
      <w:r w:rsidR="000921A9" w:rsidRPr="00376145">
        <w:rPr>
          <w:rFonts w:ascii="Arial" w:hAnsi="Arial" w:cs="Arial"/>
        </w:rPr>
        <w:t xml:space="preserve"> прогноза социально-экономического развития Ардатовского муниципального округа Нижегородской области на среднесрочный период (2024 год и плановый период 2025 и 2026 годов), </w:t>
      </w:r>
      <w:r w:rsidR="000921A9" w:rsidRPr="00376145">
        <w:rPr>
          <w:rFonts w:ascii="Arial" w:eastAsia="Times New Roman" w:hAnsi="Arial" w:cs="Arial"/>
          <w:lang w:eastAsia="ru-RU"/>
        </w:rPr>
        <w:t>проекта</w:t>
      </w:r>
      <w:r w:rsidR="00A21D66" w:rsidRPr="00376145">
        <w:rPr>
          <w:rFonts w:ascii="Arial" w:eastAsia="Times New Roman" w:hAnsi="Arial" w:cs="Arial"/>
          <w:lang w:eastAsia="ru-RU"/>
        </w:rPr>
        <w:t xml:space="preserve"> бюджета Ардатовского муниципального округа Нижегородской области </w:t>
      </w:r>
      <w:r w:rsidR="00A21D66" w:rsidRPr="00376145">
        <w:rPr>
          <w:rFonts w:ascii="Arial" w:hAnsi="Arial" w:cs="Arial"/>
          <w:bCs/>
        </w:rPr>
        <w:t>на 202</w:t>
      </w:r>
      <w:r w:rsidR="00475A7D" w:rsidRPr="00376145">
        <w:rPr>
          <w:rFonts w:ascii="Arial" w:hAnsi="Arial" w:cs="Arial"/>
          <w:bCs/>
        </w:rPr>
        <w:t>4</w:t>
      </w:r>
      <w:r w:rsidR="00A21D66" w:rsidRPr="00376145">
        <w:rPr>
          <w:rFonts w:ascii="Arial" w:hAnsi="Arial" w:cs="Arial"/>
          <w:bCs/>
        </w:rPr>
        <w:t xml:space="preserve"> год и на плановый период </w:t>
      </w:r>
      <w:r w:rsidR="008D295F" w:rsidRPr="00376145">
        <w:rPr>
          <w:rFonts w:ascii="Arial" w:hAnsi="Arial" w:cs="Arial"/>
          <w:bCs/>
        </w:rPr>
        <w:t>202</w:t>
      </w:r>
      <w:r w:rsidR="00475A7D" w:rsidRPr="00376145">
        <w:rPr>
          <w:rFonts w:ascii="Arial" w:hAnsi="Arial" w:cs="Arial"/>
          <w:bCs/>
        </w:rPr>
        <w:t>5</w:t>
      </w:r>
      <w:r w:rsidR="008D295F" w:rsidRPr="00376145">
        <w:rPr>
          <w:rFonts w:ascii="Arial" w:hAnsi="Arial" w:cs="Arial"/>
          <w:bCs/>
        </w:rPr>
        <w:t xml:space="preserve"> и</w:t>
      </w:r>
      <w:r w:rsidR="00A21D66" w:rsidRPr="00376145">
        <w:rPr>
          <w:rFonts w:ascii="Arial" w:hAnsi="Arial" w:cs="Arial"/>
          <w:bCs/>
        </w:rPr>
        <w:t xml:space="preserve"> 202</w:t>
      </w:r>
      <w:r w:rsidR="00475A7D" w:rsidRPr="00376145">
        <w:rPr>
          <w:rFonts w:ascii="Arial" w:hAnsi="Arial" w:cs="Arial"/>
          <w:bCs/>
        </w:rPr>
        <w:t>6</w:t>
      </w:r>
      <w:r w:rsidR="00A21D66" w:rsidRPr="00376145">
        <w:rPr>
          <w:rFonts w:ascii="Arial" w:hAnsi="Arial" w:cs="Arial"/>
          <w:bCs/>
        </w:rPr>
        <w:t xml:space="preserve"> годов</w:t>
      </w:r>
      <w:r w:rsidR="00A21D66" w:rsidRPr="00376145">
        <w:rPr>
          <w:rFonts w:ascii="Arial" w:eastAsia="Times New Roman" w:hAnsi="Arial" w:cs="Arial"/>
          <w:lang w:eastAsia="ru-RU"/>
        </w:rPr>
        <w:t xml:space="preserve"> (далее – план мероприятий).</w:t>
      </w:r>
    </w:p>
    <w:p w14:paraId="048CDED6" w14:textId="1689DAFC" w:rsidR="00A21D66" w:rsidRPr="00376145" w:rsidRDefault="00376145" w:rsidP="00A21D66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76145">
        <w:rPr>
          <w:rFonts w:ascii="Arial" w:hAnsi="Arial" w:cs="Arial"/>
        </w:rPr>
        <w:tab/>
      </w:r>
      <w:r w:rsidR="00A21D66" w:rsidRPr="00376145">
        <w:rPr>
          <w:rFonts w:ascii="Arial" w:hAnsi="Arial" w:cs="Arial"/>
        </w:rPr>
        <w:t xml:space="preserve">2. Руководителям структурных подразделений администрации Ардатовского муниципального </w:t>
      </w:r>
      <w:r w:rsidR="008D295F" w:rsidRPr="00376145">
        <w:rPr>
          <w:rFonts w:ascii="Arial" w:hAnsi="Arial" w:cs="Arial"/>
        </w:rPr>
        <w:t>округа</w:t>
      </w:r>
      <w:r w:rsidR="00A21D66" w:rsidRPr="00376145">
        <w:rPr>
          <w:rFonts w:ascii="Arial" w:hAnsi="Arial" w:cs="Arial"/>
        </w:rPr>
        <w:t xml:space="preserve"> Нижегородской области</w:t>
      </w:r>
      <w:r w:rsidR="000921A9" w:rsidRPr="00376145">
        <w:rPr>
          <w:rFonts w:ascii="Arial" w:hAnsi="Arial" w:cs="Arial"/>
        </w:rPr>
        <w:t xml:space="preserve"> (субъектам бюджетного планирования)</w:t>
      </w:r>
      <w:r w:rsidR="00A21D66" w:rsidRPr="00376145">
        <w:rPr>
          <w:rFonts w:ascii="Arial" w:hAnsi="Arial" w:cs="Arial"/>
        </w:rPr>
        <w:t xml:space="preserve"> обеспечить разработку и предоставление материалов и документов в соответствии с утвержденным планом мероприятий.</w:t>
      </w:r>
    </w:p>
    <w:p w14:paraId="2B4D5797" w14:textId="41A2ADF8" w:rsidR="00A21D66" w:rsidRPr="00376145" w:rsidRDefault="00A21D66" w:rsidP="00376145">
      <w:pPr>
        <w:ind w:firstLine="708"/>
        <w:jc w:val="both"/>
        <w:rPr>
          <w:rFonts w:ascii="Arial" w:hAnsi="Arial" w:cs="Arial"/>
        </w:rPr>
      </w:pPr>
      <w:r w:rsidRPr="00376145">
        <w:rPr>
          <w:rFonts w:ascii="Arial" w:hAnsi="Arial" w:cs="Arial"/>
        </w:rPr>
        <w:t xml:space="preserve">3. </w:t>
      </w:r>
      <w:r w:rsidR="009001C8" w:rsidRPr="00376145">
        <w:rPr>
          <w:rFonts w:ascii="Arial" w:hAnsi="Arial" w:cs="Arial"/>
        </w:rPr>
        <w:t>В</w:t>
      </w:r>
      <w:r w:rsidRPr="00376145">
        <w:rPr>
          <w:rFonts w:ascii="Arial" w:hAnsi="Arial" w:cs="Arial"/>
        </w:rPr>
        <w:t xml:space="preserve"> целях оперативного реагирования на изменения бюджетного законодательства и оптимизации процесса работы по формированию проекта бюджета Ардатовского муниципального округа Нижегородской </w:t>
      </w:r>
      <w:r w:rsidR="009001C8" w:rsidRPr="00376145">
        <w:rPr>
          <w:rFonts w:ascii="Arial" w:hAnsi="Arial" w:cs="Arial"/>
        </w:rPr>
        <w:t xml:space="preserve">области разрешить управлению финансов администрации Ардатовского муниципального округа Нижегородской (далее управление финансов) области </w:t>
      </w:r>
      <w:r w:rsidRPr="00376145">
        <w:rPr>
          <w:rFonts w:ascii="Arial" w:hAnsi="Arial" w:cs="Arial"/>
        </w:rPr>
        <w:t>корректировать сроки представления документов (материалов), предусмотренные планом мероприятий, и доводить их до ответственных исполнителей.</w:t>
      </w:r>
    </w:p>
    <w:p w14:paraId="5125F6E6" w14:textId="1CF5FD5F" w:rsidR="009001C8" w:rsidRPr="00376145" w:rsidRDefault="00376145" w:rsidP="009001C8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376145">
        <w:rPr>
          <w:rFonts w:ascii="Arial" w:hAnsi="Arial" w:cs="Arial"/>
        </w:rPr>
        <w:tab/>
      </w:r>
      <w:r w:rsidR="009001C8" w:rsidRPr="00376145">
        <w:rPr>
          <w:rFonts w:ascii="Arial" w:hAnsi="Arial" w:cs="Arial"/>
        </w:rPr>
        <w:t>4. Отделу организационно-кадровой работы администрации Ардатовского муниципального округа Нижегородской области обеспечить размещение настоящего распоряжения на официальном сайте администрации Ардатовского муниципального округа Нижегородской области.</w:t>
      </w:r>
    </w:p>
    <w:p w14:paraId="387DB47D" w14:textId="6F9842B3" w:rsidR="00A21D66" w:rsidRPr="00376145" w:rsidRDefault="009001C8" w:rsidP="00376145">
      <w:pPr>
        <w:ind w:firstLine="708"/>
        <w:jc w:val="both"/>
        <w:rPr>
          <w:rFonts w:ascii="Arial" w:hAnsi="Arial" w:cs="Arial"/>
        </w:rPr>
      </w:pPr>
      <w:r w:rsidRPr="00376145">
        <w:rPr>
          <w:rFonts w:ascii="Arial" w:hAnsi="Arial" w:cs="Arial"/>
        </w:rPr>
        <w:t>5</w:t>
      </w:r>
      <w:r w:rsidR="00A21D66" w:rsidRPr="00376145">
        <w:rPr>
          <w:rFonts w:ascii="Arial" w:hAnsi="Arial" w:cs="Arial"/>
        </w:rPr>
        <w:t>. Контроль исполнения настоящего распоряжения возложить на заместителя главы администрации, начальника управления финансов.</w:t>
      </w:r>
    </w:p>
    <w:p w14:paraId="7C1A4151" w14:textId="77777777" w:rsidR="000921A9" w:rsidRPr="00376145" w:rsidRDefault="000921A9" w:rsidP="00A21D66">
      <w:pPr>
        <w:jc w:val="both"/>
        <w:rPr>
          <w:rFonts w:ascii="Arial" w:hAnsi="Arial" w:cs="Arial"/>
        </w:rPr>
      </w:pPr>
    </w:p>
    <w:p w14:paraId="3F43CA3C" w14:textId="77777777" w:rsidR="00376145" w:rsidRPr="00376145" w:rsidRDefault="00376145" w:rsidP="00A21D66">
      <w:pPr>
        <w:jc w:val="both"/>
        <w:rPr>
          <w:rFonts w:ascii="Arial" w:hAnsi="Arial" w:cs="Arial"/>
        </w:rPr>
      </w:pPr>
    </w:p>
    <w:p w14:paraId="1648BEAF" w14:textId="77777777" w:rsidR="00A21D66" w:rsidRPr="00376145" w:rsidRDefault="00A21D66" w:rsidP="00A21D66">
      <w:pPr>
        <w:jc w:val="both"/>
        <w:rPr>
          <w:rFonts w:ascii="Arial" w:hAnsi="Arial" w:cs="Arial"/>
        </w:rPr>
      </w:pPr>
    </w:p>
    <w:p w14:paraId="7FC7F598" w14:textId="53AB1E0A" w:rsidR="00A21D66" w:rsidRPr="00376145" w:rsidRDefault="00376145" w:rsidP="009001C8">
      <w:pPr>
        <w:autoSpaceDE w:val="0"/>
        <w:autoSpaceDN w:val="0"/>
        <w:adjustRightInd w:val="0"/>
        <w:rPr>
          <w:rFonts w:ascii="Arial" w:hAnsi="Arial" w:cs="Arial"/>
        </w:rPr>
      </w:pPr>
      <w:r w:rsidRPr="00376145">
        <w:rPr>
          <w:rFonts w:ascii="Arial" w:hAnsi="Arial" w:cs="Arial"/>
        </w:rPr>
        <w:t>Г</w:t>
      </w:r>
      <w:r w:rsidR="00A21D66" w:rsidRPr="00376145">
        <w:rPr>
          <w:rFonts w:ascii="Arial" w:hAnsi="Arial" w:cs="Arial"/>
        </w:rPr>
        <w:t>лав</w:t>
      </w:r>
      <w:r w:rsidR="008D295F" w:rsidRPr="00376145">
        <w:rPr>
          <w:rFonts w:ascii="Arial" w:hAnsi="Arial" w:cs="Arial"/>
        </w:rPr>
        <w:t>а</w:t>
      </w:r>
      <w:r w:rsidR="00A21D66" w:rsidRPr="00376145">
        <w:rPr>
          <w:rFonts w:ascii="Arial" w:hAnsi="Arial" w:cs="Arial"/>
        </w:rPr>
        <w:t xml:space="preserve"> </w:t>
      </w:r>
      <w:r w:rsidR="008D295F" w:rsidRPr="00376145">
        <w:rPr>
          <w:rFonts w:ascii="Arial" w:hAnsi="Arial" w:cs="Arial"/>
        </w:rPr>
        <w:t>местного самоуправления</w:t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</w:r>
      <w:r w:rsidRPr="00376145">
        <w:rPr>
          <w:rFonts w:ascii="Arial" w:hAnsi="Arial" w:cs="Arial"/>
        </w:rPr>
        <w:tab/>
      </w:r>
      <w:r w:rsidR="00A21D66" w:rsidRPr="00376145">
        <w:rPr>
          <w:rFonts w:ascii="Arial" w:hAnsi="Arial" w:cs="Arial"/>
        </w:rPr>
        <w:t>Г.</w:t>
      </w:r>
      <w:r w:rsidR="008D295F" w:rsidRPr="00376145">
        <w:rPr>
          <w:rFonts w:ascii="Arial" w:hAnsi="Arial" w:cs="Arial"/>
        </w:rPr>
        <w:t xml:space="preserve"> </w:t>
      </w:r>
      <w:r w:rsidR="00A21D66" w:rsidRPr="00376145">
        <w:rPr>
          <w:rFonts w:ascii="Arial" w:hAnsi="Arial" w:cs="Arial"/>
        </w:rPr>
        <w:t>В.</w:t>
      </w:r>
      <w:r w:rsidR="008D295F" w:rsidRPr="00376145">
        <w:rPr>
          <w:rFonts w:ascii="Arial" w:hAnsi="Arial" w:cs="Arial"/>
        </w:rPr>
        <w:t xml:space="preserve"> </w:t>
      </w:r>
      <w:r w:rsidR="00A21D66" w:rsidRPr="00376145">
        <w:rPr>
          <w:rFonts w:ascii="Arial" w:hAnsi="Arial" w:cs="Arial"/>
        </w:rPr>
        <w:t>Жданкин</w:t>
      </w:r>
    </w:p>
    <w:p w14:paraId="7497E729" w14:textId="77777777" w:rsidR="007970D7" w:rsidRPr="00376145" w:rsidRDefault="007970D7" w:rsidP="00A21D66">
      <w:pPr>
        <w:pStyle w:val="21"/>
        <w:rPr>
          <w:rFonts w:ascii="Arial" w:hAnsi="Arial" w:cs="Arial"/>
          <w:sz w:val="24"/>
        </w:rPr>
        <w:sectPr w:rsidR="007970D7" w:rsidRPr="00376145" w:rsidSect="0096301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CBC97BB" w14:textId="77777777" w:rsidR="00376145" w:rsidRPr="00376145" w:rsidRDefault="00376145" w:rsidP="00376145">
      <w:pPr>
        <w:jc w:val="right"/>
        <w:rPr>
          <w:rFonts w:ascii="Arial" w:hAnsi="Arial" w:cs="Arial"/>
        </w:rPr>
      </w:pPr>
      <w:r w:rsidRPr="00376145">
        <w:rPr>
          <w:rFonts w:ascii="Arial" w:hAnsi="Arial" w:cs="Arial"/>
        </w:rPr>
        <w:lastRenderedPageBreak/>
        <w:t>УТВЕРЖДЕН</w:t>
      </w:r>
      <w:bookmarkStart w:id="0" w:name="_GoBack"/>
      <w:bookmarkEnd w:id="0"/>
    </w:p>
    <w:p w14:paraId="4A15B71A" w14:textId="77777777" w:rsidR="00376145" w:rsidRPr="00376145" w:rsidRDefault="00376145" w:rsidP="00376145">
      <w:pPr>
        <w:jc w:val="right"/>
        <w:rPr>
          <w:rFonts w:ascii="Arial" w:hAnsi="Arial" w:cs="Arial"/>
        </w:rPr>
      </w:pPr>
      <w:r w:rsidRPr="00376145">
        <w:rPr>
          <w:rFonts w:ascii="Arial" w:hAnsi="Arial" w:cs="Arial"/>
        </w:rPr>
        <w:t>распоряжением администрации</w:t>
      </w:r>
    </w:p>
    <w:p w14:paraId="3E1E35F0" w14:textId="77777777" w:rsidR="00376145" w:rsidRPr="00376145" w:rsidRDefault="00376145" w:rsidP="00376145">
      <w:pPr>
        <w:jc w:val="right"/>
        <w:rPr>
          <w:rFonts w:ascii="Arial" w:hAnsi="Arial" w:cs="Arial"/>
        </w:rPr>
      </w:pPr>
      <w:r w:rsidRPr="00376145">
        <w:rPr>
          <w:rFonts w:ascii="Arial" w:hAnsi="Arial" w:cs="Arial"/>
        </w:rPr>
        <w:t>Ардатовского муниципального</w:t>
      </w:r>
    </w:p>
    <w:p w14:paraId="28081BB2" w14:textId="77777777" w:rsidR="00376145" w:rsidRPr="00376145" w:rsidRDefault="00376145" w:rsidP="00376145">
      <w:pPr>
        <w:jc w:val="right"/>
        <w:rPr>
          <w:rFonts w:ascii="Arial" w:hAnsi="Arial" w:cs="Arial"/>
        </w:rPr>
      </w:pPr>
      <w:r w:rsidRPr="00376145">
        <w:rPr>
          <w:rFonts w:ascii="Arial" w:hAnsi="Arial" w:cs="Arial"/>
        </w:rPr>
        <w:t>округа Нижегородской области</w:t>
      </w:r>
    </w:p>
    <w:p w14:paraId="4595B129" w14:textId="5A1B3788" w:rsidR="00376145" w:rsidRPr="00376145" w:rsidRDefault="00376145" w:rsidP="00376145">
      <w:pPr>
        <w:jc w:val="right"/>
        <w:rPr>
          <w:rFonts w:ascii="Arial" w:hAnsi="Arial" w:cs="Arial"/>
        </w:rPr>
      </w:pPr>
      <w:r w:rsidRPr="00376145">
        <w:rPr>
          <w:rFonts w:ascii="Arial" w:hAnsi="Arial" w:cs="Arial"/>
        </w:rPr>
        <w:t>от 07 августа 2023 года № 306-р</w:t>
      </w:r>
    </w:p>
    <w:p w14:paraId="53C8117B" w14:textId="77777777" w:rsidR="00376145" w:rsidRPr="00376145" w:rsidRDefault="00376145" w:rsidP="007970D7">
      <w:pPr>
        <w:jc w:val="center"/>
        <w:rPr>
          <w:rFonts w:ascii="Arial" w:hAnsi="Arial" w:cs="Arial"/>
          <w:b/>
        </w:rPr>
      </w:pPr>
    </w:p>
    <w:p w14:paraId="23452C7D" w14:textId="77777777" w:rsidR="007970D7" w:rsidRPr="00376145" w:rsidRDefault="007970D7" w:rsidP="007970D7">
      <w:pPr>
        <w:jc w:val="center"/>
        <w:rPr>
          <w:rFonts w:ascii="Arial" w:hAnsi="Arial" w:cs="Arial"/>
          <w:b/>
        </w:rPr>
      </w:pPr>
      <w:r w:rsidRPr="00376145">
        <w:rPr>
          <w:rFonts w:ascii="Arial" w:hAnsi="Arial" w:cs="Arial"/>
          <w:b/>
        </w:rPr>
        <w:t>ПЛАН МЕРОПРИЯТИЙ</w:t>
      </w:r>
    </w:p>
    <w:p w14:paraId="2FC8724E" w14:textId="17DAEB01" w:rsidR="007970D7" w:rsidRPr="00376145" w:rsidRDefault="007970D7" w:rsidP="007970D7">
      <w:pPr>
        <w:jc w:val="center"/>
        <w:rPr>
          <w:rFonts w:ascii="Arial" w:hAnsi="Arial" w:cs="Arial"/>
          <w:b/>
        </w:rPr>
      </w:pPr>
      <w:r w:rsidRPr="00376145">
        <w:rPr>
          <w:rFonts w:ascii="Arial" w:hAnsi="Arial" w:cs="Arial"/>
          <w:b/>
        </w:rPr>
        <w:t>по разработке прогноза социально-экономического развития Ардатовского муниципального округа Нижегородской области на среднесрочный период (на 2024 год и на план</w:t>
      </w:r>
      <w:r w:rsidR="00376145" w:rsidRPr="00376145">
        <w:rPr>
          <w:rFonts w:ascii="Arial" w:hAnsi="Arial" w:cs="Arial"/>
          <w:b/>
        </w:rPr>
        <w:t>овый период 2025 и 2026 годов),</w:t>
      </w:r>
    </w:p>
    <w:p w14:paraId="37D5EB56" w14:textId="77777777" w:rsidR="007970D7" w:rsidRPr="00376145" w:rsidRDefault="007970D7" w:rsidP="007970D7">
      <w:pPr>
        <w:jc w:val="center"/>
        <w:rPr>
          <w:rFonts w:ascii="Arial" w:hAnsi="Arial" w:cs="Arial"/>
          <w:b/>
        </w:rPr>
      </w:pPr>
      <w:r w:rsidRPr="00376145">
        <w:rPr>
          <w:rFonts w:ascii="Arial" w:hAnsi="Arial" w:cs="Arial"/>
          <w:b/>
        </w:rPr>
        <w:t xml:space="preserve">проекта бюджета Ардатовского муниципального округа Нижегородской области на 2024 год </w:t>
      </w:r>
    </w:p>
    <w:p w14:paraId="24B20348" w14:textId="77777777" w:rsidR="007970D7" w:rsidRPr="00376145" w:rsidRDefault="007970D7" w:rsidP="007970D7">
      <w:pPr>
        <w:jc w:val="center"/>
        <w:rPr>
          <w:rFonts w:ascii="Arial" w:hAnsi="Arial" w:cs="Arial"/>
          <w:b/>
        </w:rPr>
      </w:pPr>
      <w:r w:rsidRPr="00376145">
        <w:rPr>
          <w:rFonts w:ascii="Arial" w:hAnsi="Arial" w:cs="Arial"/>
          <w:b/>
        </w:rPr>
        <w:t xml:space="preserve">и на плановый период 2025 и 2026 годов </w:t>
      </w:r>
    </w:p>
    <w:p w14:paraId="5C34AE1B" w14:textId="77777777" w:rsidR="007970D7" w:rsidRPr="00376145" w:rsidRDefault="007970D7" w:rsidP="007970D7">
      <w:pPr>
        <w:jc w:val="center"/>
        <w:rPr>
          <w:rFonts w:ascii="Arial" w:hAnsi="Arial" w:cs="Arial"/>
          <w:b/>
        </w:rPr>
      </w:pP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6622"/>
        <w:gridCol w:w="3159"/>
        <w:gridCol w:w="2061"/>
        <w:gridCol w:w="3240"/>
      </w:tblGrid>
      <w:tr w:rsidR="007970D7" w:rsidRPr="00376145" w14:paraId="24E4CE5E" w14:textId="77777777" w:rsidTr="009E02BD">
        <w:trPr>
          <w:trHeight w:val="479"/>
          <w:tblHeader/>
        </w:trPr>
        <w:tc>
          <w:tcPr>
            <w:tcW w:w="758" w:type="dxa"/>
            <w:vAlign w:val="center"/>
          </w:tcPr>
          <w:p w14:paraId="6C08308D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376145">
              <w:rPr>
                <w:rFonts w:ascii="Arial" w:hAnsi="Arial" w:cs="Arial"/>
                <w:b/>
              </w:rPr>
              <w:t xml:space="preserve"> </w:t>
            </w:r>
            <w:r w:rsidRPr="00376145">
              <w:rPr>
                <w:rFonts w:ascii="Arial" w:hAnsi="Arial" w:cs="Arial"/>
                <w:b/>
                <w:snapToGrid w:val="0"/>
              </w:rPr>
              <w:t>№</w:t>
            </w:r>
          </w:p>
          <w:p w14:paraId="113B7CE6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proofErr w:type="spellStart"/>
            <w:r w:rsidRPr="00376145">
              <w:rPr>
                <w:rFonts w:ascii="Arial" w:hAnsi="Arial" w:cs="Arial"/>
                <w:snapToGrid w:val="0"/>
              </w:rPr>
              <w:t>п.п</w:t>
            </w:r>
            <w:proofErr w:type="spellEnd"/>
            <w:r w:rsidRPr="00376145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6622" w:type="dxa"/>
            <w:vAlign w:val="center"/>
          </w:tcPr>
          <w:p w14:paraId="323337C8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376145">
              <w:rPr>
                <w:rFonts w:ascii="Arial" w:hAnsi="Arial" w:cs="Arial"/>
                <w:b/>
                <w:snapToGrid w:val="0"/>
              </w:rPr>
              <w:t>Наименование  документа  (материала)</w:t>
            </w:r>
          </w:p>
        </w:tc>
        <w:tc>
          <w:tcPr>
            <w:tcW w:w="3159" w:type="dxa"/>
            <w:vAlign w:val="center"/>
          </w:tcPr>
          <w:p w14:paraId="71EFBE48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376145">
              <w:rPr>
                <w:rFonts w:ascii="Arial" w:hAnsi="Arial" w:cs="Arial"/>
                <w:b/>
                <w:snapToGrid w:val="0"/>
              </w:rPr>
              <w:t>Ответственный исполнитель</w:t>
            </w:r>
          </w:p>
        </w:tc>
        <w:tc>
          <w:tcPr>
            <w:tcW w:w="2061" w:type="dxa"/>
            <w:vAlign w:val="center"/>
          </w:tcPr>
          <w:p w14:paraId="1563CD11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376145">
              <w:rPr>
                <w:rFonts w:ascii="Arial" w:hAnsi="Arial" w:cs="Arial"/>
                <w:b/>
                <w:snapToGrid w:val="0"/>
              </w:rPr>
              <w:t>Срок представления</w:t>
            </w:r>
          </w:p>
        </w:tc>
        <w:tc>
          <w:tcPr>
            <w:tcW w:w="3240" w:type="dxa"/>
            <w:vAlign w:val="center"/>
          </w:tcPr>
          <w:p w14:paraId="30BEB0DC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376145">
              <w:rPr>
                <w:rFonts w:ascii="Arial" w:hAnsi="Arial" w:cs="Arial"/>
                <w:b/>
                <w:snapToGrid w:val="0"/>
              </w:rPr>
              <w:t xml:space="preserve">Куда </w:t>
            </w:r>
          </w:p>
          <w:p w14:paraId="1E93BDCB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376145">
              <w:rPr>
                <w:rFonts w:ascii="Arial" w:hAnsi="Arial" w:cs="Arial"/>
                <w:b/>
                <w:snapToGrid w:val="0"/>
              </w:rPr>
              <w:t>представляется</w:t>
            </w:r>
          </w:p>
        </w:tc>
      </w:tr>
      <w:tr w:rsidR="007970D7" w:rsidRPr="00376145" w14:paraId="76652FA5" w14:textId="77777777" w:rsidTr="009E02BD">
        <w:tc>
          <w:tcPr>
            <w:tcW w:w="758" w:type="dxa"/>
            <w:shd w:val="clear" w:color="auto" w:fill="auto"/>
          </w:tcPr>
          <w:p w14:paraId="78CDB9C5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1.</w:t>
            </w:r>
          </w:p>
        </w:tc>
        <w:tc>
          <w:tcPr>
            <w:tcW w:w="6622" w:type="dxa"/>
            <w:shd w:val="clear" w:color="auto" w:fill="auto"/>
          </w:tcPr>
          <w:p w14:paraId="075CC1AA" w14:textId="77777777" w:rsidR="007970D7" w:rsidRPr="00376145" w:rsidRDefault="007970D7" w:rsidP="009E02BD">
            <w:pPr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 xml:space="preserve">Прогноз социально-экономического развития Ардатовского муниципального округа Нижегородской области на среднесрочный период (на 2024 год и на плановый период 2025 и 2026 годов) по формам и показателям, подготовленным министерством экономического развития и инвестиций Нижегородской </w:t>
            </w:r>
          </w:p>
        </w:tc>
        <w:tc>
          <w:tcPr>
            <w:tcW w:w="3159" w:type="dxa"/>
            <w:shd w:val="clear" w:color="auto" w:fill="auto"/>
          </w:tcPr>
          <w:p w14:paraId="0C7E5D6B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2061" w:type="dxa"/>
            <w:shd w:val="clear" w:color="auto" w:fill="auto"/>
          </w:tcPr>
          <w:p w14:paraId="66D2905C" w14:textId="45A477E5" w:rsidR="007970D7" w:rsidRPr="00376145" w:rsidRDefault="00376145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июнь</w:t>
            </w:r>
          </w:p>
          <w:p w14:paraId="36F905FE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>2023 года</w:t>
            </w:r>
          </w:p>
          <w:p w14:paraId="0A67C2AF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14:paraId="49A46C25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Министерство экономического развития и инвестиций Нижегородской области</w:t>
            </w:r>
          </w:p>
          <w:p w14:paraId="43D5A69A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</w:tr>
      <w:tr w:rsidR="007970D7" w:rsidRPr="00376145" w14:paraId="115778CF" w14:textId="77777777" w:rsidTr="009E02BD">
        <w:tc>
          <w:tcPr>
            <w:tcW w:w="758" w:type="dxa"/>
          </w:tcPr>
          <w:p w14:paraId="22E1B4A5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2.</w:t>
            </w:r>
          </w:p>
        </w:tc>
        <w:tc>
          <w:tcPr>
            <w:tcW w:w="6622" w:type="dxa"/>
          </w:tcPr>
          <w:p w14:paraId="47DBE067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 Согласование основных социально-экономических показателей на 2024-2026 годы с Министерством экономического развития и инвестиций Нижегородской области</w:t>
            </w:r>
          </w:p>
        </w:tc>
        <w:tc>
          <w:tcPr>
            <w:tcW w:w="3159" w:type="dxa"/>
            <w:shd w:val="clear" w:color="auto" w:fill="auto"/>
          </w:tcPr>
          <w:p w14:paraId="593CADAD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2061" w:type="dxa"/>
            <w:shd w:val="clear" w:color="auto" w:fill="auto"/>
          </w:tcPr>
          <w:p w14:paraId="07DFB306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10 июля</w:t>
            </w:r>
          </w:p>
          <w:p w14:paraId="2BE3933F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>2023 года</w:t>
            </w:r>
          </w:p>
          <w:p w14:paraId="549495DA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14:paraId="6345AE59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Министерство экономического развития и инвестиций Нижегородской области</w:t>
            </w:r>
          </w:p>
          <w:p w14:paraId="033E8A97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</w:tr>
      <w:tr w:rsidR="007970D7" w:rsidRPr="00376145" w14:paraId="3FE290AB" w14:textId="77777777" w:rsidTr="009E02BD">
        <w:tc>
          <w:tcPr>
            <w:tcW w:w="758" w:type="dxa"/>
          </w:tcPr>
          <w:p w14:paraId="63C24849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3.</w:t>
            </w:r>
          </w:p>
        </w:tc>
        <w:tc>
          <w:tcPr>
            <w:tcW w:w="6622" w:type="dxa"/>
          </w:tcPr>
          <w:p w14:paraId="2F5BF402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Прогнозная оценка доходов от использования муниципальной собственности и продажи муниципального имущества   Ардатовского муниципального округа Нижегородской области в разрезе доходных источников на 2024 год и на плановый период 2025 и 2026 годов, с приложением расчетов по прогнозу</w:t>
            </w:r>
          </w:p>
        </w:tc>
        <w:tc>
          <w:tcPr>
            <w:tcW w:w="3159" w:type="dxa"/>
          </w:tcPr>
          <w:p w14:paraId="75ACC23F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  <w:tc>
          <w:tcPr>
            <w:tcW w:w="2061" w:type="dxa"/>
          </w:tcPr>
          <w:p w14:paraId="7FA4DCB3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июль </w:t>
            </w:r>
          </w:p>
          <w:p w14:paraId="72B3BBEE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2023 года</w:t>
            </w:r>
          </w:p>
        </w:tc>
        <w:tc>
          <w:tcPr>
            <w:tcW w:w="3240" w:type="dxa"/>
          </w:tcPr>
          <w:p w14:paraId="743D91DE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Управление финансов администрации Ардатовского муниципального округа</w:t>
            </w:r>
          </w:p>
          <w:p w14:paraId="7911EDF4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</w:tr>
      <w:tr w:rsidR="007970D7" w:rsidRPr="00376145" w14:paraId="70EC6BEE" w14:textId="77777777" w:rsidTr="009E02BD">
        <w:tc>
          <w:tcPr>
            <w:tcW w:w="758" w:type="dxa"/>
          </w:tcPr>
          <w:p w14:paraId="71D4C0AB" w14:textId="77777777" w:rsidR="007970D7" w:rsidRPr="00376145" w:rsidRDefault="007970D7" w:rsidP="009E02BD">
            <w:pPr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  4.</w:t>
            </w:r>
          </w:p>
        </w:tc>
        <w:tc>
          <w:tcPr>
            <w:tcW w:w="6622" w:type="dxa"/>
          </w:tcPr>
          <w:p w14:paraId="09F04414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Прогнозная оценка администрируемых доходов на 2024 год и на плановый период 2025 - 2026 годов, с указанием основных параметров расчета</w:t>
            </w:r>
          </w:p>
        </w:tc>
        <w:tc>
          <w:tcPr>
            <w:tcW w:w="3159" w:type="dxa"/>
          </w:tcPr>
          <w:p w14:paraId="617072BA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Главные администраторы доходов </w:t>
            </w:r>
          </w:p>
        </w:tc>
        <w:tc>
          <w:tcPr>
            <w:tcW w:w="2061" w:type="dxa"/>
          </w:tcPr>
          <w:p w14:paraId="31EE4401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июль </w:t>
            </w:r>
          </w:p>
          <w:p w14:paraId="1CB3AC90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2023 года</w:t>
            </w:r>
          </w:p>
        </w:tc>
        <w:tc>
          <w:tcPr>
            <w:tcW w:w="3240" w:type="dxa"/>
          </w:tcPr>
          <w:p w14:paraId="33EFCDC1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Управление финансов администрации Ардатовского муниципального округа</w:t>
            </w:r>
          </w:p>
          <w:p w14:paraId="11B53CDC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  <w:tr w:rsidR="007970D7" w:rsidRPr="00376145" w14:paraId="5EBF42CF" w14:textId="77777777" w:rsidTr="009E02BD">
        <w:tc>
          <w:tcPr>
            <w:tcW w:w="758" w:type="dxa"/>
          </w:tcPr>
          <w:p w14:paraId="38F58984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5.</w:t>
            </w:r>
          </w:p>
        </w:tc>
        <w:tc>
          <w:tcPr>
            <w:tcW w:w="6622" w:type="dxa"/>
          </w:tcPr>
          <w:p w14:paraId="3EA950C3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Согласование прогнозной оценки администрируемых доходов на 2024-2026 годы с указанием основных параметров расчета</w:t>
            </w:r>
          </w:p>
        </w:tc>
        <w:tc>
          <w:tcPr>
            <w:tcW w:w="3159" w:type="dxa"/>
          </w:tcPr>
          <w:p w14:paraId="008C3172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1D518568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  <w:tc>
          <w:tcPr>
            <w:tcW w:w="2061" w:type="dxa"/>
          </w:tcPr>
          <w:p w14:paraId="5B77B9F4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август</w:t>
            </w:r>
          </w:p>
          <w:p w14:paraId="1B259C73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2023года</w:t>
            </w:r>
          </w:p>
        </w:tc>
        <w:tc>
          <w:tcPr>
            <w:tcW w:w="3240" w:type="dxa"/>
          </w:tcPr>
          <w:p w14:paraId="0CEF98A2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Министерство финансов Нижегородской области</w:t>
            </w:r>
          </w:p>
        </w:tc>
      </w:tr>
      <w:tr w:rsidR="007970D7" w:rsidRPr="00376145" w14:paraId="4E569A8E" w14:textId="77777777" w:rsidTr="009E02BD">
        <w:tc>
          <w:tcPr>
            <w:tcW w:w="758" w:type="dxa"/>
          </w:tcPr>
          <w:p w14:paraId="6A72F5BC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6.</w:t>
            </w:r>
          </w:p>
        </w:tc>
        <w:tc>
          <w:tcPr>
            <w:tcW w:w="6622" w:type="dxa"/>
          </w:tcPr>
          <w:p w14:paraId="574A14C6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Проведение сверки исходных данных для формирования "модельных бюджетов" на 2024 </w:t>
            </w:r>
            <w:r w:rsidRPr="00376145">
              <w:rPr>
                <w:rFonts w:ascii="Arial" w:hAnsi="Arial" w:cs="Arial"/>
              </w:rPr>
              <w:t>год и плановый период 2025 и 2026 годов с Министерством финансов Нижегородской области</w:t>
            </w:r>
          </w:p>
        </w:tc>
        <w:tc>
          <w:tcPr>
            <w:tcW w:w="3159" w:type="dxa"/>
          </w:tcPr>
          <w:p w14:paraId="500BC3D9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6E654674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  <w:tc>
          <w:tcPr>
            <w:tcW w:w="2061" w:type="dxa"/>
          </w:tcPr>
          <w:p w14:paraId="3E4CBC30" w14:textId="51985E03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20 августа</w:t>
            </w:r>
          </w:p>
          <w:p w14:paraId="20DC5495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2023года </w:t>
            </w:r>
          </w:p>
        </w:tc>
        <w:tc>
          <w:tcPr>
            <w:tcW w:w="3240" w:type="dxa"/>
          </w:tcPr>
          <w:p w14:paraId="3FA5951F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  <w:color w:val="0000FF"/>
              </w:rPr>
            </w:pPr>
          </w:p>
        </w:tc>
      </w:tr>
      <w:tr w:rsidR="007970D7" w:rsidRPr="00376145" w14:paraId="56313AA4" w14:textId="77777777" w:rsidTr="009E02BD">
        <w:tc>
          <w:tcPr>
            <w:tcW w:w="758" w:type="dxa"/>
          </w:tcPr>
          <w:p w14:paraId="6B7420AF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7.</w:t>
            </w:r>
          </w:p>
        </w:tc>
        <w:tc>
          <w:tcPr>
            <w:tcW w:w="6622" w:type="dxa"/>
          </w:tcPr>
          <w:p w14:paraId="6116D761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Сведения по сети, штатам и контингентам социальной инфраструктуры в разрезе категорий работников учреждений</w:t>
            </w:r>
          </w:p>
        </w:tc>
        <w:tc>
          <w:tcPr>
            <w:tcW w:w="3159" w:type="dxa"/>
          </w:tcPr>
          <w:p w14:paraId="44517D2E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Субъекты бюджетного планирования</w:t>
            </w:r>
          </w:p>
        </w:tc>
        <w:tc>
          <w:tcPr>
            <w:tcW w:w="2061" w:type="dxa"/>
          </w:tcPr>
          <w:p w14:paraId="053C187E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20 август </w:t>
            </w:r>
          </w:p>
          <w:p w14:paraId="6D8457E3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2023 года</w:t>
            </w:r>
          </w:p>
        </w:tc>
        <w:tc>
          <w:tcPr>
            <w:tcW w:w="3240" w:type="dxa"/>
          </w:tcPr>
          <w:p w14:paraId="092C8F90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0D8C309A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  <w:tr w:rsidR="007970D7" w:rsidRPr="00376145" w14:paraId="19E858A8" w14:textId="77777777" w:rsidTr="009E02BD">
        <w:tc>
          <w:tcPr>
            <w:tcW w:w="758" w:type="dxa"/>
          </w:tcPr>
          <w:p w14:paraId="39A39659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8.</w:t>
            </w:r>
          </w:p>
        </w:tc>
        <w:tc>
          <w:tcPr>
            <w:tcW w:w="6622" w:type="dxa"/>
          </w:tcPr>
          <w:p w14:paraId="53CB95F8" w14:textId="77777777" w:rsidR="007970D7" w:rsidRPr="00376145" w:rsidRDefault="007970D7" w:rsidP="009E02BD">
            <w:pPr>
              <w:jc w:val="both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 xml:space="preserve"> Реестр утвержденных муниципальных программ и проектов муниципальных программ Ардатовского муниципального округа Нижегородской области</w:t>
            </w:r>
          </w:p>
        </w:tc>
        <w:tc>
          <w:tcPr>
            <w:tcW w:w="3159" w:type="dxa"/>
          </w:tcPr>
          <w:p w14:paraId="4445296E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2061" w:type="dxa"/>
          </w:tcPr>
          <w:p w14:paraId="2C532EBD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15 сентября 2023года</w:t>
            </w:r>
          </w:p>
          <w:p w14:paraId="0E34D0F8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B417870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39B618F6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  <w:tr w:rsidR="007970D7" w:rsidRPr="00376145" w14:paraId="45C88EA9" w14:textId="77777777" w:rsidTr="009E02BD">
        <w:tc>
          <w:tcPr>
            <w:tcW w:w="758" w:type="dxa"/>
          </w:tcPr>
          <w:p w14:paraId="019DDCDB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9.</w:t>
            </w:r>
          </w:p>
        </w:tc>
        <w:tc>
          <w:tcPr>
            <w:tcW w:w="6622" w:type="dxa"/>
          </w:tcPr>
          <w:p w14:paraId="202E7D66" w14:textId="77777777" w:rsidR="007970D7" w:rsidRPr="00376145" w:rsidRDefault="007970D7" w:rsidP="009E02BD">
            <w:pPr>
              <w:jc w:val="both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>Проект постановления администрации Ардатовского муниципального округа «Об утверждении основных направлений бюджетной и налоговой политики в Ардатовском муниципальном округе Нижегородской области на 2024 год и плановый период 2025 и 2026 годов"</w:t>
            </w:r>
          </w:p>
        </w:tc>
        <w:tc>
          <w:tcPr>
            <w:tcW w:w="3159" w:type="dxa"/>
          </w:tcPr>
          <w:p w14:paraId="328D829B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79D83D66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  <w:tc>
          <w:tcPr>
            <w:tcW w:w="2061" w:type="dxa"/>
          </w:tcPr>
          <w:p w14:paraId="77B86661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15 сентября</w:t>
            </w:r>
          </w:p>
          <w:p w14:paraId="783C8441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>2023 года</w:t>
            </w:r>
          </w:p>
          <w:p w14:paraId="44AABCE8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651DDD88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 xml:space="preserve">Администрация Ардатовского муниципального округа </w:t>
            </w:r>
          </w:p>
        </w:tc>
      </w:tr>
      <w:tr w:rsidR="007970D7" w:rsidRPr="00376145" w14:paraId="7BD838E7" w14:textId="77777777" w:rsidTr="009E02BD">
        <w:tc>
          <w:tcPr>
            <w:tcW w:w="758" w:type="dxa"/>
          </w:tcPr>
          <w:p w14:paraId="3A15C495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10.</w:t>
            </w:r>
          </w:p>
        </w:tc>
        <w:tc>
          <w:tcPr>
            <w:tcW w:w="6622" w:type="dxa"/>
          </w:tcPr>
          <w:p w14:paraId="70236423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Лимиты потребления электрической и тепловой энергии, средняя стоимость потребляемой тепловой энерги</w:t>
            </w:r>
            <w:proofErr w:type="gramStart"/>
            <w:r w:rsidRPr="00376145">
              <w:rPr>
                <w:rFonts w:ascii="Arial" w:hAnsi="Arial" w:cs="Arial"/>
                <w:snapToGrid w:val="0"/>
              </w:rPr>
              <w:t>и(</w:t>
            </w:r>
            <w:proofErr w:type="gramEnd"/>
            <w:r w:rsidRPr="00376145">
              <w:rPr>
                <w:rFonts w:ascii="Arial" w:hAnsi="Arial" w:cs="Arial"/>
                <w:snapToGrid w:val="0"/>
              </w:rPr>
              <w:t>Гкал) для муниципальных учреждений и органов местного самоуправления Ардатовского муниципального округа Нижегородской области на 2024 год и на плановый период 2025-2026 годов</w:t>
            </w:r>
          </w:p>
        </w:tc>
        <w:tc>
          <w:tcPr>
            <w:tcW w:w="3159" w:type="dxa"/>
          </w:tcPr>
          <w:p w14:paraId="18C59505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2061" w:type="dxa"/>
          </w:tcPr>
          <w:p w14:paraId="6EF28F7F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15 сентября</w:t>
            </w:r>
          </w:p>
          <w:p w14:paraId="6A77DB31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>2023 года</w:t>
            </w:r>
          </w:p>
          <w:p w14:paraId="1320E1E9" w14:textId="77777777" w:rsidR="007970D7" w:rsidRPr="00376145" w:rsidRDefault="007970D7" w:rsidP="009E02B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40" w:type="dxa"/>
          </w:tcPr>
          <w:p w14:paraId="6F876BD4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39408918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</w:tr>
      <w:tr w:rsidR="007970D7" w:rsidRPr="00376145" w14:paraId="60CE27F2" w14:textId="77777777" w:rsidTr="009E02BD">
        <w:tc>
          <w:tcPr>
            <w:tcW w:w="758" w:type="dxa"/>
          </w:tcPr>
          <w:p w14:paraId="310BF84B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11.</w:t>
            </w:r>
          </w:p>
        </w:tc>
        <w:tc>
          <w:tcPr>
            <w:tcW w:w="6622" w:type="dxa"/>
          </w:tcPr>
          <w:p w14:paraId="3341312F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Методика планирования бюджетных ассигнований бюджета округа на 2024 год и на плановый период 2025 и 2026 годов </w:t>
            </w:r>
          </w:p>
        </w:tc>
        <w:tc>
          <w:tcPr>
            <w:tcW w:w="3159" w:type="dxa"/>
          </w:tcPr>
          <w:p w14:paraId="6708AD0A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52E35816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  <w:tc>
          <w:tcPr>
            <w:tcW w:w="2061" w:type="dxa"/>
          </w:tcPr>
          <w:p w14:paraId="76B71CB4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01 октября</w:t>
            </w:r>
          </w:p>
          <w:p w14:paraId="69D527FD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2023 года </w:t>
            </w:r>
          </w:p>
          <w:p w14:paraId="316C05D4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8286598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Субъекты бюджетного планирования</w:t>
            </w:r>
          </w:p>
        </w:tc>
      </w:tr>
      <w:tr w:rsidR="007970D7" w:rsidRPr="00376145" w14:paraId="18779912" w14:textId="77777777" w:rsidTr="009E02BD">
        <w:tc>
          <w:tcPr>
            <w:tcW w:w="758" w:type="dxa"/>
          </w:tcPr>
          <w:p w14:paraId="5FDF63CD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12.</w:t>
            </w:r>
          </w:p>
        </w:tc>
        <w:tc>
          <w:tcPr>
            <w:tcW w:w="6622" w:type="dxa"/>
          </w:tcPr>
          <w:p w14:paraId="1804971A" w14:textId="77777777" w:rsidR="007970D7" w:rsidRPr="00376145" w:rsidRDefault="007970D7" w:rsidP="009E02BD">
            <w:pPr>
              <w:jc w:val="both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 xml:space="preserve">Методические рекомендации по формированию реестров расходных обязательств на 2024 год и на плановый период 2025-2026 годов. </w:t>
            </w:r>
          </w:p>
        </w:tc>
        <w:tc>
          <w:tcPr>
            <w:tcW w:w="3159" w:type="dxa"/>
          </w:tcPr>
          <w:p w14:paraId="03257BF1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50108891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  <w:tc>
          <w:tcPr>
            <w:tcW w:w="2061" w:type="dxa"/>
          </w:tcPr>
          <w:p w14:paraId="25540F7A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1 октября</w:t>
            </w:r>
          </w:p>
          <w:p w14:paraId="24E27BE9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2023 года </w:t>
            </w:r>
          </w:p>
          <w:p w14:paraId="1FB86327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7FC089E8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Субъекты бюджетного планирования</w:t>
            </w:r>
          </w:p>
        </w:tc>
      </w:tr>
      <w:tr w:rsidR="007970D7" w:rsidRPr="00376145" w14:paraId="76651EE7" w14:textId="77777777" w:rsidTr="009E02BD">
        <w:tc>
          <w:tcPr>
            <w:tcW w:w="758" w:type="dxa"/>
          </w:tcPr>
          <w:p w14:paraId="3F3810E5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13.</w:t>
            </w:r>
          </w:p>
        </w:tc>
        <w:tc>
          <w:tcPr>
            <w:tcW w:w="6622" w:type="dxa"/>
          </w:tcPr>
          <w:p w14:paraId="64ECF45C" w14:textId="77777777" w:rsidR="007970D7" w:rsidRPr="00376145" w:rsidRDefault="007970D7" w:rsidP="009E02BD">
            <w:pPr>
              <w:jc w:val="both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Прогнозные предельные объемы ассигнований на </w:t>
            </w:r>
            <w:r w:rsidRPr="00376145">
              <w:rPr>
                <w:rFonts w:ascii="Arial" w:hAnsi="Arial" w:cs="Arial"/>
              </w:rPr>
              <w:t>2024-2026 годов в разрезе субъектов бюджетного планирования</w:t>
            </w:r>
          </w:p>
        </w:tc>
        <w:tc>
          <w:tcPr>
            <w:tcW w:w="3159" w:type="dxa"/>
          </w:tcPr>
          <w:p w14:paraId="71675F16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25B7BDE3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  <w:tc>
          <w:tcPr>
            <w:tcW w:w="2061" w:type="dxa"/>
          </w:tcPr>
          <w:p w14:paraId="14FC80B7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6 октября</w:t>
            </w:r>
          </w:p>
          <w:p w14:paraId="35E29864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2022 года </w:t>
            </w:r>
          </w:p>
          <w:p w14:paraId="50FCF8BD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3DF3E48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>Субъекты бюджетного планирования</w:t>
            </w:r>
          </w:p>
        </w:tc>
      </w:tr>
      <w:tr w:rsidR="007970D7" w:rsidRPr="00376145" w14:paraId="1A34FC07" w14:textId="77777777" w:rsidTr="009E02BD">
        <w:tc>
          <w:tcPr>
            <w:tcW w:w="758" w:type="dxa"/>
          </w:tcPr>
          <w:p w14:paraId="205F8073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14.</w:t>
            </w:r>
          </w:p>
        </w:tc>
        <w:tc>
          <w:tcPr>
            <w:tcW w:w="6622" w:type="dxa"/>
          </w:tcPr>
          <w:p w14:paraId="0ACF916D" w14:textId="1A5A4EDB" w:rsidR="007970D7" w:rsidRPr="00376145" w:rsidRDefault="007970D7" w:rsidP="00376145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Предварительный перечень объектов капитального строительства на 2024 год и на плановый период 2025 и 2026 годов</w:t>
            </w:r>
          </w:p>
        </w:tc>
        <w:tc>
          <w:tcPr>
            <w:tcW w:w="3159" w:type="dxa"/>
          </w:tcPr>
          <w:p w14:paraId="580AA750" w14:textId="77777777" w:rsidR="007970D7" w:rsidRPr="00376145" w:rsidRDefault="007970D7" w:rsidP="009E02BD">
            <w:pPr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Отдел строительства </w:t>
            </w:r>
          </w:p>
        </w:tc>
        <w:tc>
          <w:tcPr>
            <w:tcW w:w="2061" w:type="dxa"/>
          </w:tcPr>
          <w:p w14:paraId="2BC1820E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8 октября</w:t>
            </w:r>
          </w:p>
          <w:p w14:paraId="39A70C55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2023 года</w:t>
            </w:r>
          </w:p>
        </w:tc>
        <w:tc>
          <w:tcPr>
            <w:tcW w:w="3240" w:type="dxa"/>
          </w:tcPr>
          <w:p w14:paraId="5890EA06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4A6EDD84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</w:tr>
      <w:tr w:rsidR="007970D7" w:rsidRPr="00376145" w14:paraId="5FEFED82" w14:textId="77777777" w:rsidTr="009E02BD">
        <w:tc>
          <w:tcPr>
            <w:tcW w:w="758" w:type="dxa"/>
          </w:tcPr>
          <w:p w14:paraId="7DB561AB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15</w:t>
            </w:r>
          </w:p>
        </w:tc>
        <w:tc>
          <w:tcPr>
            <w:tcW w:w="6622" w:type="dxa"/>
          </w:tcPr>
          <w:p w14:paraId="3270E81D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Бюджетные заявки и обоснование бюджетных ассигнований на 2024 год и на плановый период 2025 и 2026 годов</w:t>
            </w:r>
          </w:p>
        </w:tc>
        <w:tc>
          <w:tcPr>
            <w:tcW w:w="3159" w:type="dxa"/>
          </w:tcPr>
          <w:p w14:paraId="30857847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Субъекты бюджетного планирования </w:t>
            </w:r>
          </w:p>
          <w:p w14:paraId="0B640A2C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061" w:type="dxa"/>
          </w:tcPr>
          <w:p w14:paraId="17E6ED50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10 октября</w:t>
            </w:r>
          </w:p>
          <w:p w14:paraId="112AD9CD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>2023 года</w:t>
            </w:r>
          </w:p>
          <w:p w14:paraId="33F248BE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70DD6E7F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79E4F74B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  <w:tr w:rsidR="007970D7" w:rsidRPr="00376145" w14:paraId="70A6AB30" w14:textId="77777777" w:rsidTr="009E02BD">
        <w:tc>
          <w:tcPr>
            <w:tcW w:w="758" w:type="dxa"/>
          </w:tcPr>
          <w:p w14:paraId="12777869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16</w:t>
            </w:r>
          </w:p>
        </w:tc>
        <w:tc>
          <w:tcPr>
            <w:tcW w:w="6622" w:type="dxa"/>
          </w:tcPr>
          <w:p w14:paraId="0C530201" w14:textId="77777777" w:rsidR="007970D7" w:rsidRPr="00376145" w:rsidRDefault="007970D7" w:rsidP="009E02BD">
            <w:pPr>
              <w:jc w:val="both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 xml:space="preserve">Формирование проектов муниципальных заданий и проектов нормативных затрат на оказание муниципальных услуг </w:t>
            </w:r>
            <w:r w:rsidRPr="00376145">
              <w:rPr>
                <w:rFonts w:ascii="Arial" w:hAnsi="Arial" w:cs="Arial"/>
                <w:snapToGrid w:val="0"/>
              </w:rPr>
              <w:t>на 2024 год и на плановый период 2025 и 2026годов</w:t>
            </w:r>
          </w:p>
        </w:tc>
        <w:tc>
          <w:tcPr>
            <w:tcW w:w="3159" w:type="dxa"/>
          </w:tcPr>
          <w:p w14:paraId="67809A22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>Субъекты бюджетного планирования</w:t>
            </w:r>
          </w:p>
        </w:tc>
        <w:tc>
          <w:tcPr>
            <w:tcW w:w="2061" w:type="dxa"/>
          </w:tcPr>
          <w:p w14:paraId="4BA5E5EA" w14:textId="407D0426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10 октября</w:t>
            </w:r>
          </w:p>
          <w:p w14:paraId="36721A80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>2023 года</w:t>
            </w:r>
          </w:p>
          <w:p w14:paraId="526F67D5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6EF2D39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7970D7" w:rsidRPr="00376145" w14:paraId="273244A0" w14:textId="77777777" w:rsidTr="009E02BD">
        <w:tc>
          <w:tcPr>
            <w:tcW w:w="758" w:type="dxa"/>
          </w:tcPr>
          <w:p w14:paraId="45023537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17</w:t>
            </w:r>
          </w:p>
        </w:tc>
        <w:tc>
          <w:tcPr>
            <w:tcW w:w="6622" w:type="dxa"/>
          </w:tcPr>
          <w:p w14:paraId="00C064AA" w14:textId="77777777" w:rsidR="007970D7" w:rsidRPr="00376145" w:rsidRDefault="007970D7" w:rsidP="009E02BD">
            <w:pPr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 xml:space="preserve"> Сводные показатели проектов муниципальных заданий на оказание муниципальных услуг (выполнение работ) муниципальными учреждениями Ардатовского муниципального округа на 2024 год и на плановый период 2025 и 2026 годов (по форме, разработанной управлением финансов)</w:t>
            </w:r>
          </w:p>
        </w:tc>
        <w:tc>
          <w:tcPr>
            <w:tcW w:w="3159" w:type="dxa"/>
          </w:tcPr>
          <w:p w14:paraId="6FE26D86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>Субъекты бюджетного планирования</w:t>
            </w:r>
          </w:p>
        </w:tc>
        <w:tc>
          <w:tcPr>
            <w:tcW w:w="2061" w:type="dxa"/>
          </w:tcPr>
          <w:p w14:paraId="5C90AE7B" w14:textId="19C30416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10 октября</w:t>
            </w:r>
          </w:p>
          <w:p w14:paraId="3582935B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>2023 года</w:t>
            </w:r>
          </w:p>
          <w:p w14:paraId="6D5BC866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7523CFB0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79E37CA8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</w:tr>
      <w:tr w:rsidR="007970D7" w:rsidRPr="00376145" w14:paraId="45123508" w14:textId="77777777" w:rsidTr="009E02BD">
        <w:tc>
          <w:tcPr>
            <w:tcW w:w="758" w:type="dxa"/>
          </w:tcPr>
          <w:p w14:paraId="4E7F70E3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18.</w:t>
            </w:r>
          </w:p>
        </w:tc>
        <w:tc>
          <w:tcPr>
            <w:tcW w:w="6622" w:type="dxa"/>
          </w:tcPr>
          <w:p w14:paraId="0A1A883D" w14:textId="6C91ED25" w:rsidR="007970D7" w:rsidRPr="00376145" w:rsidRDefault="007970D7" w:rsidP="00376145">
            <w:pPr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 xml:space="preserve">Информация по прогнозу социально-экономического развития </w:t>
            </w:r>
            <w:r w:rsidRPr="00376145">
              <w:rPr>
                <w:rFonts w:ascii="Arial" w:hAnsi="Arial" w:cs="Arial"/>
                <w:snapToGrid w:val="0"/>
              </w:rPr>
              <w:t xml:space="preserve">Ардатовского муниципального округа  </w:t>
            </w:r>
            <w:r w:rsidRPr="00376145">
              <w:rPr>
                <w:rFonts w:ascii="Arial" w:hAnsi="Arial" w:cs="Arial"/>
              </w:rPr>
              <w:t xml:space="preserve">Нижегородской области на долгосрочный период для формирования бюджетного прогноза </w:t>
            </w:r>
            <w:r w:rsidRPr="00376145">
              <w:rPr>
                <w:rFonts w:ascii="Arial" w:hAnsi="Arial" w:cs="Arial"/>
                <w:snapToGrid w:val="0"/>
              </w:rPr>
              <w:t xml:space="preserve">Ардатовского муниципального округа </w:t>
            </w:r>
            <w:r w:rsidRPr="00376145">
              <w:rPr>
                <w:rFonts w:ascii="Arial" w:hAnsi="Arial" w:cs="Arial"/>
              </w:rPr>
              <w:t>Нижегородской области на долгосрочный период</w:t>
            </w:r>
          </w:p>
        </w:tc>
        <w:tc>
          <w:tcPr>
            <w:tcW w:w="3159" w:type="dxa"/>
          </w:tcPr>
          <w:p w14:paraId="36E9427C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Отдел экономики администрации Ардатовского муниципального округа Нижегородской области </w:t>
            </w:r>
          </w:p>
        </w:tc>
        <w:tc>
          <w:tcPr>
            <w:tcW w:w="2061" w:type="dxa"/>
          </w:tcPr>
          <w:p w14:paraId="2DA85CF9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10 октября</w:t>
            </w:r>
          </w:p>
          <w:p w14:paraId="2F0392B3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>2022 года</w:t>
            </w:r>
          </w:p>
          <w:p w14:paraId="371FB97D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571BCFCB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60FF815A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</w:tr>
      <w:tr w:rsidR="007970D7" w:rsidRPr="00376145" w14:paraId="22DBB98B" w14:textId="77777777" w:rsidTr="009E02BD">
        <w:tc>
          <w:tcPr>
            <w:tcW w:w="758" w:type="dxa"/>
          </w:tcPr>
          <w:p w14:paraId="66895DDA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19.</w:t>
            </w:r>
          </w:p>
        </w:tc>
        <w:tc>
          <w:tcPr>
            <w:tcW w:w="6622" w:type="dxa"/>
          </w:tcPr>
          <w:p w14:paraId="3EE26E41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Согласование дополнительных нормативов отчислений от НДФЛ на 2024 год и на плановый период 2025 и 2026 годов с Министерством финансов Нижегородской области</w:t>
            </w:r>
          </w:p>
        </w:tc>
        <w:tc>
          <w:tcPr>
            <w:tcW w:w="3159" w:type="dxa"/>
          </w:tcPr>
          <w:p w14:paraId="0FAC8956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691D53EC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  <w:tc>
          <w:tcPr>
            <w:tcW w:w="2061" w:type="dxa"/>
          </w:tcPr>
          <w:p w14:paraId="252980F8" w14:textId="69806C93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20 октября 2023 года</w:t>
            </w:r>
          </w:p>
          <w:p w14:paraId="444563B7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50F311B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  <w:color w:val="008000"/>
              </w:rPr>
            </w:pPr>
          </w:p>
        </w:tc>
      </w:tr>
      <w:tr w:rsidR="007970D7" w:rsidRPr="00376145" w14:paraId="300AC439" w14:textId="77777777" w:rsidTr="009E02BD">
        <w:tc>
          <w:tcPr>
            <w:tcW w:w="758" w:type="dxa"/>
          </w:tcPr>
          <w:p w14:paraId="6269D014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20.</w:t>
            </w:r>
          </w:p>
        </w:tc>
        <w:tc>
          <w:tcPr>
            <w:tcW w:w="6622" w:type="dxa"/>
          </w:tcPr>
          <w:p w14:paraId="10606D27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Формирование проекта бюджета Ардатовского муниципального округа Нижегородской области на 2024 год и на плановый период 2025-2026 годов</w:t>
            </w:r>
          </w:p>
        </w:tc>
        <w:tc>
          <w:tcPr>
            <w:tcW w:w="3159" w:type="dxa"/>
          </w:tcPr>
          <w:p w14:paraId="5E483B7F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141F582C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  <w:tc>
          <w:tcPr>
            <w:tcW w:w="2061" w:type="dxa"/>
          </w:tcPr>
          <w:p w14:paraId="11864C14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1 ноября 2023 года</w:t>
            </w:r>
          </w:p>
          <w:p w14:paraId="682168AA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64B933F2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7970D7" w:rsidRPr="00376145" w14:paraId="3E441CC3" w14:textId="77777777" w:rsidTr="009E02BD">
        <w:tc>
          <w:tcPr>
            <w:tcW w:w="758" w:type="dxa"/>
          </w:tcPr>
          <w:p w14:paraId="28169B78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21.</w:t>
            </w:r>
          </w:p>
        </w:tc>
        <w:tc>
          <w:tcPr>
            <w:tcW w:w="6622" w:type="dxa"/>
            <w:tcBorders>
              <w:top w:val="nil"/>
            </w:tcBorders>
          </w:tcPr>
          <w:p w14:paraId="06571F7E" w14:textId="5E28C026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Паспорта </w:t>
            </w:r>
            <w:proofErr w:type="spellStart"/>
            <w:r w:rsidRPr="00376145">
              <w:rPr>
                <w:rFonts w:ascii="Arial" w:hAnsi="Arial" w:cs="Arial"/>
                <w:snapToGrid w:val="0"/>
              </w:rPr>
              <w:t>утвержденных</w:t>
            </w:r>
            <w:proofErr w:type="spellEnd"/>
            <w:r w:rsidRPr="00376145">
              <w:rPr>
                <w:rFonts w:ascii="Arial" w:hAnsi="Arial" w:cs="Arial"/>
                <w:snapToGrid w:val="0"/>
              </w:rPr>
              <w:t xml:space="preserve"> муниципальных программ Ардатовского муниципального округа Нижегородской области, финансируемых в 2024-2026 годах </w:t>
            </w:r>
          </w:p>
        </w:tc>
        <w:tc>
          <w:tcPr>
            <w:tcW w:w="3159" w:type="dxa"/>
            <w:tcBorders>
              <w:top w:val="nil"/>
            </w:tcBorders>
          </w:tcPr>
          <w:p w14:paraId="575FD088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Муниципальные заказчик</w:t>
            </w:r>
            <w:proofErr w:type="gramStart"/>
            <w:r w:rsidRPr="00376145">
              <w:rPr>
                <w:rFonts w:ascii="Arial" w:hAnsi="Arial" w:cs="Arial"/>
                <w:snapToGrid w:val="0"/>
              </w:rPr>
              <w:t>и-</w:t>
            </w:r>
            <w:proofErr w:type="gramEnd"/>
            <w:r w:rsidRPr="00376145">
              <w:rPr>
                <w:rFonts w:ascii="Arial" w:hAnsi="Arial" w:cs="Arial"/>
                <w:snapToGrid w:val="0"/>
              </w:rPr>
              <w:t xml:space="preserve"> координаторы муниципальных программ</w:t>
            </w:r>
          </w:p>
        </w:tc>
        <w:tc>
          <w:tcPr>
            <w:tcW w:w="2061" w:type="dxa"/>
            <w:tcBorders>
              <w:top w:val="nil"/>
            </w:tcBorders>
          </w:tcPr>
          <w:p w14:paraId="11CFCE3F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1 ноября</w:t>
            </w:r>
          </w:p>
          <w:p w14:paraId="6C27FC62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2023 года</w:t>
            </w:r>
          </w:p>
        </w:tc>
        <w:tc>
          <w:tcPr>
            <w:tcW w:w="3240" w:type="dxa"/>
            <w:tcBorders>
              <w:top w:val="nil"/>
            </w:tcBorders>
          </w:tcPr>
          <w:p w14:paraId="550A2FF7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02DEF405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  <w:tr w:rsidR="007970D7" w:rsidRPr="00376145" w14:paraId="44FA8933" w14:textId="77777777" w:rsidTr="009E02BD">
        <w:tc>
          <w:tcPr>
            <w:tcW w:w="758" w:type="dxa"/>
          </w:tcPr>
          <w:p w14:paraId="5610407A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22.</w:t>
            </w:r>
          </w:p>
        </w:tc>
        <w:tc>
          <w:tcPr>
            <w:tcW w:w="6622" w:type="dxa"/>
          </w:tcPr>
          <w:p w14:paraId="48867EC8" w14:textId="77777777" w:rsidR="007970D7" w:rsidRPr="00376145" w:rsidRDefault="007970D7" w:rsidP="009E02BD">
            <w:pPr>
              <w:jc w:val="both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</w:rPr>
              <w:t xml:space="preserve">Проект </w:t>
            </w:r>
            <w:r w:rsidRPr="00376145">
              <w:rPr>
                <w:rFonts w:ascii="Arial" w:hAnsi="Arial" w:cs="Arial"/>
                <w:snapToGrid w:val="0"/>
              </w:rPr>
              <w:t>постановления администрации Ардатовского муниципального округа Нижегородской области «О внесении изменений в бюджетный прогноз Ардатовского муниципального округа Нижегородской области на долгосрочный период»</w:t>
            </w:r>
          </w:p>
        </w:tc>
        <w:tc>
          <w:tcPr>
            <w:tcW w:w="3159" w:type="dxa"/>
          </w:tcPr>
          <w:p w14:paraId="6ABA9F29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1478E64D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  <w:tc>
          <w:tcPr>
            <w:tcW w:w="2061" w:type="dxa"/>
          </w:tcPr>
          <w:p w14:paraId="7D27DBDB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01 ноября 2022 года</w:t>
            </w:r>
          </w:p>
        </w:tc>
        <w:tc>
          <w:tcPr>
            <w:tcW w:w="3240" w:type="dxa"/>
          </w:tcPr>
          <w:p w14:paraId="7D2A5020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Администрация  Ардатовского муниципального округа</w:t>
            </w:r>
          </w:p>
          <w:p w14:paraId="5B50C74C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  <w:tr w:rsidR="007970D7" w:rsidRPr="00376145" w14:paraId="4084A379" w14:textId="77777777" w:rsidTr="009E02BD">
        <w:tc>
          <w:tcPr>
            <w:tcW w:w="758" w:type="dxa"/>
            <w:tcBorders>
              <w:top w:val="nil"/>
            </w:tcBorders>
          </w:tcPr>
          <w:p w14:paraId="5A6E3428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23.</w:t>
            </w:r>
          </w:p>
        </w:tc>
        <w:tc>
          <w:tcPr>
            <w:tcW w:w="6622" w:type="dxa"/>
            <w:tcBorders>
              <w:top w:val="nil"/>
            </w:tcBorders>
          </w:tcPr>
          <w:p w14:paraId="50D3B913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Проект решения Совета депутатов Ардатовского муниципального округа Нижегородской области «О бюджете Ардатовского муниципального округа Нижегородской области на 2024 год и на плановый период 2025 и 2026 годов»</w:t>
            </w:r>
          </w:p>
        </w:tc>
        <w:tc>
          <w:tcPr>
            <w:tcW w:w="3159" w:type="dxa"/>
            <w:tcBorders>
              <w:top w:val="nil"/>
            </w:tcBorders>
          </w:tcPr>
          <w:p w14:paraId="656FDFDF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0FEC6347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Нижегородской области</w:t>
            </w:r>
          </w:p>
        </w:tc>
        <w:tc>
          <w:tcPr>
            <w:tcW w:w="2061" w:type="dxa"/>
            <w:tcBorders>
              <w:top w:val="nil"/>
            </w:tcBorders>
          </w:tcPr>
          <w:p w14:paraId="7AA95888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10 ноября</w:t>
            </w:r>
          </w:p>
          <w:p w14:paraId="4DB64D05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>2023 года</w:t>
            </w:r>
          </w:p>
        </w:tc>
        <w:tc>
          <w:tcPr>
            <w:tcW w:w="3240" w:type="dxa"/>
            <w:tcBorders>
              <w:top w:val="nil"/>
            </w:tcBorders>
          </w:tcPr>
          <w:p w14:paraId="65B59D25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Администрация Ардатовского муниципального округа</w:t>
            </w:r>
          </w:p>
          <w:p w14:paraId="035A769A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  <w:tr w:rsidR="007970D7" w:rsidRPr="00376145" w14:paraId="76469A43" w14:textId="77777777" w:rsidTr="009E02BD">
        <w:tc>
          <w:tcPr>
            <w:tcW w:w="758" w:type="dxa"/>
          </w:tcPr>
          <w:p w14:paraId="3B803545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24.</w:t>
            </w:r>
          </w:p>
        </w:tc>
        <w:tc>
          <w:tcPr>
            <w:tcW w:w="6622" w:type="dxa"/>
            <w:tcBorders>
              <w:top w:val="nil"/>
            </w:tcBorders>
          </w:tcPr>
          <w:p w14:paraId="40886984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Прогноз социально-экономического развития Ардатовского муниципального округа на среднесрочный 2024 год и на плановый период 2025-2026 годов</w:t>
            </w:r>
          </w:p>
        </w:tc>
        <w:tc>
          <w:tcPr>
            <w:tcW w:w="3159" w:type="dxa"/>
            <w:tcBorders>
              <w:top w:val="nil"/>
            </w:tcBorders>
          </w:tcPr>
          <w:p w14:paraId="4C44B170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Администрация Ардатовского муниципального округа </w:t>
            </w:r>
          </w:p>
        </w:tc>
        <w:tc>
          <w:tcPr>
            <w:tcW w:w="2061" w:type="dxa"/>
            <w:tcBorders>
              <w:top w:val="nil"/>
            </w:tcBorders>
          </w:tcPr>
          <w:p w14:paraId="0257F048" w14:textId="5C606A5D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15 ноября</w:t>
            </w:r>
          </w:p>
          <w:p w14:paraId="02A99E6D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>2023 года</w:t>
            </w:r>
          </w:p>
        </w:tc>
        <w:tc>
          <w:tcPr>
            <w:tcW w:w="3240" w:type="dxa"/>
            <w:tcBorders>
              <w:top w:val="nil"/>
            </w:tcBorders>
          </w:tcPr>
          <w:p w14:paraId="402F6BC7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Совет Депутатов Ардатовского муниципального округа Нижегородской области </w:t>
            </w:r>
          </w:p>
        </w:tc>
      </w:tr>
      <w:tr w:rsidR="007970D7" w:rsidRPr="00376145" w14:paraId="6D0F2EA3" w14:textId="77777777" w:rsidTr="009E02BD">
        <w:tc>
          <w:tcPr>
            <w:tcW w:w="758" w:type="dxa"/>
          </w:tcPr>
          <w:p w14:paraId="0D98E0E6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25.</w:t>
            </w:r>
          </w:p>
        </w:tc>
        <w:tc>
          <w:tcPr>
            <w:tcW w:w="6622" w:type="dxa"/>
          </w:tcPr>
          <w:p w14:paraId="3CF8820A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Проект Решения Совета Депутатов Ардатовского муниципального округа Нижегородской области «О бюджете Ардатовского муниципального округа Нижегородской области на 2024 год и на плановый период 2025 и 2026 годов"</w:t>
            </w:r>
          </w:p>
        </w:tc>
        <w:tc>
          <w:tcPr>
            <w:tcW w:w="3159" w:type="dxa"/>
          </w:tcPr>
          <w:p w14:paraId="24A19319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Администрация Ардатовского муниципального округа </w:t>
            </w:r>
          </w:p>
        </w:tc>
        <w:tc>
          <w:tcPr>
            <w:tcW w:w="2061" w:type="dxa"/>
          </w:tcPr>
          <w:p w14:paraId="6594FB46" w14:textId="79DD5596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15 ноября</w:t>
            </w:r>
          </w:p>
          <w:p w14:paraId="1F789A6D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>2023 года</w:t>
            </w:r>
          </w:p>
        </w:tc>
        <w:tc>
          <w:tcPr>
            <w:tcW w:w="3240" w:type="dxa"/>
          </w:tcPr>
          <w:p w14:paraId="70C913F2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Совет Депутатов Ардатовского муниципального округа Нижегородской области </w:t>
            </w:r>
          </w:p>
        </w:tc>
      </w:tr>
      <w:tr w:rsidR="007970D7" w:rsidRPr="00376145" w14:paraId="648E52D6" w14:textId="77777777" w:rsidTr="009E02BD">
        <w:tc>
          <w:tcPr>
            <w:tcW w:w="758" w:type="dxa"/>
          </w:tcPr>
          <w:p w14:paraId="7A7D09A3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26.</w:t>
            </w:r>
          </w:p>
        </w:tc>
        <w:tc>
          <w:tcPr>
            <w:tcW w:w="6622" w:type="dxa"/>
          </w:tcPr>
          <w:p w14:paraId="29E7BE1C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Сводный предварительный (плановый) реестр расходных обязательств Ардатовского муниципального округа на 2024 год и на плановый период 2025и 2026 годов</w:t>
            </w:r>
          </w:p>
        </w:tc>
        <w:tc>
          <w:tcPr>
            <w:tcW w:w="3159" w:type="dxa"/>
          </w:tcPr>
          <w:p w14:paraId="3A74F072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Администрация Ардатовского муниципального округа </w:t>
            </w:r>
          </w:p>
        </w:tc>
        <w:tc>
          <w:tcPr>
            <w:tcW w:w="2061" w:type="dxa"/>
          </w:tcPr>
          <w:p w14:paraId="2E0F9937" w14:textId="261D4091" w:rsidR="007970D7" w:rsidRPr="00376145" w:rsidRDefault="007970D7" w:rsidP="00376145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>до 15 ноября</w:t>
            </w:r>
            <w:r w:rsidR="00376145" w:rsidRPr="00376145">
              <w:rPr>
                <w:rFonts w:ascii="Arial" w:hAnsi="Arial" w:cs="Arial"/>
                <w:snapToGrid w:val="0"/>
              </w:rPr>
              <w:t xml:space="preserve"> </w:t>
            </w:r>
            <w:r w:rsidRPr="00376145">
              <w:rPr>
                <w:rFonts w:ascii="Arial" w:hAnsi="Arial" w:cs="Arial"/>
                <w:snapToGrid w:val="0"/>
              </w:rPr>
              <w:t>2023 года</w:t>
            </w:r>
          </w:p>
        </w:tc>
        <w:tc>
          <w:tcPr>
            <w:tcW w:w="3240" w:type="dxa"/>
          </w:tcPr>
          <w:p w14:paraId="277592D2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Совет Депутатов Ардатовского муниципального округа Нижегородской области</w:t>
            </w:r>
          </w:p>
        </w:tc>
      </w:tr>
      <w:tr w:rsidR="007970D7" w:rsidRPr="00376145" w14:paraId="5F57F1E6" w14:textId="77777777" w:rsidTr="009E02BD">
        <w:tc>
          <w:tcPr>
            <w:tcW w:w="758" w:type="dxa"/>
          </w:tcPr>
          <w:p w14:paraId="430CBFB2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27.</w:t>
            </w:r>
          </w:p>
          <w:p w14:paraId="5B22F557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6622" w:type="dxa"/>
          </w:tcPr>
          <w:p w14:paraId="672AF719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Основные направления бюджетной и налоговой политики в Ардатовском муниципальном округе на 2024 год и на плановый период 2025 и 2026 годов</w:t>
            </w:r>
          </w:p>
        </w:tc>
        <w:tc>
          <w:tcPr>
            <w:tcW w:w="3159" w:type="dxa"/>
          </w:tcPr>
          <w:p w14:paraId="76567AE1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Администрация Ардатовского муниципального округа </w:t>
            </w:r>
          </w:p>
        </w:tc>
        <w:tc>
          <w:tcPr>
            <w:tcW w:w="2061" w:type="dxa"/>
          </w:tcPr>
          <w:p w14:paraId="6EB51327" w14:textId="4B42BA4A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до 15 ноября</w:t>
            </w:r>
          </w:p>
          <w:p w14:paraId="33ACC477" w14:textId="77777777" w:rsidR="007970D7" w:rsidRPr="00376145" w:rsidRDefault="007970D7" w:rsidP="009E02BD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>2023 года</w:t>
            </w:r>
          </w:p>
        </w:tc>
        <w:tc>
          <w:tcPr>
            <w:tcW w:w="3240" w:type="dxa"/>
          </w:tcPr>
          <w:p w14:paraId="05F9E878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Совет Депутатов Ардатовского муниципального округа Нижегородской области</w:t>
            </w:r>
          </w:p>
        </w:tc>
      </w:tr>
      <w:tr w:rsidR="007970D7" w:rsidRPr="00376145" w14:paraId="012C6431" w14:textId="77777777" w:rsidTr="009E02BD">
        <w:tc>
          <w:tcPr>
            <w:tcW w:w="758" w:type="dxa"/>
          </w:tcPr>
          <w:p w14:paraId="4BE7E822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28.</w:t>
            </w:r>
          </w:p>
        </w:tc>
        <w:tc>
          <w:tcPr>
            <w:tcW w:w="6622" w:type="dxa"/>
          </w:tcPr>
          <w:p w14:paraId="1AC1498E" w14:textId="77777777" w:rsidR="007970D7" w:rsidRPr="00376145" w:rsidRDefault="007970D7" w:rsidP="009E02BD">
            <w:pPr>
              <w:jc w:val="both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 Уточненные предварительные (плановые) реестры расходных </w:t>
            </w:r>
            <w:proofErr w:type="gramStart"/>
            <w:r w:rsidRPr="00376145">
              <w:rPr>
                <w:rFonts w:ascii="Arial" w:hAnsi="Arial" w:cs="Arial"/>
                <w:snapToGrid w:val="0"/>
              </w:rPr>
              <w:t>обязательств субъектов бюджетного планирования бюджета округа</w:t>
            </w:r>
            <w:proofErr w:type="gramEnd"/>
            <w:r w:rsidRPr="00376145">
              <w:rPr>
                <w:rFonts w:ascii="Arial" w:hAnsi="Arial" w:cs="Arial"/>
                <w:snapToGrid w:val="0"/>
              </w:rPr>
              <w:t xml:space="preserve"> на 2024 год и на плановый период 2025 и 2026 годов</w:t>
            </w:r>
          </w:p>
        </w:tc>
        <w:tc>
          <w:tcPr>
            <w:tcW w:w="3159" w:type="dxa"/>
          </w:tcPr>
          <w:p w14:paraId="042F80F7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>Субъекты бюджетного планирования</w:t>
            </w:r>
          </w:p>
        </w:tc>
        <w:tc>
          <w:tcPr>
            <w:tcW w:w="2061" w:type="dxa"/>
          </w:tcPr>
          <w:p w14:paraId="2D7335EF" w14:textId="59F18AE3" w:rsidR="007970D7" w:rsidRPr="00376145" w:rsidRDefault="007970D7" w:rsidP="00376145">
            <w:pPr>
              <w:jc w:val="center"/>
              <w:rPr>
                <w:rFonts w:ascii="Arial" w:hAnsi="Arial" w:cs="Arial"/>
              </w:rPr>
            </w:pPr>
            <w:r w:rsidRPr="00376145">
              <w:rPr>
                <w:rFonts w:ascii="Arial" w:hAnsi="Arial" w:cs="Arial"/>
                <w:snapToGrid w:val="0"/>
              </w:rPr>
              <w:t>В течени</w:t>
            </w:r>
            <w:proofErr w:type="gramStart"/>
            <w:r w:rsidRPr="00376145">
              <w:rPr>
                <w:rFonts w:ascii="Arial" w:hAnsi="Arial" w:cs="Arial"/>
                <w:snapToGrid w:val="0"/>
              </w:rPr>
              <w:t>и</w:t>
            </w:r>
            <w:proofErr w:type="gramEnd"/>
            <w:r w:rsidRPr="00376145">
              <w:rPr>
                <w:rFonts w:ascii="Arial" w:hAnsi="Arial" w:cs="Arial"/>
                <w:snapToGrid w:val="0"/>
              </w:rPr>
              <w:t xml:space="preserve"> 15 дней после принятия решения о бюджете </w:t>
            </w:r>
          </w:p>
        </w:tc>
        <w:tc>
          <w:tcPr>
            <w:tcW w:w="3240" w:type="dxa"/>
          </w:tcPr>
          <w:p w14:paraId="37E8E020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Управление финансов администрации Ардатовского муниципального округа </w:t>
            </w:r>
          </w:p>
          <w:p w14:paraId="7BEAFE58" w14:textId="77777777" w:rsidR="007970D7" w:rsidRPr="00376145" w:rsidRDefault="007970D7" w:rsidP="009E02BD">
            <w:pPr>
              <w:jc w:val="center"/>
              <w:rPr>
                <w:rFonts w:ascii="Arial" w:hAnsi="Arial" w:cs="Arial"/>
                <w:snapToGrid w:val="0"/>
              </w:rPr>
            </w:pPr>
            <w:r w:rsidRPr="00376145">
              <w:rPr>
                <w:rFonts w:ascii="Arial" w:hAnsi="Arial" w:cs="Arial"/>
                <w:snapToGrid w:val="0"/>
              </w:rPr>
              <w:t xml:space="preserve">Нижегородской области </w:t>
            </w:r>
          </w:p>
        </w:tc>
      </w:tr>
    </w:tbl>
    <w:p w14:paraId="5E6C1CC0" w14:textId="77777777" w:rsidR="007970D7" w:rsidRPr="00376145" w:rsidRDefault="007970D7" w:rsidP="00376145">
      <w:pPr>
        <w:pStyle w:val="21"/>
        <w:rPr>
          <w:rFonts w:ascii="Arial" w:hAnsi="Arial" w:cs="Arial"/>
          <w:sz w:val="24"/>
        </w:rPr>
      </w:pPr>
    </w:p>
    <w:sectPr w:rsidR="007970D7" w:rsidRPr="00376145" w:rsidSect="00376145">
      <w:headerReference w:type="even" r:id="rId7"/>
      <w:headerReference w:type="default" r:id="rId8"/>
      <w:footerReference w:type="default" r:id="rId9"/>
      <w:pgSz w:w="16838" w:h="11906" w:orient="landscape" w:code="9"/>
      <w:pgMar w:top="1134" w:right="567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E9483" w14:textId="77777777" w:rsidR="002F5B50" w:rsidRDefault="002F5B50">
      <w:r>
        <w:separator/>
      </w:r>
    </w:p>
  </w:endnote>
  <w:endnote w:type="continuationSeparator" w:id="0">
    <w:p w14:paraId="080C2A6E" w14:textId="77777777" w:rsidR="002F5B50" w:rsidRDefault="002F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471BD" w14:textId="77777777" w:rsidR="007970D7" w:rsidRDefault="007970D7">
    <w:pPr>
      <w:pStyle w:val="aa"/>
      <w:ind w:right="360"/>
    </w:pPr>
  </w:p>
  <w:p w14:paraId="7B9C08DE" w14:textId="77777777" w:rsidR="007970D7" w:rsidRDefault="007970D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0A1CC" w14:textId="77777777" w:rsidR="002F5B50" w:rsidRDefault="002F5B50">
      <w:r>
        <w:separator/>
      </w:r>
    </w:p>
  </w:footnote>
  <w:footnote w:type="continuationSeparator" w:id="0">
    <w:p w14:paraId="49970CCD" w14:textId="77777777" w:rsidR="002F5B50" w:rsidRDefault="002F5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82073" w14:textId="77777777" w:rsidR="007970D7" w:rsidRDefault="007970D7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5E31B7B6" w14:textId="77777777" w:rsidR="007970D7" w:rsidRDefault="007970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760DE" w14:textId="76DC559B" w:rsidR="007970D7" w:rsidRDefault="007970D7">
    <w:pPr>
      <w:pStyle w:val="a3"/>
      <w:framePr w:wrap="around" w:vAnchor="text" w:hAnchor="margin" w:xAlign="center" w:y="1"/>
      <w:rPr>
        <w:rStyle w:val="a9"/>
      </w:rPr>
    </w:pPr>
  </w:p>
  <w:p w14:paraId="789BFD5C" w14:textId="77777777" w:rsidR="007970D7" w:rsidRDefault="007970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66"/>
    <w:rsid w:val="0003728D"/>
    <w:rsid w:val="000921A9"/>
    <w:rsid w:val="000F580F"/>
    <w:rsid w:val="002F5B50"/>
    <w:rsid w:val="00376145"/>
    <w:rsid w:val="003B5BD0"/>
    <w:rsid w:val="00475A7D"/>
    <w:rsid w:val="006278CC"/>
    <w:rsid w:val="00760D96"/>
    <w:rsid w:val="007970D7"/>
    <w:rsid w:val="008D295F"/>
    <w:rsid w:val="009001C8"/>
    <w:rsid w:val="00963013"/>
    <w:rsid w:val="00A21D66"/>
    <w:rsid w:val="00E13940"/>
    <w:rsid w:val="00F0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7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6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76145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21D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21D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1D66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A21D66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21">
    <w:name w:val="Body Text 2"/>
    <w:basedOn w:val="a"/>
    <w:link w:val="22"/>
    <w:rsid w:val="00A21D66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A21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A21D6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21D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001C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001C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60D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0D96"/>
    <w:rPr>
      <w:rFonts w:ascii="Segoe UI" w:eastAsia="SimSun" w:hAnsi="Segoe UI" w:cs="Segoe UI"/>
      <w:sz w:val="18"/>
      <w:szCs w:val="18"/>
      <w:lang w:eastAsia="zh-CN"/>
    </w:rPr>
  </w:style>
  <w:style w:type="character" w:styleId="a9">
    <w:name w:val="page number"/>
    <w:basedOn w:val="a0"/>
    <w:rsid w:val="007970D7"/>
  </w:style>
  <w:style w:type="paragraph" w:styleId="aa">
    <w:name w:val="footer"/>
    <w:basedOn w:val="a"/>
    <w:link w:val="ab"/>
    <w:rsid w:val="007970D7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rsid w:val="007970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145"/>
    <w:rPr>
      <w:rFonts w:ascii="Times New Roman" w:eastAsia="SimSu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6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76145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21D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21D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1D66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A21D66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21">
    <w:name w:val="Body Text 2"/>
    <w:basedOn w:val="a"/>
    <w:link w:val="22"/>
    <w:rsid w:val="00A21D66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A21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A21D6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21D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001C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001C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60D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0D96"/>
    <w:rPr>
      <w:rFonts w:ascii="Segoe UI" w:eastAsia="SimSun" w:hAnsi="Segoe UI" w:cs="Segoe UI"/>
      <w:sz w:val="18"/>
      <w:szCs w:val="18"/>
      <w:lang w:eastAsia="zh-CN"/>
    </w:rPr>
  </w:style>
  <w:style w:type="character" w:styleId="a9">
    <w:name w:val="page number"/>
    <w:basedOn w:val="a0"/>
    <w:rsid w:val="007970D7"/>
  </w:style>
  <w:style w:type="paragraph" w:styleId="aa">
    <w:name w:val="footer"/>
    <w:basedOn w:val="a"/>
    <w:link w:val="ab"/>
    <w:rsid w:val="007970D7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rsid w:val="007970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145"/>
    <w:rPr>
      <w:rFonts w:ascii="Times New Roman" w:eastAsia="SimSu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Пользователь</cp:lastModifiedBy>
  <cp:revision>3</cp:revision>
  <cp:lastPrinted>2023-08-10T13:27:00Z</cp:lastPrinted>
  <dcterms:created xsi:type="dcterms:W3CDTF">2023-08-14T08:30:00Z</dcterms:created>
  <dcterms:modified xsi:type="dcterms:W3CDTF">2023-08-14T10:49:00Z</dcterms:modified>
</cp:coreProperties>
</file>