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71B83" w14:textId="77777777" w:rsidR="00954F32" w:rsidRPr="00954F32" w:rsidRDefault="00954F32" w:rsidP="00954F32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54F32">
        <w:rPr>
          <w:rFonts w:ascii="Arial" w:hAnsi="Arial" w:cs="Arial"/>
          <w:b/>
          <w:sz w:val="32"/>
          <w:szCs w:val="32"/>
        </w:rPr>
        <w:t>Администрация</w:t>
      </w:r>
    </w:p>
    <w:p w14:paraId="3F472557" w14:textId="529CB17E" w:rsidR="00954F32" w:rsidRPr="00954F32" w:rsidRDefault="00954F32" w:rsidP="00954F32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54F3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62A720B" w14:textId="60521413" w:rsidR="00954F32" w:rsidRPr="00954F32" w:rsidRDefault="00954F32" w:rsidP="00954F32">
      <w:pPr>
        <w:pStyle w:val="6"/>
        <w:rPr>
          <w:rFonts w:ascii="Arial" w:hAnsi="Arial" w:cs="Arial"/>
          <w:b/>
          <w:sz w:val="32"/>
          <w:szCs w:val="32"/>
        </w:rPr>
      </w:pPr>
      <w:r w:rsidRPr="00954F32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565CA11" w14:textId="77777777" w:rsidR="00954F32" w:rsidRPr="00954F32" w:rsidRDefault="00954F32" w:rsidP="00954F32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6D05BF3F" w14:textId="4637BB6A" w:rsidR="00954F32" w:rsidRPr="00954F32" w:rsidRDefault="00954F32" w:rsidP="00954F32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54F32">
        <w:rPr>
          <w:rFonts w:ascii="Arial" w:hAnsi="Arial" w:cs="Arial"/>
          <w:b/>
          <w:sz w:val="32"/>
          <w:szCs w:val="32"/>
        </w:rPr>
        <w:t>ПОСТАНОВЛЕНИЕ</w:t>
      </w:r>
    </w:p>
    <w:p w14:paraId="631DB862" w14:textId="77777777" w:rsidR="00954F32" w:rsidRDefault="00954F32" w:rsidP="00954F32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06377081" w14:textId="17D89F9F" w:rsidR="00954F32" w:rsidRPr="00954F32" w:rsidRDefault="00954F32" w:rsidP="00617411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954F32">
        <w:rPr>
          <w:rFonts w:ascii="Arial" w:hAnsi="Arial" w:cs="Arial"/>
          <w:szCs w:val="24"/>
        </w:rPr>
        <w:t>07.02.2024</w:t>
      </w:r>
      <w:r w:rsidRPr="00954F32">
        <w:rPr>
          <w:rFonts w:ascii="Arial" w:hAnsi="Arial" w:cs="Arial"/>
          <w:szCs w:val="24"/>
        </w:rPr>
        <w:tab/>
      </w:r>
      <w:r w:rsidRPr="00954F32">
        <w:rPr>
          <w:rFonts w:ascii="Arial" w:hAnsi="Arial" w:cs="Arial"/>
          <w:szCs w:val="24"/>
        </w:rPr>
        <w:tab/>
      </w:r>
      <w:r w:rsidRPr="00954F32">
        <w:rPr>
          <w:rFonts w:ascii="Arial" w:hAnsi="Arial" w:cs="Arial"/>
          <w:szCs w:val="24"/>
        </w:rPr>
        <w:tab/>
      </w:r>
      <w:r w:rsidRPr="00954F32">
        <w:rPr>
          <w:rFonts w:ascii="Arial" w:hAnsi="Arial" w:cs="Arial"/>
          <w:szCs w:val="24"/>
        </w:rPr>
        <w:tab/>
      </w:r>
      <w:r w:rsidRPr="00954F32">
        <w:rPr>
          <w:rFonts w:ascii="Arial" w:hAnsi="Arial" w:cs="Arial"/>
          <w:szCs w:val="24"/>
        </w:rPr>
        <w:tab/>
      </w:r>
      <w:r w:rsidRPr="00954F32">
        <w:rPr>
          <w:rFonts w:ascii="Arial" w:hAnsi="Arial" w:cs="Arial"/>
          <w:szCs w:val="24"/>
        </w:rPr>
        <w:tab/>
      </w:r>
      <w:r w:rsidRPr="00954F32">
        <w:rPr>
          <w:rFonts w:ascii="Arial" w:hAnsi="Arial" w:cs="Arial"/>
          <w:szCs w:val="24"/>
        </w:rPr>
        <w:tab/>
      </w:r>
      <w:r w:rsidRPr="00954F32">
        <w:rPr>
          <w:rFonts w:ascii="Arial" w:hAnsi="Arial" w:cs="Arial"/>
          <w:szCs w:val="24"/>
        </w:rPr>
        <w:tab/>
      </w:r>
      <w:r w:rsidRPr="00954F32">
        <w:rPr>
          <w:rFonts w:ascii="Arial" w:hAnsi="Arial" w:cs="Arial"/>
          <w:szCs w:val="24"/>
        </w:rPr>
        <w:tab/>
      </w:r>
      <w:r w:rsidRPr="00954F32">
        <w:rPr>
          <w:rFonts w:ascii="Arial" w:hAnsi="Arial" w:cs="Arial"/>
          <w:szCs w:val="24"/>
        </w:rPr>
        <w:tab/>
        <w:t>№ 165</w:t>
      </w:r>
    </w:p>
    <w:p w14:paraId="17E3C3BB" w14:textId="77777777" w:rsidR="00954F32" w:rsidRDefault="00954F32" w:rsidP="00617411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sz w:val="28"/>
          <w:szCs w:val="28"/>
        </w:rPr>
      </w:pPr>
    </w:p>
    <w:p w14:paraId="6C706390" w14:textId="5E2D28EE" w:rsidR="00954F32" w:rsidRPr="00954F32" w:rsidRDefault="00954F32" w:rsidP="00954F32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54F32">
        <w:rPr>
          <w:rFonts w:ascii="Arial" w:hAnsi="Arial" w:cs="Arial"/>
          <w:b/>
          <w:sz w:val="32"/>
          <w:szCs w:val="32"/>
        </w:rPr>
        <w:t>О внесении изменения в постановление администрации Ардатовского муниципального округа Нижегородской области от 06.02.2023 г. № 87</w:t>
      </w:r>
    </w:p>
    <w:p w14:paraId="1086C242" w14:textId="77777777" w:rsidR="00954F32" w:rsidRPr="00954F32" w:rsidRDefault="00954F32" w:rsidP="00954F32">
      <w:pPr>
        <w:tabs>
          <w:tab w:val="left" w:pos="1203"/>
          <w:tab w:val="left" w:pos="1233"/>
        </w:tabs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4173B675" w14:textId="77777777" w:rsidR="00954F32" w:rsidRPr="00954F32" w:rsidRDefault="00552BED" w:rsidP="00954F32">
      <w:pPr>
        <w:pStyle w:val="af7"/>
        <w:rPr>
          <w:rFonts w:ascii="Arial" w:hAnsi="Arial" w:cs="Arial"/>
          <w:sz w:val="24"/>
          <w:szCs w:val="24"/>
        </w:rPr>
      </w:pPr>
      <w:r w:rsidRPr="00954F32">
        <w:rPr>
          <w:rFonts w:ascii="Arial" w:hAnsi="Arial" w:cs="Arial"/>
          <w:sz w:val="24"/>
          <w:szCs w:val="24"/>
        </w:rPr>
        <w:t>В целях приведения муниципальных правовых актов</w:t>
      </w:r>
      <w:r w:rsidR="00C60F1A" w:rsidRPr="00954F32">
        <w:rPr>
          <w:rFonts w:ascii="Arial" w:hAnsi="Arial" w:cs="Arial"/>
          <w:sz w:val="24"/>
          <w:szCs w:val="24"/>
        </w:rPr>
        <w:t xml:space="preserve"> </w:t>
      </w:r>
      <w:r w:rsidR="00DF665C" w:rsidRPr="00954F32">
        <w:rPr>
          <w:rFonts w:ascii="Arial" w:hAnsi="Arial" w:cs="Arial"/>
          <w:sz w:val="24"/>
          <w:szCs w:val="24"/>
        </w:rPr>
        <w:t>администраци</w:t>
      </w:r>
      <w:r w:rsidRPr="00954F32">
        <w:rPr>
          <w:rFonts w:ascii="Arial" w:hAnsi="Arial" w:cs="Arial"/>
          <w:sz w:val="24"/>
          <w:szCs w:val="24"/>
        </w:rPr>
        <w:t>и</w:t>
      </w:r>
      <w:r w:rsidR="00DF665C" w:rsidRPr="00954F32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 </w:t>
      </w:r>
      <w:r w:rsidRPr="00954F32">
        <w:rPr>
          <w:rFonts w:ascii="Arial" w:hAnsi="Arial" w:cs="Arial"/>
          <w:sz w:val="24"/>
          <w:szCs w:val="24"/>
        </w:rPr>
        <w:t>в соответствии с действующим законодательством, администрация Ардатовского муниципально</w:t>
      </w:r>
      <w:r w:rsidR="00954F32" w:rsidRPr="00954F32">
        <w:rPr>
          <w:rFonts w:ascii="Arial" w:hAnsi="Arial" w:cs="Arial"/>
          <w:sz w:val="24"/>
          <w:szCs w:val="24"/>
        </w:rPr>
        <w:t>го округа Нижегородской области</w:t>
      </w:r>
    </w:p>
    <w:p w14:paraId="5DF59B0F" w14:textId="0F2B72EF" w:rsidR="00617411" w:rsidRPr="00954F32" w:rsidRDefault="00DF665C" w:rsidP="00617411">
      <w:pPr>
        <w:tabs>
          <w:tab w:val="left" w:pos="1203"/>
          <w:tab w:val="left" w:pos="1233"/>
        </w:tabs>
        <w:spacing w:line="276" w:lineRule="auto"/>
        <w:ind w:firstLine="709"/>
        <w:jc w:val="both"/>
        <w:rPr>
          <w:rFonts w:ascii="Arial" w:hAnsi="Arial" w:cs="Arial"/>
          <w:b/>
          <w:szCs w:val="24"/>
        </w:rPr>
      </w:pPr>
      <w:proofErr w:type="gramStart"/>
      <w:r w:rsidRPr="00954F32">
        <w:rPr>
          <w:rFonts w:ascii="Arial" w:hAnsi="Arial" w:cs="Arial"/>
          <w:b/>
          <w:szCs w:val="24"/>
        </w:rPr>
        <w:t>п</w:t>
      </w:r>
      <w:proofErr w:type="gramEnd"/>
      <w:r w:rsidRPr="00954F32">
        <w:rPr>
          <w:rFonts w:ascii="Arial" w:hAnsi="Arial" w:cs="Arial"/>
          <w:b/>
          <w:szCs w:val="24"/>
        </w:rPr>
        <w:t xml:space="preserve"> о с т а н о в л я е т:</w:t>
      </w:r>
    </w:p>
    <w:p w14:paraId="490DDEDE" w14:textId="6B609E9F" w:rsidR="00617411" w:rsidRPr="00954F32" w:rsidRDefault="00617411" w:rsidP="0061741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color w:val="auto"/>
          <w:szCs w:val="24"/>
        </w:rPr>
      </w:pPr>
      <w:r w:rsidRPr="00954F32">
        <w:rPr>
          <w:rFonts w:ascii="Arial" w:hAnsi="Arial" w:cs="Arial"/>
          <w:bCs/>
          <w:color w:val="auto"/>
          <w:szCs w:val="24"/>
        </w:rPr>
        <w:t>1. Внести следующ</w:t>
      </w:r>
      <w:r w:rsidR="009F6833" w:rsidRPr="00954F32">
        <w:rPr>
          <w:rFonts w:ascii="Arial" w:hAnsi="Arial" w:cs="Arial"/>
          <w:bCs/>
          <w:color w:val="auto"/>
          <w:szCs w:val="24"/>
        </w:rPr>
        <w:t>и</w:t>
      </w:r>
      <w:r w:rsidRPr="00954F32">
        <w:rPr>
          <w:rFonts w:ascii="Arial" w:hAnsi="Arial" w:cs="Arial"/>
          <w:bCs/>
          <w:color w:val="auto"/>
          <w:szCs w:val="24"/>
        </w:rPr>
        <w:t>е изменени</w:t>
      </w:r>
      <w:r w:rsidR="009F6833" w:rsidRPr="00954F32">
        <w:rPr>
          <w:rFonts w:ascii="Arial" w:hAnsi="Arial" w:cs="Arial"/>
          <w:bCs/>
          <w:color w:val="auto"/>
          <w:szCs w:val="24"/>
        </w:rPr>
        <w:t>я</w:t>
      </w:r>
      <w:r w:rsidRPr="00954F32">
        <w:rPr>
          <w:rFonts w:ascii="Arial" w:hAnsi="Arial" w:cs="Arial"/>
          <w:bCs/>
          <w:color w:val="auto"/>
          <w:szCs w:val="24"/>
        </w:rPr>
        <w:t xml:space="preserve"> в постановление администрации Ардатовского муниципального округа Нижегородской области от </w:t>
      </w:r>
      <w:r w:rsidR="00D6524C" w:rsidRPr="00954F32">
        <w:rPr>
          <w:rFonts w:ascii="Arial" w:hAnsi="Arial" w:cs="Arial"/>
          <w:bCs/>
          <w:color w:val="auto"/>
          <w:szCs w:val="24"/>
        </w:rPr>
        <w:t>01</w:t>
      </w:r>
      <w:r w:rsidRPr="00954F32">
        <w:rPr>
          <w:rFonts w:ascii="Arial" w:hAnsi="Arial" w:cs="Arial"/>
          <w:bCs/>
          <w:color w:val="auto"/>
          <w:szCs w:val="24"/>
        </w:rPr>
        <w:t xml:space="preserve"> </w:t>
      </w:r>
      <w:r w:rsidR="00D6524C" w:rsidRPr="00954F32">
        <w:rPr>
          <w:rFonts w:ascii="Arial" w:hAnsi="Arial" w:cs="Arial"/>
          <w:bCs/>
          <w:color w:val="auto"/>
          <w:szCs w:val="24"/>
        </w:rPr>
        <w:t>марта</w:t>
      </w:r>
      <w:r w:rsidRPr="00954F32">
        <w:rPr>
          <w:rFonts w:ascii="Arial" w:hAnsi="Arial" w:cs="Arial"/>
          <w:bCs/>
          <w:color w:val="auto"/>
          <w:szCs w:val="24"/>
        </w:rPr>
        <w:t xml:space="preserve"> 2023 г. № </w:t>
      </w:r>
      <w:r w:rsidR="00D6524C" w:rsidRPr="00954F32">
        <w:rPr>
          <w:rFonts w:ascii="Arial" w:hAnsi="Arial" w:cs="Arial"/>
          <w:bCs/>
          <w:color w:val="auto"/>
          <w:szCs w:val="24"/>
        </w:rPr>
        <w:t>190</w:t>
      </w:r>
      <w:r w:rsidRPr="00954F32">
        <w:rPr>
          <w:rFonts w:ascii="Arial" w:hAnsi="Arial" w:cs="Arial"/>
          <w:bCs/>
          <w:color w:val="auto"/>
          <w:szCs w:val="24"/>
        </w:rPr>
        <w:t xml:space="preserve"> «</w:t>
      </w:r>
      <w:r w:rsidR="00792DEA" w:rsidRPr="00954F32">
        <w:rPr>
          <w:rFonts w:ascii="Arial" w:hAnsi="Arial" w:cs="Arial"/>
          <w:bCs/>
          <w:color w:val="auto"/>
          <w:szCs w:val="24"/>
        </w:rPr>
        <w:t>Об утверждении положения о порядке выдачи заключения о необходимости проведения работ по восстановлению и ремонту находящегося на территории Ардатовского муниципального округа Нижегородской области жилого помещения</w:t>
      </w:r>
      <w:proofErr w:type="gramStart"/>
      <w:r w:rsidR="00792DEA" w:rsidRPr="00954F32">
        <w:rPr>
          <w:rFonts w:ascii="Arial" w:hAnsi="Arial" w:cs="Arial"/>
          <w:bCs/>
          <w:color w:val="auto"/>
          <w:szCs w:val="24"/>
        </w:rPr>
        <w:t xml:space="preserve"> ,</w:t>
      </w:r>
      <w:proofErr w:type="gramEnd"/>
      <w:r w:rsidR="00792DEA" w:rsidRPr="00954F32">
        <w:rPr>
          <w:rFonts w:ascii="Arial" w:hAnsi="Arial" w:cs="Arial"/>
          <w:bCs/>
          <w:color w:val="auto"/>
          <w:szCs w:val="24"/>
        </w:rPr>
        <w:t xml:space="preserve"> являющегося для гражданина и (или) членов его семьи единственным </w:t>
      </w:r>
      <w:proofErr w:type="spellStart"/>
      <w:r w:rsidR="00792DEA" w:rsidRPr="00954F32">
        <w:rPr>
          <w:rFonts w:ascii="Arial" w:hAnsi="Arial" w:cs="Arial"/>
          <w:bCs/>
          <w:color w:val="auto"/>
          <w:szCs w:val="24"/>
        </w:rPr>
        <w:t>жильем</w:t>
      </w:r>
      <w:proofErr w:type="spellEnd"/>
      <w:r w:rsidR="00792DEA" w:rsidRPr="00954F32">
        <w:rPr>
          <w:rFonts w:ascii="Arial" w:hAnsi="Arial" w:cs="Arial"/>
          <w:bCs/>
          <w:color w:val="auto"/>
          <w:szCs w:val="24"/>
        </w:rPr>
        <w:t xml:space="preserve"> для постоянного проживания (принадлежащим на праве собственности или предоставленном для проживания на условиях социального найма)</w:t>
      </w:r>
      <w:r w:rsidRPr="00954F32">
        <w:rPr>
          <w:rFonts w:ascii="Arial" w:hAnsi="Arial" w:cs="Arial"/>
          <w:bCs/>
          <w:color w:val="auto"/>
          <w:szCs w:val="24"/>
        </w:rPr>
        <w:t>» (дале</w:t>
      </w:r>
      <w:proofErr w:type="gramStart"/>
      <w:r w:rsidRPr="00954F32">
        <w:rPr>
          <w:rFonts w:ascii="Arial" w:hAnsi="Arial" w:cs="Arial"/>
          <w:bCs/>
          <w:color w:val="auto"/>
          <w:szCs w:val="24"/>
        </w:rPr>
        <w:t>е-</w:t>
      </w:r>
      <w:proofErr w:type="gramEnd"/>
      <w:r w:rsidRPr="00954F32">
        <w:rPr>
          <w:rFonts w:ascii="Arial" w:hAnsi="Arial" w:cs="Arial"/>
          <w:bCs/>
          <w:color w:val="auto"/>
          <w:szCs w:val="24"/>
        </w:rPr>
        <w:t xml:space="preserve"> постановление):</w:t>
      </w:r>
    </w:p>
    <w:p w14:paraId="23A1B7E9" w14:textId="745E1C85" w:rsidR="002C2DAC" w:rsidRPr="00954F32" w:rsidRDefault="00617411" w:rsidP="0061741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color w:val="auto"/>
          <w:szCs w:val="24"/>
        </w:rPr>
      </w:pPr>
      <w:r w:rsidRPr="00954F32">
        <w:rPr>
          <w:rFonts w:ascii="Arial" w:hAnsi="Arial" w:cs="Arial"/>
          <w:bCs/>
          <w:color w:val="auto"/>
          <w:szCs w:val="24"/>
        </w:rPr>
        <w:t xml:space="preserve">1.1. </w:t>
      </w:r>
      <w:r w:rsidR="002C2DAC" w:rsidRPr="00954F32">
        <w:rPr>
          <w:rFonts w:ascii="Arial" w:hAnsi="Arial" w:cs="Arial"/>
          <w:bCs/>
          <w:color w:val="auto"/>
          <w:szCs w:val="24"/>
        </w:rPr>
        <w:t>Порядок выдачи заключения о необходимости проведения работ по восстановлению и ремонту находящегося на территории Ардатовского муниципального округа Нижегородской области жилого помещения</w:t>
      </w:r>
      <w:proofErr w:type="gramStart"/>
      <w:r w:rsidR="002C2DAC" w:rsidRPr="00954F32">
        <w:rPr>
          <w:rFonts w:ascii="Arial" w:hAnsi="Arial" w:cs="Arial"/>
          <w:bCs/>
          <w:color w:val="auto"/>
          <w:szCs w:val="24"/>
        </w:rPr>
        <w:t xml:space="preserve"> ,</w:t>
      </w:r>
      <w:proofErr w:type="gramEnd"/>
      <w:r w:rsidR="002C2DAC" w:rsidRPr="00954F32">
        <w:rPr>
          <w:rFonts w:ascii="Arial" w:hAnsi="Arial" w:cs="Arial"/>
          <w:bCs/>
          <w:color w:val="auto"/>
          <w:szCs w:val="24"/>
        </w:rPr>
        <w:t xml:space="preserve"> являющегося для гражданина и (или) членов его семьи единственным </w:t>
      </w:r>
      <w:proofErr w:type="spellStart"/>
      <w:r w:rsidR="002C2DAC" w:rsidRPr="00954F32">
        <w:rPr>
          <w:rFonts w:ascii="Arial" w:hAnsi="Arial" w:cs="Arial"/>
          <w:bCs/>
          <w:color w:val="auto"/>
          <w:szCs w:val="24"/>
        </w:rPr>
        <w:t>жильем</w:t>
      </w:r>
      <w:proofErr w:type="spellEnd"/>
      <w:r w:rsidR="002C2DAC" w:rsidRPr="00954F32">
        <w:rPr>
          <w:rFonts w:ascii="Arial" w:hAnsi="Arial" w:cs="Arial"/>
          <w:bCs/>
          <w:color w:val="auto"/>
          <w:szCs w:val="24"/>
        </w:rPr>
        <w:t xml:space="preserve"> для постоянного проживания (принадлежащим на праве собственности или предоставленном для проживания на условиях социального найма, </w:t>
      </w:r>
      <w:proofErr w:type="spellStart"/>
      <w:r w:rsidR="002C2DAC" w:rsidRPr="00954F32">
        <w:rPr>
          <w:rFonts w:ascii="Arial" w:hAnsi="Arial" w:cs="Arial"/>
          <w:bCs/>
          <w:color w:val="auto"/>
          <w:szCs w:val="24"/>
        </w:rPr>
        <w:t>утвержденный</w:t>
      </w:r>
      <w:proofErr w:type="spellEnd"/>
      <w:r w:rsidR="002C2DAC" w:rsidRPr="00954F32">
        <w:rPr>
          <w:rFonts w:ascii="Arial" w:hAnsi="Arial" w:cs="Arial"/>
          <w:bCs/>
          <w:color w:val="auto"/>
          <w:szCs w:val="24"/>
        </w:rPr>
        <w:t xml:space="preserve"> постановлением, изложить в редакции, согласно Приложению 1</w:t>
      </w:r>
      <w:r w:rsidR="00E85FDB" w:rsidRPr="00954F32">
        <w:rPr>
          <w:rFonts w:ascii="Arial" w:hAnsi="Arial" w:cs="Arial"/>
          <w:bCs/>
          <w:color w:val="auto"/>
          <w:szCs w:val="24"/>
        </w:rPr>
        <w:t xml:space="preserve"> к настоящему постановлению.</w:t>
      </w:r>
    </w:p>
    <w:p w14:paraId="342BD26D" w14:textId="3B293F8A" w:rsidR="00617411" w:rsidRPr="00954F32" w:rsidRDefault="002C2DAC" w:rsidP="0061741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color w:val="auto"/>
          <w:szCs w:val="24"/>
        </w:rPr>
      </w:pPr>
      <w:r w:rsidRPr="00954F32">
        <w:rPr>
          <w:rFonts w:ascii="Arial" w:hAnsi="Arial" w:cs="Arial"/>
          <w:bCs/>
          <w:color w:val="auto"/>
          <w:szCs w:val="24"/>
        </w:rPr>
        <w:t xml:space="preserve">1.2 </w:t>
      </w:r>
      <w:r w:rsidR="0050097A" w:rsidRPr="00954F32">
        <w:rPr>
          <w:rFonts w:ascii="Arial" w:hAnsi="Arial" w:cs="Arial"/>
          <w:bCs/>
          <w:color w:val="auto"/>
          <w:szCs w:val="24"/>
        </w:rPr>
        <w:t>В п</w:t>
      </w:r>
      <w:r w:rsidR="00ED0AB5" w:rsidRPr="00954F32">
        <w:rPr>
          <w:rFonts w:ascii="Arial" w:hAnsi="Arial" w:cs="Arial"/>
          <w:bCs/>
          <w:color w:val="auto"/>
          <w:szCs w:val="24"/>
        </w:rPr>
        <w:t>озици</w:t>
      </w:r>
      <w:r w:rsidR="0050097A" w:rsidRPr="00954F32">
        <w:rPr>
          <w:rFonts w:ascii="Arial" w:hAnsi="Arial" w:cs="Arial"/>
          <w:bCs/>
          <w:color w:val="auto"/>
          <w:szCs w:val="24"/>
        </w:rPr>
        <w:t>и</w:t>
      </w:r>
      <w:r w:rsidR="00ED0AB5" w:rsidRPr="00954F32">
        <w:rPr>
          <w:rFonts w:ascii="Arial" w:hAnsi="Arial" w:cs="Arial"/>
          <w:bCs/>
          <w:color w:val="auto"/>
          <w:szCs w:val="24"/>
        </w:rPr>
        <w:t xml:space="preserve"> </w:t>
      </w:r>
      <w:r w:rsidRPr="00954F32">
        <w:rPr>
          <w:rFonts w:ascii="Arial" w:hAnsi="Arial" w:cs="Arial"/>
          <w:bCs/>
          <w:color w:val="auto"/>
          <w:szCs w:val="24"/>
        </w:rPr>
        <w:t>девятой</w:t>
      </w:r>
      <w:r w:rsidR="00617411" w:rsidRPr="00954F32">
        <w:rPr>
          <w:rFonts w:ascii="Arial" w:hAnsi="Arial" w:cs="Arial"/>
          <w:bCs/>
          <w:color w:val="auto"/>
          <w:szCs w:val="24"/>
        </w:rPr>
        <w:t xml:space="preserve"> приложения</w:t>
      </w:r>
      <w:r w:rsidR="00E85FDB" w:rsidRPr="00954F32">
        <w:rPr>
          <w:rFonts w:ascii="Arial" w:hAnsi="Arial" w:cs="Arial"/>
          <w:bCs/>
          <w:color w:val="auto"/>
          <w:szCs w:val="24"/>
        </w:rPr>
        <w:t xml:space="preserve"> к</w:t>
      </w:r>
      <w:r w:rsidR="00617411" w:rsidRPr="00954F32">
        <w:rPr>
          <w:rFonts w:ascii="Arial" w:hAnsi="Arial" w:cs="Arial"/>
          <w:bCs/>
          <w:color w:val="auto"/>
          <w:szCs w:val="24"/>
        </w:rPr>
        <w:t xml:space="preserve"> постановлени</w:t>
      </w:r>
      <w:r w:rsidR="00E85FDB" w:rsidRPr="00954F32">
        <w:rPr>
          <w:rFonts w:ascii="Arial" w:hAnsi="Arial" w:cs="Arial"/>
          <w:bCs/>
          <w:color w:val="auto"/>
          <w:szCs w:val="24"/>
        </w:rPr>
        <w:t>ю</w:t>
      </w:r>
      <w:r w:rsidR="00617411" w:rsidRPr="00954F32">
        <w:rPr>
          <w:rFonts w:ascii="Arial" w:hAnsi="Arial" w:cs="Arial"/>
          <w:bCs/>
          <w:color w:val="auto"/>
          <w:szCs w:val="24"/>
        </w:rPr>
        <w:t xml:space="preserve"> (Состав комиссии</w:t>
      </w:r>
      <w:r w:rsidRPr="00954F32">
        <w:rPr>
          <w:rFonts w:ascii="Arial" w:hAnsi="Arial" w:cs="Arial"/>
          <w:bCs/>
          <w:color w:val="auto"/>
          <w:szCs w:val="24"/>
        </w:rPr>
        <w:t xml:space="preserve"> о выдачи заключения о необходимости проведения работ по восстановлению и ремонту находящегося на территории Ардатовского муниципального округа Нижегор</w:t>
      </w:r>
      <w:r w:rsidR="00954F32" w:rsidRPr="00954F32">
        <w:rPr>
          <w:rFonts w:ascii="Arial" w:hAnsi="Arial" w:cs="Arial"/>
          <w:bCs/>
          <w:color w:val="auto"/>
          <w:szCs w:val="24"/>
        </w:rPr>
        <w:t>одской области жилого помещения</w:t>
      </w:r>
      <w:r w:rsidRPr="00954F32">
        <w:rPr>
          <w:rFonts w:ascii="Arial" w:hAnsi="Arial" w:cs="Arial"/>
          <w:bCs/>
          <w:color w:val="auto"/>
          <w:szCs w:val="24"/>
        </w:rPr>
        <w:t xml:space="preserve">, являющегося для гражданина и (или) членов его семьи единственным </w:t>
      </w:r>
      <w:proofErr w:type="spellStart"/>
      <w:r w:rsidRPr="00954F32">
        <w:rPr>
          <w:rFonts w:ascii="Arial" w:hAnsi="Arial" w:cs="Arial"/>
          <w:bCs/>
          <w:color w:val="auto"/>
          <w:szCs w:val="24"/>
        </w:rPr>
        <w:t>жильем</w:t>
      </w:r>
      <w:proofErr w:type="spellEnd"/>
      <w:r w:rsidRPr="00954F32">
        <w:rPr>
          <w:rFonts w:ascii="Arial" w:hAnsi="Arial" w:cs="Arial"/>
          <w:bCs/>
          <w:color w:val="auto"/>
          <w:szCs w:val="24"/>
        </w:rPr>
        <w:t xml:space="preserve"> для постоянного проживания (принадлежащим на праве собственности или предоставленном для проживания на условиях социального найма</w:t>
      </w:r>
      <w:proofErr w:type="gramStart"/>
      <w:r w:rsidRPr="00954F32">
        <w:rPr>
          <w:rFonts w:ascii="Arial" w:hAnsi="Arial" w:cs="Arial"/>
          <w:bCs/>
          <w:color w:val="auto"/>
          <w:szCs w:val="24"/>
        </w:rPr>
        <w:t xml:space="preserve"> </w:t>
      </w:r>
      <w:r w:rsidR="00617411" w:rsidRPr="00954F32">
        <w:rPr>
          <w:rFonts w:ascii="Arial" w:hAnsi="Arial" w:cs="Arial"/>
          <w:bCs/>
          <w:color w:val="auto"/>
          <w:szCs w:val="24"/>
        </w:rPr>
        <w:t>)</w:t>
      </w:r>
      <w:proofErr w:type="gramEnd"/>
      <w:r w:rsidR="00617411" w:rsidRPr="00954F32">
        <w:rPr>
          <w:rFonts w:ascii="Arial" w:hAnsi="Arial" w:cs="Arial"/>
          <w:bCs/>
          <w:color w:val="auto"/>
          <w:szCs w:val="24"/>
        </w:rPr>
        <w:t xml:space="preserve"> слова «Антонова </w:t>
      </w:r>
      <w:r w:rsidRPr="00954F32">
        <w:rPr>
          <w:rFonts w:ascii="Arial" w:hAnsi="Arial" w:cs="Arial"/>
          <w:bCs/>
          <w:color w:val="auto"/>
          <w:szCs w:val="24"/>
        </w:rPr>
        <w:t>Н.В.</w:t>
      </w:r>
      <w:r w:rsidR="00617411" w:rsidRPr="00954F32">
        <w:rPr>
          <w:rFonts w:ascii="Arial" w:hAnsi="Arial" w:cs="Arial"/>
          <w:bCs/>
          <w:color w:val="auto"/>
          <w:szCs w:val="24"/>
        </w:rPr>
        <w:t xml:space="preserve"> Директор государственного </w:t>
      </w:r>
      <w:proofErr w:type="spellStart"/>
      <w:r w:rsidR="00617411" w:rsidRPr="00954F32">
        <w:rPr>
          <w:rFonts w:ascii="Arial" w:hAnsi="Arial" w:cs="Arial"/>
          <w:bCs/>
          <w:color w:val="auto"/>
          <w:szCs w:val="24"/>
        </w:rPr>
        <w:t>казенного</w:t>
      </w:r>
      <w:proofErr w:type="spellEnd"/>
      <w:r w:rsidR="00617411" w:rsidRPr="00954F32">
        <w:rPr>
          <w:rFonts w:ascii="Arial" w:hAnsi="Arial" w:cs="Arial"/>
          <w:bCs/>
          <w:color w:val="auto"/>
          <w:szCs w:val="24"/>
        </w:rPr>
        <w:t xml:space="preserve"> учреждения Нижегородской области «Управление социальной защиты населения Ардатовского округа Нижегородской области» (по согласованию)» заменить словами «</w:t>
      </w:r>
      <w:r w:rsidR="00975A78" w:rsidRPr="00954F32">
        <w:rPr>
          <w:rFonts w:ascii="Arial" w:hAnsi="Arial" w:cs="Arial"/>
          <w:bCs/>
          <w:color w:val="auto"/>
          <w:szCs w:val="24"/>
        </w:rPr>
        <w:t>Антонова Н</w:t>
      </w:r>
      <w:r w:rsidRPr="00954F32">
        <w:rPr>
          <w:rFonts w:ascii="Arial" w:hAnsi="Arial" w:cs="Arial"/>
          <w:bCs/>
          <w:color w:val="auto"/>
          <w:szCs w:val="24"/>
        </w:rPr>
        <w:t>.</w:t>
      </w:r>
      <w:r w:rsidR="00975A78" w:rsidRPr="00954F32">
        <w:rPr>
          <w:rFonts w:ascii="Arial" w:hAnsi="Arial" w:cs="Arial"/>
          <w:bCs/>
          <w:color w:val="auto"/>
          <w:szCs w:val="24"/>
        </w:rPr>
        <w:t xml:space="preserve"> В</w:t>
      </w:r>
      <w:r w:rsidRPr="00954F32">
        <w:rPr>
          <w:rFonts w:ascii="Arial" w:hAnsi="Arial" w:cs="Arial"/>
          <w:bCs/>
          <w:color w:val="auto"/>
          <w:szCs w:val="24"/>
        </w:rPr>
        <w:t>.</w:t>
      </w:r>
      <w:r w:rsidR="00975A78" w:rsidRPr="00954F32">
        <w:rPr>
          <w:rFonts w:ascii="Arial" w:hAnsi="Arial" w:cs="Arial"/>
          <w:bCs/>
          <w:color w:val="auto"/>
          <w:szCs w:val="24"/>
        </w:rPr>
        <w:t xml:space="preserve"> - Директор государственного </w:t>
      </w:r>
      <w:proofErr w:type="spellStart"/>
      <w:r w:rsidR="00975A78" w:rsidRPr="00954F32">
        <w:rPr>
          <w:rFonts w:ascii="Arial" w:hAnsi="Arial" w:cs="Arial"/>
          <w:bCs/>
          <w:color w:val="auto"/>
          <w:szCs w:val="24"/>
        </w:rPr>
        <w:t>казенного</w:t>
      </w:r>
      <w:proofErr w:type="spellEnd"/>
      <w:r w:rsidR="00975A78" w:rsidRPr="00954F32">
        <w:rPr>
          <w:rFonts w:ascii="Arial" w:hAnsi="Arial" w:cs="Arial"/>
          <w:bCs/>
          <w:color w:val="auto"/>
          <w:szCs w:val="24"/>
        </w:rPr>
        <w:t xml:space="preserve"> учреждения Нижегородской области «Управление </w:t>
      </w:r>
      <w:r w:rsidR="00975A78" w:rsidRPr="00954F32">
        <w:rPr>
          <w:rFonts w:ascii="Arial" w:hAnsi="Arial" w:cs="Arial"/>
          <w:bCs/>
          <w:color w:val="auto"/>
          <w:szCs w:val="24"/>
        </w:rPr>
        <w:lastRenderedPageBreak/>
        <w:t>социальной защиты населения Ардатовского муниципального округа» (по согласованию)».</w:t>
      </w:r>
    </w:p>
    <w:p w14:paraId="656DBF15" w14:textId="049E5878" w:rsidR="00AF2C54" w:rsidRPr="00954F32" w:rsidRDefault="004344D5" w:rsidP="004344D5">
      <w:pPr>
        <w:pStyle w:val="Heading"/>
        <w:widowControl/>
        <w:ind w:firstLine="540"/>
        <w:jc w:val="both"/>
        <w:rPr>
          <w:b w:val="0"/>
          <w:bCs/>
          <w:sz w:val="24"/>
          <w:szCs w:val="24"/>
        </w:rPr>
      </w:pPr>
      <w:r w:rsidRPr="00954F32">
        <w:rPr>
          <w:b w:val="0"/>
          <w:bCs/>
          <w:sz w:val="24"/>
          <w:szCs w:val="24"/>
        </w:rPr>
        <w:t xml:space="preserve">2. </w:t>
      </w:r>
      <w:r w:rsidR="00AF2C54" w:rsidRPr="00954F32">
        <w:rPr>
          <w:b w:val="0"/>
          <w:bCs/>
          <w:sz w:val="24"/>
          <w:szCs w:val="24"/>
        </w:rPr>
        <w:t>Отделу организационно-кадровой работы администрации Ардатовского</w:t>
      </w:r>
      <w:r w:rsidRPr="00954F32">
        <w:rPr>
          <w:b w:val="0"/>
          <w:bCs/>
          <w:sz w:val="24"/>
          <w:szCs w:val="24"/>
        </w:rPr>
        <w:t xml:space="preserve"> </w:t>
      </w:r>
      <w:r w:rsidR="00AF2C54" w:rsidRPr="00954F32">
        <w:rPr>
          <w:b w:val="0"/>
          <w:bCs/>
          <w:sz w:val="24"/>
          <w:szCs w:val="24"/>
        </w:rPr>
        <w:t>муниципального округа Нижегородской области обеспечить:</w:t>
      </w:r>
    </w:p>
    <w:p w14:paraId="4333729B" w14:textId="77777777" w:rsidR="004344D5" w:rsidRPr="00954F32" w:rsidRDefault="004344D5" w:rsidP="004344D5">
      <w:pPr>
        <w:pStyle w:val="Heading"/>
        <w:widowControl/>
        <w:ind w:firstLine="540"/>
        <w:jc w:val="both"/>
        <w:rPr>
          <w:b w:val="0"/>
          <w:bCs/>
          <w:sz w:val="24"/>
          <w:szCs w:val="24"/>
        </w:rPr>
      </w:pPr>
      <w:r w:rsidRPr="00954F32">
        <w:rPr>
          <w:b w:val="0"/>
          <w:bCs/>
          <w:sz w:val="24"/>
          <w:szCs w:val="24"/>
        </w:rPr>
        <w:t>2.1</w:t>
      </w:r>
      <w:r w:rsidRPr="00954F32">
        <w:rPr>
          <w:sz w:val="24"/>
          <w:szCs w:val="24"/>
        </w:rPr>
        <w:t xml:space="preserve"> </w:t>
      </w:r>
      <w:r w:rsidRPr="00954F32">
        <w:rPr>
          <w:b w:val="0"/>
          <w:bCs/>
          <w:sz w:val="24"/>
          <w:szCs w:val="24"/>
        </w:rPr>
        <w:t xml:space="preserve">обнародование настоящего постановления </w:t>
      </w:r>
      <w:proofErr w:type="spellStart"/>
      <w:r w:rsidRPr="00954F32">
        <w:rPr>
          <w:b w:val="0"/>
          <w:bCs/>
          <w:sz w:val="24"/>
          <w:szCs w:val="24"/>
        </w:rPr>
        <w:t>путем</w:t>
      </w:r>
      <w:proofErr w:type="spellEnd"/>
      <w:r w:rsidRPr="00954F32">
        <w:rPr>
          <w:b w:val="0"/>
          <w:bCs/>
          <w:sz w:val="24"/>
          <w:szCs w:val="24"/>
        </w:rPr>
        <w:t xml:space="preserve"> размещения на информационных стендах, расположенных:</w:t>
      </w:r>
    </w:p>
    <w:p w14:paraId="27C085DE" w14:textId="77777777" w:rsidR="004344D5" w:rsidRPr="00954F32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954F32">
        <w:rPr>
          <w:rFonts w:ascii="Arial" w:hAnsi="Arial" w:cs="Arial"/>
          <w:color w:val="auto"/>
          <w:szCs w:val="24"/>
          <w:lang w:eastAsia="zh-CN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1FDC5C29" w14:textId="77777777" w:rsidR="004344D5" w:rsidRPr="00954F32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954F32">
        <w:rPr>
          <w:rFonts w:ascii="Arial" w:hAnsi="Arial" w:cs="Arial"/>
          <w:color w:val="auto"/>
          <w:szCs w:val="24"/>
          <w:lang w:eastAsia="zh-CN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расположенного по адресу: Нижегородская область, Ардатовский муниципальный округ, р.п. Ардатов, ул. Ленина, д. 35;</w:t>
      </w:r>
    </w:p>
    <w:p w14:paraId="63C84172" w14:textId="77777777" w:rsidR="004344D5" w:rsidRPr="00954F32" w:rsidRDefault="004344D5" w:rsidP="004344D5">
      <w:pPr>
        <w:suppressAutoHyphens/>
        <w:ind w:firstLine="540"/>
        <w:jc w:val="both"/>
        <w:rPr>
          <w:rFonts w:ascii="Arial" w:hAnsi="Arial" w:cs="Arial"/>
          <w:color w:val="auto"/>
          <w:szCs w:val="24"/>
          <w:lang w:eastAsia="zh-CN"/>
        </w:rPr>
      </w:pPr>
      <w:r w:rsidRPr="00954F32">
        <w:rPr>
          <w:rFonts w:ascii="Arial" w:hAnsi="Arial" w:cs="Arial"/>
          <w:color w:val="auto"/>
          <w:szCs w:val="24"/>
          <w:lang w:eastAsia="zh-CN"/>
        </w:rPr>
        <w:t>- в помещениях, занимаемых территориальными отделами администрации Ардатовского муниципального округа.</w:t>
      </w:r>
    </w:p>
    <w:p w14:paraId="1483A73B" w14:textId="77777777" w:rsidR="004344D5" w:rsidRPr="00954F32" w:rsidRDefault="004344D5" w:rsidP="004344D5">
      <w:pPr>
        <w:suppressAutoHyphens/>
        <w:ind w:firstLine="540"/>
        <w:jc w:val="both"/>
        <w:rPr>
          <w:rFonts w:ascii="Arial" w:hAnsi="Arial" w:cs="Arial"/>
          <w:b/>
          <w:color w:val="auto"/>
          <w:szCs w:val="24"/>
          <w:lang w:eastAsia="zh-CN"/>
        </w:rPr>
      </w:pPr>
      <w:r w:rsidRPr="00954F32">
        <w:rPr>
          <w:rFonts w:ascii="Arial" w:hAnsi="Arial" w:cs="Arial"/>
          <w:color w:val="auto"/>
          <w:szCs w:val="24"/>
          <w:lang w:eastAsia="zh-CN"/>
        </w:rPr>
        <w:t xml:space="preserve">2.2.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954F32">
        <w:rPr>
          <w:rFonts w:ascii="Arial" w:hAnsi="Arial" w:cs="Arial"/>
          <w:color w:val="auto"/>
          <w:szCs w:val="24"/>
          <w:lang w:val="en-US" w:eastAsia="zh-CN"/>
        </w:rPr>
        <w:t>ardatov</w:t>
      </w:r>
      <w:proofErr w:type="spellEnd"/>
      <w:r w:rsidRPr="00954F32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954F32">
        <w:rPr>
          <w:rFonts w:ascii="Arial" w:hAnsi="Arial" w:cs="Arial"/>
          <w:color w:val="auto"/>
          <w:szCs w:val="24"/>
          <w:lang w:val="en-US" w:eastAsia="zh-CN"/>
        </w:rPr>
        <w:t>nobl</w:t>
      </w:r>
      <w:proofErr w:type="spellEnd"/>
      <w:r w:rsidRPr="00954F32">
        <w:rPr>
          <w:rFonts w:ascii="Arial" w:hAnsi="Arial" w:cs="Arial"/>
          <w:color w:val="auto"/>
          <w:szCs w:val="24"/>
          <w:lang w:eastAsia="zh-CN"/>
        </w:rPr>
        <w:t>.</w:t>
      </w:r>
      <w:proofErr w:type="spellStart"/>
      <w:r w:rsidRPr="00954F32">
        <w:rPr>
          <w:rFonts w:ascii="Arial" w:hAnsi="Arial" w:cs="Arial"/>
          <w:color w:val="auto"/>
          <w:szCs w:val="24"/>
          <w:lang w:val="en-US" w:eastAsia="zh-CN"/>
        </w:rPr>
        <w:t>ru</w:t>
      </w:r>
      <w:proofErr w:type="spellEnd"/>
      <w:r w:rsidRPr="00954F32">
        <w:rPr>
          <w:rFonts w:ascii="Arial" w:hAnsi="Arial" w:cs="Arial"/>
          <w:color w:val="auto"/>
          <w:szCs w:val="24"/>
          <w:lang w:eastAsia="zh-CN"/>
        </w:rPr>
        <w:t xml:space="preserve"> </w:t>
      </w:r>
    </w:p>
    <w:p w14:paraId="19B33CBB" w14:textId="77777777" w:rsidR="004344D5" w:rsidRPr="00954F32" w:rsidRDefault="004344D5" w:rsidP="004344D5">
      <w:pPr>
        <w:tabs>
          <w:tab w:val="left" w:pos="0"/>
        </w:tabs>
        <w:spacing w:line="276" w:lineRule="auto"/>
        <w:jc w:val="both"/>
        <w:rPr>
          <w:rFonts w:ascii="Arial" w:hAnsi="Arial" w:cs="Arial"/>
          <w:szCs w:val="24"/>
        </w:rPr>
      </w:pPr>
      <w:r w:rsidRPr="00954F32">
        <w:rPr>
          <w:rFonts w:ascii="Arial" w:hAnsi="Arial" w:cs="Arial"/>
          <w:szCs w:val="24"/>
        </w:rPr>
        <w:tab/>
        <w:t xml:space="preserve">3. </w:t>
      </w:r>
      <w:proofErr w:type="gramStart"/>
      <w:r w:rsidRPr="00954F32">
        <w:rPr>
          <w:rFonts w:ascii="Arial" w:hAnsi="Arial" w:cs="Arial"/>
          <w:szCs w:val="24"/>
        </w:rPr>
        <w:t>Контроль за</w:t>
      </w:r>
      <w:proofErr w:type="gramEnd"/>
      <w:r w:rsidRPr="00954F32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071C5ACD" w14:textId="77777777" w:rsidR="00AF2C54" w:rsidRPr="00954F32" w:rsidRDefault="00AF2C54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14CD2D9E" w14:textId="77777777" w:rsidR="00AF2C54" w:rsidRPr="00954F32" w:rsidRDefault="00AF2C54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4CF15194" w14:textId="77777777" w:rsidR="00AF2C54" w:rsidRPr="00954F32" w:rsidRDefault="00AF2C54">
      <w:pPr>
        <w:tabs>
          <w:tab w:val="left" w:pos="533"/>
          <w:tab w:val="left" w:pos="2942"/>
          <w:tab w:val="left" w:pos="7053"/>
          <w:tab w:val="left" w:pos="8747"/>
        </w:tabs>
        <w:jc w:val="both"/>
        <w:rPr>
          <w:rFonts w:ascii="Arial" w:hAnsi="Arial" w:cs="Arial"/>
          <w:szCs w:val="24"/>
        </w:rPr>
      </w:pPr>
    </w:p>
    <w:p w14:paraId="26BC9987" w14:textId="4D26F363" w:rsidR="00CF4EB5" w:rsidRPr="00954F32" w:rsidRDefault="00DF665C" w:rsidP="00954F32">
      <w:pPr>
        <w:pStyle w:val="5"/>
        <w:numPr>
          <w:ilvl w:val="0"/>
          <w:numId w:val="0"/>
        </w:numPr>
        <w:tabs>
          <w:tab w:val="clear" w:pos="0"/>
          <w:tab w:val="left" w:pos="533"/>
          <w:tab w:val="left" w:pos="2942"/>
          <w:tab w:val="left" w:pos="8080"/>
          <w:tab w:val="left" w:pos="8747"/>
        </w:tabs>
        <w:rPr>
          <w:rFonts w:ascii="Arial" w:hAnsi="Arial" w:cs="Arial"/>
          <w:sz w:val="24"/>
          <w:szCs w:val="24"/>
        </w:rPr>
      </w:pPr>
      <w:r w:rsidRPr="00954F32">
        <w:rPr>
          <w:rFonts w:ascii="Arial" w:hAnsi="Arial" w:cs="Arial"/>
          <w:sz w:val="24"/>
          <w:szCs w:val="24"/>
        </w:rPr>
        <w:t>Глава местного самоуправления</w:t>
      </w:r>
      <w:r w:rsidR="00954F32" w:rsidRPr="00954F32">
        <w:rPr>
          <w:rFonts w:ascii="Arial" w:hAnsi="Arial" w:cs="Arial"/>
          <w:sz w:val="24"/>
          <w:szCs w:val="24"/>
        </w:rPr>
        <w:tab/>
      </w:r>
      <w:r w:rsidRPr="00954F32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954F32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73F4450F" w14:textId="35A8468C" w:rsidR="00954F32" w:rsidRPr="00954F32" w:rsidRDefault="00954F32" w:rsidP="003B41A4">
      <w:pPr>
        <w:jc w:val="both"/>
        <w:rPr>
          <w:rFonts w:ascii="Arial" w:hAnsi="Arial" w:cs="Arial"/>
          <w:szCs w:val="24"/>
        </w:rPr>
      </w:pPr>
      <w:r w:rsidRPr="00954F32">
        <w:rPr>
          <w:rFonts w:ascii="Arial" w:hAnsi="Arial" w:cs="Arial"/>
          <w:szCs w:val="24"/>
        </w:rPr>
        <w:br w:type="page"/>
      </w:r>
    </w:p>
    <w:p w14:paraId="556BA96B" w14:textId="0F2FEE27" w:rsidR="002A5BAE" w:rsidRPr="00954F32" w:rsidRDefault="002A5BAE" w:rsidP="002A5BAE">
      <w:pPr>
        <w:shd w:val="clear" w:color="auto" w:fill="FFFFFF"/>
        <w:suppressAutoHyphens/>
        <w:ind w:firstLine="851"/>
        <w:jc w:val="right"/>
        <w:rPr>
          <w:rFonts w:ascii="Arial" w:eastAsia="Calibri" w:hAnsi="Arial" w:cs="Arial"/>
          <w:bCs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>Приложение 1</w:t>
      </w:r>
    </w:p>
    <w:p w14:paraId="28126F08" w14:textId="77777777" w:rsidR="002A5BAE" w:rsidRPr="00954F32" w:rsidRDefault="002A5BAE" w:rsidP="0062753D">
      <w:pPr>
        <w:shd w:val="clear" w:color="auto" w:fill="FFFFFF"/>
        <w:suppressAutoHyphens/>
        <w:ind w:firstLine="851"/>
        <w:jc w:val="center"/>
        <w:rPr>
          <w:rFonts w:ascii="Arial" w:eastAsia="Calibri" w:hAnsi="Arial" w:cs="Arial"/>
          <w:b/>
          <w:color w:val="auto"/>
          <w:szCs w:val="24"/>
        </w:rPr>
      </w:pPr>
    </w:p>
    <w:p w14:paraId="78F15288" w14:textId="3A92AD62" w:rsidR="0062753D" w:rsidRPr="00954F32" w:rsidRDefault="0062753D" w:rsidP="0062753D">
      <w:pPr>
        <w:shd w:val="clear" w:color="auto" w:fill="FFFFFF"/>
        <w:suppressAutoHyphens/>
        <w:ind w:firstLine="851"/>
        <w:jc w:val="center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b/>
          <w:color w:val="auto"/>
          <w:szCs w:val="24"/>
        </w:rPr>
        <w:t>Порядок</w:t>
      </w:r>
    </w:p>
    <w:p w14:paraId="5CF83473" w14:textId="77777777" w:rsidR="0062753D" w:rsidRPr="00954F32" w:rsidRDefault="0062753D" w:rsidP="0062753D">
      <w:pPr>
        <w:shd w:val="clear" w:color="auto" w:fill="FFFFFF"/>
        <w:suppressAutoHyphens/>
        <w:ind w:firstLine="851"/>
        <w:jc w:val="center"/>
        <w:rPr>
          <w:rFonts w:ascii="Arial" w:eastAsia="Calibri" w:hAnsi="Arial" w:cs="Arial"/>
          <w:color w:val="auto"/>
          <w:szCs w:val="24"/>
        </w:rPr>
      </w:pPr>
      <w:proofErr w:type="gramStart"/>
      <w:r w:rsidRPr="00954F32">
        <w:rPr>
          <w:rFonts w:ascii="Arial" w:eastAsia="Calibri" w:hAnsi="Arial" w:cs="Arial"/>
          <w:b/>
          <w:bCs/>
          <w:color w:val="auto"/>
          <w:szCs w:val="24"/>
        </w:rPr>
        <w:t xml:space="preserve">выдачи заключения </w:t>
      </w:r>
      <w:r w:rsidRPr="00954F32">
        <w:rPr>
          <w:rFonts w:ascii="Arial" w:eastAsia="Calibri" w:hAnsi="Arial" w:cs="Arial"/>
          <w:b/>
          <w:bCs/>
          <w:color w:val="auto"/>
          <w:spacing w:val="2"/>
          <w:szCs w:val="24"/>
        </w:rPr>
        <w:t xml:space="preserve">о необходимости проведения работ по восстановлению и ремонту </w:t>
      </w:r>
      <w:r w:rsidRPr="00954F32">
        <w:rPr>
          <w:rFonts w:ascii="Arial" w:eastAsia="Calibri" w:hAnsi="Arial" w:cs="Arial"/>
          <w:b/>
          <w:color w:val="auto"/>
          <w:spacing w:val="2"/>
          <w:szCs w:val="24"/>
          <w:shd w:val="clear" w:color="auto" w:fill="FFFFFF"/>
        </w:rPr>
        <w:t xml:space="preserve">находящегося на территории Ардатовского муниципального </w:t>
      </w:r>
      <w:r w:rsidRPr="00954F32">
        <w:rPr>
          <w:rFonts w:ascii="Arial" w:eastAsia="Calibri" w:hAnsi="Arial" w:cs="Arial"/>
          <w:b/>
          <w:spacing w:val="2"/>
          <w:szCs w:val="24"/>
          <w:shd w:val="clear" w:color="auto" w:fill="FFFFFF"/>
        </w:rPr>
        <w:t>округа</w:t>
      </w:r>
      <w:r w:rsidRPr="00954F32">
        <w:rPr>
          <w:rFonts w:ascii="Arial" w:eastAsia="Calibri" w:hAnsi="Arial" w:cs="Arial"/>
          <w:b/>
          <w:color w:val="auto"/>
          <w:spacing w:val="2"/>
          <w:szCs w:val="24"/>
          <w:shd w:val="clear" w:color="auto" w:fill="FFFFFF"/>
        </w:rPr>
        <w:t xml:space="preserve"> Нижегородской области  жилого помещения, являющегося для гражданина и (или) членов его семьи единственным </w:t>
      </w:r>
      <w:proofErr w:type="spellStart"/>
      <w:r w:rsidRPr="00954F32">
        <w:rPr>
          <w:rFonts w:ascii="Arial" w:eastAsia="Calibri" w:hAnsi="Arial" w:cs="Arial"/>
          <w:b/>
          <w:color w:val="auto"/>
          <w:spacing w:val="2"/>
          <w:szCs w:val="24"/>
          <w:shd w:val="clear" w:color="auto" w:fill="FFFFFF"/>
        </w:rPr>
        <w:t>жильем</w:t>
      </w:r>
      <w:proofErr w:type="spellEnd"/>
      <w:r w:rsidRPr="00954F32">
        <w:rPr>
          <w:rFonts w:ascii="Arial" w:eastAsia="Calibri" w:hAnsi="Arial" w:cs="Arial"/>
          <w:b/>
          <w:color w:val="auto"/>
          <w:spacing w:val="2"/>
          <w:szCs w:val="24"/>
          <w:shd w:val="clear" w:color="auto" w:fill="FFFFFF"/>
        </w:rPr>
        <w:t xml:space="preserve"> для постоянного проживания (принадлежащим на праве собственности или предоставленном для проживания на условиях социального найма </w:t>
      </w:r>
      <w:r w:rsidRPr="00954F32">
        <w:rPr>
          <w:rFonts w:ascii="Arial" w:eastAsia="Calibri" w:hAnsi="Arial" w:cs="Arial"/>
          <w:b/>
          <w:bCs/>
          <w:color w:val="auto"/>
          <w:szCs w:val="24"/>
        </w:rPr>
        <w:t>(далее-Порядок)</w:t>
      </w:r>
      <w:proofErr w:type="gramEnd"/>
    </w:p>
    <w:p w14:paraId="39010229" w14:textId="77777777" w:rsidR="0062753D" w:rsidRPr="00954F32" w:rsidRDefault="0062753D" w:rsidP="0062753D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auto"/>
          <w:szCs w:val="24"/>
        </w:rPr>
      </w:pPr>
    </w:p>
    <w:p w14:paraId="76BCA553" w14:textId="77777777" w:rsidR="0062753D" w:rsidRPr="00954F32" w:rsidRDefault="0062753D" w:rsidP="0062753D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color w:val="auto"/>
          <w:szCs w:val="24"/>
        </w:rPr>
        <w:t>1. Настоящий Порядок определяет цели, условия, размер и механизм предоставления материальной помощи гражданам, находящимся в трудной жизненной ситуации.</w:t>
      </w:r>
    </w:p>
    <w:p w14:paraId="3E1F5777" w14:textId="77777777" w:rsidR="0062753D" w:rsidRPr="00954F32" w:rsidRDefault="0062753D" w:rsidP="0062753D">
      <w:pPr>
        <w:suppressAutoHyphens/>
        <w:spacing w:line="276" w:lineRule="auto"/>
        <w:ind w:firstLine="851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color w:val="auto"/>
          <w:szCs w:val="24"/>
        </w:rPr>
        <w:t>Под трудной жизненной ситуацией в целях настоящего Порядка понимаются обстоятельства, ухудшающие условия жизнедеятельности гражданина, последствия которых он не может преодолеть самостоятельно.</w:t>
      </w:r>
    </w:p>
    <w:p w14:paraId="536B42E0" w14:textId="77777777" w:rsidR="0062753D" w:rsidRPr="00954F32" w:rsidRDefault="0062753D" w:rsidP="0062753D">
      <w:pPr>
        <w:suppressAutoHyphens/>
        <w:ind w:firstLine="851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color w:val="auto"/>
          <w:szCs w:val="24"/>
        </w:rPr>
        <w:t xml:space="preserve">2. </w:t>
      </w:r>
      <w:proofErr w:type="gramStart"/>
      <w:r w:rsidRPr="00954F32">
        <w:rPr>
          <w:rFonts w:ascii="Arial" w:eastAsia="Calibri" w:hAnsi="Arial" w:cs="Arial"/>
          <w:color w:val="auto"/>
          <w:szCs w:val="24"/>
        </w:rPr>
        <w:t xml:space="preserve">Материальная помощь предоставляется гражданам (семьям), являющимся собственниками (нанимателями по договору социального найма) жилого помещения, со среднедушевым доходом семьи (доходом одиноко проживающего гражданина) ниже двух размеров величины прожиточного минимума в </w:t>
      </w:r>
      <w:proofErr w:type="spellStart"/>
      <w:r w:rsidRPr="00954F32">
        <w:rPr>
          <w:rFonts w:ascii="Arial" w:eastAsia="Calibri" w:hAnsi="Arial" w:cs="Arial"/>
          <w:color w:val="auto"/>
          <w:szCs w:val="24"/>
        </w:rPr>
        <w:t>расчете</w:t>
      </w:r>
      <w:proofErr w:type="spellEnd"/>
      <w:r w:rsidRPr="00954F32">
        <w:rPr>
          <w:rFonts w:ascii="Arial" w:eastAsia="Calibri" w:hAnsi="Arial" w:cs="Arial"/>
          <w:color w:val="auto"/>
          <w:szCs w:val="24"/>
        </w:rPr>
        <w:t xml:space="preserve"> на душу населения, установленного Правительством Нижегородской области и действующего на дату обращения гражданина (семьи), имеющим место жительства (пребывания) на территории Нижегородской области не менее 5 лет в жилом помещении, где</w:t>
      </w:r>
      <w:proofErr w:type="gramEnd"/>
      <w:r w:rsidRPr="00954F32">
        <w:rPr>
          <w:rFonts w:ascii="Arial" w:eastAsia="Calibri" w:hAnsi="Arial" w:cs="Arial"/>
          <w:color w:val="auto"/>
          <w:szCs w:val="24"/>
        </w:rPr>
        <w:t xml:space="preserve"> </w:t>
      </w:r>
      <w:proofErr w:type="gramStart"/>
      <w:r w:rsidRPr="00954F32">
        <w:rPr>
          <w:rFonts w:ascii="Arial" w:eastAsia="Calibri" w:hAnsi="Arial" w:cs="Arial"/>
          <w:color w:val="auto"/>
          <w:szCs w:val="24"/>
        </w:rPr>
        <w:t>необходимо проведение работ по его восстановлению и ремонту и относящимся к следующим категориям:</w:t>
      </w:r>
      <w:proofErr w:type="gramEnd"/>
    </w:p>
    <w:p w14:paraId="54F172A0" w14:textId="77777777" w:rsidR="0062753D" w:rsidRPr="00954F32" w:rsidRDefault="0062753D" w:rsidP="0062753D">
      <w:pPr>
        <w:suppressAutoHyphens/>
        <w:jc w:val="both"/>
        <w:rPr>
          <w:rFonts w:ascii="Arial" w:eastAsia="Calibri" w:hAnsi="Arial" w:cs="Arial"/>
          <w:bCs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ab/>
        <w:t>- одинокие родители, имеющие одного и более несовершеннолетних детей;</w:t>
      </w:r>
    </w:p>
    <w:p w14:paraId="4DC74981" w14:textId="77777777" w:rsidR="0062753D" w:rsidRPr="00954F32" w:rsidRDefault="0062753D" w:rsidP="0062753D">
      <w:pPr>
        <w:suppressAutoHyphens/>
        <w:jc w:val="both"/>
        <w:rPr>
          <w:rFonts w:ascii="Arial" w:eastAsia="Calibri" w:hAnsi="Arial" w:cs="Arial"/>
          <w:bCs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 xml:space="preserve">- родители, имеющие несовершеннолетнего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ребенка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>-инвалида или несколько несовершеннолетних детей, один или более одного из которых являетс</w:t>
      </w:r>
      <w:proofErr w:type="gramStart"/>
      <w:r w:rsidRPr="00954F32">
        <w:rPr>
          <w:rFonts w:ascii="Arial" w:eastAsia="Calibri" w:hAnsi="Arial" w:cs="Arial"/>
          <w:bCs/>
          <w:color w:val="auto"/>
          <w:szCs w:val="24"/>
        </w:rPr>
        <w:t>я(</w:t>
      </w:r>
      <w:proofErr w:type="spellStart"/>
      <w:proofErr w:type="gramEnd"/>
      <w:r w:rsidRPr="00954F32">
        <w:rPr>
          <w:rFonts w:ascii="Arial" w:eastAsia="Calibri" w:hAnsi="Arial" w:cs="Arial"/>
          <w:bCs/>
          <w:color w:val="auto"/>
          <w:szCs w:val="24"/>
        </w:rPr>
        <w:t>ются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>) инвалидом(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ами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>);</w:t>
      </w:r>
    </w:p>
    <w:p w14:paraId="715BAA7C" w14:textId="77777777" w:rsidR="0062753D" w:rsidRPr="00954F32" w:rsidRDefault="0062753D" w:rsidP="00954F32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- </w:t>
      </w:r>
      <w:bookmarkStart w:id="0" w:name="_GoBack"/>
      <w:r w:rsidRPr="00954F32">
        <w:rPr>
          <w:rFonts w:ascii="Arial" w:hAnsi="Arial" w:cs="Arial"/>
          <w:color w:val="auto"/>
          <w:szCs w:val="24"/>
        </w:rPr>
        <w:t>родители, один или оба из которых являетс</w:t>
      </w:r>
      <w:proofErr w:type="gramStart"/>
      <w:r w:rsidRPr="00954F32">
        <w:rPr>
          <w:rFonts w:ascii="Arial" w:hAnsi="Arial" w:cs="Arial"/>
          <w:color w:val="auto"/>
          <w:szCs w:val="24"/>
        </w:rPr>
        <w:t>я(</w:t>
      </w:r>
      <w:proofErr w:type="spellStart"/>
      <w:proofErr w:type="gramEnd"/>
      <w:r w:rsidRPr="00954F32">
        <w:rPr>
          <w:rFonts w:ascii="Arial" w:hAnsi="Arial" w:cs="Arial"/>
          <w:color w:val="auto"/>
          <w:szCs w:val="24"/>
        </w:rPr>
        <w:t>ются</w:t>
      </w:r>
      <w:proofErr w:type="spellEnd"/>
      <w:r w:rsidRPr="00954F32">
        <w:rPr>
          <w:rFonts w:ascii="Arial" w:hAnsi="Arial" w:cs="Arial"/>
          <w:color w:val="auto"/>
          <w:szCs w:val="24"/>
        </w:rPr>
        <w:t>) инвалидом(</w:t>
      </w:r>
      <w:proofErr w:type="spellStart"/>
      <w:r w:rsidRPr="00954F32">
        <w:rPr>
          <w:rFonts w:ascii="Arial" w:hAnsi="Arial" w:cs="Arial"/>
          <w:color w:val="auto"/>
          <w:szCs w:val="24"/>
        </w:rPr>
        <w:t>ами</w:t>
      </w:r>
      <w:proofErr w:type="spellEnd"/>
      <w:r w:rsidRPr="00954F32">
        <w:rPr>
          <w:rFonts w:ascii="Arial" w:hAnsi="Arial" w:cs="Arial"/>
          <w:color w:val="auto"/>
          <w:szCs w:val="24"/>
        </w:rPr>
        <w:t>), имеющие одного и более несовершеннолетних детей;</w:t>
      </w:r>
    </w:p>
    <w:p w14:paraId="64A841F8" w14:textId="77777777" w:rsidR="0062753D" w:rsidRPr="00954F32" w:rsidRDefault="0062753D" w:rsidP="00954F32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- граждане, проживающие в составе семьи, все члены которой являются инвалидами (включая их самих);</w:t>
      </w:r>
    </w:p>
    <w:p w14:paraId="25F7A8BA" w14:textId="77777777" w:rsidR="0062753D" w:rsidRPr="00954F32" w:rsidRDefault="0062753D" w:rsidP="00954F32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- родители, имеющие </w:t>
      </w:r>
      <w:proofErr w:type="spellStart"/>
      <w:r w:rsidRPr="00954F32">
        <w:rPr>
          <w:rFonts w:ascii="Arial" w:hAnsi="Arial" w:cs="Arial"/>
          <w:color w:val="auto"/>
          <w:szCs w:val="24"/>
        </w:rPr>
        <w:t>трех</w:t>
      </w:r>
      <w:proofErr w:type="spellEnd"/>
      <w:r w:rsidRPr="00954F32">
        <w:rPr>
          <w:rFonts w:ascii="Arial" w:hAnsi="Arial" w:cs="Arial"/>
          <w:color w:val="auto"/>
          <w:szCs w:val="24"/>
        </w:rPr>
        <w:t xml:space="preserve"> и более несовершеннолетних детей;</w:t>
      </w:r>
    </w:p>
    <w:p w14:paraId="2910B50C" w14:textId="77777777" w:rsidR="0062753D" w:rsidRPr="00954F32" w:rsidRDefault="0062753D" w:rsidP="00954F32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- граждане, жилое помещение которых подлежит ремонту в результате пожара;</w:t>
      </w:r>
    </w:p>
    <w:p w14:paraId="00FE6029" w14:textId="77777777" w:rsidR="0062753D" w:rsidRPr="00954F32" w:rsidRDefault="0062753D" w:rsidP="00954F32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- граждане, жилое помещение которых подлежит ремонту в результате пролития при тушении пожара в другом жилом помещении, в случае невозможности взыскания ущерба с виновных лиц;</w:t>
      </w:r>
    </w:p>
    <w:p w14:paraId="39BBAD5B" w14:textId="77777777" w:rsidR="0062753D" w:rsidRPr="00954F32" w:rsidRDefault="0062753D" w:rsidP="00954F32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- ветераны и инвалиды боевых действий;</w:t>
      </w:r>
    </w:p>
    <w:p w14:paraId="6FF65931" w14:textId="77777777" w:rsidR="0062753D" w:rsidRPr="00954F32" w:rsidRDefault="0062753D" w:rsidP="00954F32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bookmarkStart w:id="1" w:name="Par173"/>
      <w:bookmarkEnd w:id="1"/>
      <w:r w:rsidRPr="00954F32">
        <w:rPr>
          <w:rFonts w:ascii="Arial" w:hAnsi="Arial" w:cs="Arial"/>
          <w:color w:val="auto"/>
          <w:szCs w:val="24"/>
        </w:rPr>
        <w:t>- родители, дети которых имеют право на получение страховой пенсии по случаю потери кормильца, не вступившие после смерти супруга (супруги) в повторный брак;</w:t>
      </w:r>
    </w:p>
    <w:p w14:paraId="58C8B000" w14:textId="77777777" w:rsidR="0062753D" w:rsidRPr="00954F32" w:rsidRDefault="0062753D" w:rsidP="00954F32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- несовершеннолетние дети, </w:t>
      </w:r>
      <w:bookmarkEnd w:id="0"/>
      <w:r w:rsidRPr="00954F32">
        <w:rPr>
          <w:rFonts w:ascii="Arial" w:hAnsi="Arial" w:cs="Arial"/>
          <w:color w:val="auto"/>
          <w:szCs w:val="24"/>
        </w:rPr>
        <w:t>родители которых относятся к категориям, указанным в абзацах втором - десятом настоящего подпункта;</w:t>
      </w:r>
    </w:p>
    <w:p w14:paraId="2614CBF0" w14:textId="77777777" w:rsidR="0062753D" w:rsidRPr="00954F32" w:rsidRDefault="0062753D" w:rsidP="0062753D">
      <w:pPr>
        <w:suppressAutoHyphens/>
        <w:jc w:val="both"/>
        <w:rPr>
          <w:rFonts w:ascii="Arial" w:eastAsia="Calibri" w:hAnsi="Arial" w:cs="Arial"/>
          <w:bCs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ab/>
        <w:t xml:space="preserve">- граждане, все </w:t>
      </w:r>
      <w:proofErr w:type="gramStart"/>
      <w:r w:rsidRPr="00954F32">
        <w:rPr>
          <w:rFonts w:ascii="Arial" w:eastAsia="Calibri" w:hAnsi="Arial" w:cs="Arial"/>
          <w:bCs/>
          <w:color w:val="auto"/>
          <w:szCs w:val="24"/>
        </w:rPr>
        <w:t>члены</w:t>
      </w:r>
      <w:proofErr w:type="gram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семьи которых достигли возраста 70 лет.</w:t>
      </w:r>
    </w:p>
    <w:p w14:paraId="66C884BB" w14:textId="28A97237" w:rsidR="002A5BAE" w:rsidRPr="00954F32" w:rsidRDefault="002A5BAE" w:rsidP="0062753D">
      <w:pPr>
        <w:suppressAutoHyphens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color w:val="auto"/>
          <w:szCs w:val="24"/>
        </w:rPr>
        <w:tab/>
        <w:t xml:space="preserve">Материальная помощь настоящего Порядка, </w:t>
      </w:r>
      <w:proofErr w:type="gramStart"/>
      <w:r w:rsidRPr="00954F32">
        <w:rPr>
          <w:rFonts w:ascii="Arial" w:eastAsia="Calibri" w:hAnsi="Arial" w:cs="Arial"/>
          <w:color w:val="auto"/>
          <w:szCs w:val="24"/>
        </w:rPr>
        <w:t>предоставляется</w:t>
      </w:r>
      <w:proofErr w:type="gramEnd"/>
      <w:r w:rsidRPr="00954F32">
        <w:rPr>
          <w:rFonts w:ascii="Arial" w:eastAsia="Calibri" w:hAnsi="Arial" w:cs="Arial"/>
          <w:color w:val="auto"/>
          <w:szCs w:val="24"/>
        </w:rPr>
        <w:t xml:space="preserve"> в том числе семьям с детьми, достигшими возраста 18 лет, обучающимися в общеобразовательных организациях или по очной форме в профессиональных образовательных организациях или в образовательных организациях высшего образования, до окончания ими обучения, но не более чем до достижения ими возраста 23 лет.</w:t>
      </w:r>
    </w:p>
    <w:p w14:paraId="06E08B29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color w:val="auto"/>
          <w:szCs w:val="24"/>
        </w:rPr>
        <w:t>Материальная помощь гражданам, указанным в абзацах втором - десятом настоящего пункта и имеющим в семье несовершеннолетних детей, не достигших пятилетнего возраста, предоставляется при условии наличия у несовершеннолетних детей, не достигших пятилетнего возраста, места жительства (пребывания) на территории Нижегородской области с рождения.</w:t>
      </w:r>
    </w:p>
    <w:p w14:paraId="6F47569E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proofErr w:type="gramStart"/>
      <w:r w:rsidRPr="00954F32">
        <w:rPr>
          <w:rFonts w:ascii="Arial" w:eastAsia="Calibri" w:hAnsi="Arial" w:cs="Arial"/>
          <w:bCs/>
          <w:color w:val="auto"/>
          <w:szCs w:val="24"/>
        </w:rPr>
        <w:t>3.</w:t>
      </w:r>
      <w:r w:rsidRPr="00954F32">
        <w:rPr>
          <w:rFonts w:ascii="Arial" w:eastAsia="Calibri" w:hAnsi="Arial" w:cs="Arial"/>
          <w:color w:val="auto"/>
          <w:szCs w:val="24"/>
        </w:rPr>
        <w:t xml:space="preserve">Материальная помощь, предусмотренная настоящим Порядком, предоставляется гражданам, находящимся в трудной жизненной ситуации в связи с </w:t>
      </w:r>
      <w:r w:rsidRPr="00954F32">
        <w:rPr>
          <w:rFonts w:ascii="Arial" w:eastAsia="Calibri" w:hAnsi="Arial" w:cs="Arial"/>
          <w:bCs/>
          <w:color w:val="auto"/>
          <w:szCs w:val="24"/>
        </w:rPr>
        <w:t xml:space="preserve">необходимостью восстановления и ремонта находящегося на территории Ардатовского муниципального округа Нижегородской области жилого помещения, являющегося для гражданина и (или) членов его семьи единственным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жильем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для постоянного проживания (принадлежащим на праве собственности или предоставленном для проживания на условиях социального найма).</w:t>
      </w:r>
      <w:proofErr w:type="gramEnd"/>
    </w:p>
    <w:p w14:paraId="1ED2EA7B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 xml:space="preserve">4. Предоставление материальной помощи по основаниям, указанным в пункте 3 настоящего Порядка, осуществляется при условии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софинансирования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данных расходов администрацией Ардатовского муниципального округа Нижегородской области  (далее – Орган местного самоуправления) за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счет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средств бюджета</w:t>
      </w:r>
      <w:proofErr w:type="gramStart"/>
      <w:r w:rsidRPr="00954F32">
        <w:rPr>
          <w:rFonts w:ascii="Arial" w:eastAsia="Calibri" w:hAnsi="Arial" w:cs="Arial"/>
          <w:bCs/>
          <w:color w:val="auto"/>
          <w:szCs w:val="24"/>
        </w:rPr>
        <w:t xml:space="preserve"> ,</w:t>
      </w:r>
      <w:proofErr w:type="gram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без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учета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личных средств граждан, в том числе федерального и регионального материнского (семейного) капитала. </w:t>
      </w:r>
      <w:r w:rsidRPr="00954F32">
        <w:rPr>
          <w:rFonts w:ascii="Arial" w:eastAsia="Calibri" w:hAnsi="Arial" w:cs="Arial"/>
          <w:color w:val="auto"/>
          <w:szCs w:val="24"/>
        </w:rPr>
        <w:t>В случае</w:t>
      </w:r>
      <w:proofErr w:type="gramStart"/>
      <w:r w:rsidRPr="00954F32">
        <w:rPr>
          <w:rFonts w:ascii="Arial" w:eastAsia="Calibri" w:hAnsi="Arial" w:cs="Arial"/>
          <w:color w:val="auto"/>
          <w:szCs w:val="24"/>
        </w:rPr>
        <w:t>,</w:t>
      </w:r>
      <w:proofErr w:type="gramEnd"/>
      <w:r w:rsidRPr="00954F32">
        <w:rPr>
          <w:rFonts w:ascii="Arial" w:eastAsia="Calibri" w:hAnsi="Arial" w:cs="Arial"/>
          <w:color w:val="auto"/>
          <w:szCs w:val="24"/>
        </w:rPr>
        <w:t xml:space="preserve"> если муниципальное образование Нижегородской области является высокодотационным и не имеет собственных доходов, которые вправе направлять на </w:t>
      </w:r>
      <w:proofErr w:type="spellStart"/>
      <w:r w:rsidRPr="00954F32">
        <w:rPr>
          <w:rFonts w:ascii="Arial" w:eastAsia="Calibri" w:hAnsi="Arial" w:cs="Arial"/>
          <w:color w:val="auto"/>
          <w:szCs w:val="24"/>
        </w:rPr>
        <w:t>софинансирование</w:t>
      </w:r>
      <w:proofErr w:type="spellEnd"/>
      <w:r w:rsidRPr="00954F32">
        <w:rPr>
          <w:rFonts w:ascii="Arial" w:eastAsia="Calibri" w:hAnsi="Arial" w:cs="Arial"/>
          <w:color w:val="auto"/>
          <w:szCs w:val="24"/>
        </w:rPr>
        <w:t xml:space="preserve"> расходов по предоставлению материальной помощи гражданам, предоставление материальной помощи осуществляется без </w:t>
      </w:r>
      <w:proofErr w:type="spellStart"/>
      <w:r w:rsidRPr="00954F32">
        <w:rPr>
          <w:rFonts w:ascii="Arial" w:eastAsia="Calibri" w:hAnsi="Arial" w:cs="Arial"/>
          <w:color w:val="auto"/>
          <w:szCs w:val="24"/>
        </w:rPr>
        <w:t>софинансирования</w:t>
      </w:r>
      <w:proofErr w:type="spellEnd"/>
      <w:r w:rsidRPr="00954F32">
        <w:rPr>
          <w:rFonts w:ascii="Arial" w:eastAsia="Calibri" w:hAnsi="Arial" w:cs="Arial"/>
          <w:color w:val="auto"/>
          <w:szCs w:val="24"/>
        </w:rPr>
        <w:t xml:space="preserve"> данных расходов органа местного самоуправления.</w:t>
      </w:r>
    </w:p>
    <w:p w14:paraId="1C7A268F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proofErr w:type="gramStart"/>
      <w:r w:rsidRPr="00954F32">
        <w:rPr>
          <w:rFonts w:ascii="Arial" w:eastAsia="Calibri" w:hAnsi="Arial" w:cs="Arial"/>
          <w:bCs/>
          <w:color w:val="auto"/>
          <w:szCs w:val="24"/>
        </w:rPr>
        <w:t xml:space="preserve">Объем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софинансирования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органом местного самоуправления (должен составлять:</w:t>
      </w:r>
      <w:proofErr w:type="gramEnd"/>
    </w:p>
    <w:p w14:paraId="1526066E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>- не менее 30% от затрат, указанных в заключени</w:t>
      </w:r>
      <w:proofErr w:type="gramStart"/>
      <w:r w:rsidRPr="00954F32">
        <w:rPr>
          <w:rFonts w:ascii="Arial" w:eastAsia="Calibri" w:hAnsi="Arial" w:cs="Arial"/>
          <w:bCs/>
          <w:color w:val="auto"/>
          <w:szCs w:val="24"/>
        </w:rPr>
        <w:t>и</w:t>
      </w:r>
      <w:proofErr w:type="gram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о необходимости проведения работ по восстановлению и ремонту жилого помещения ( приложение 1 к порядку) и сумме необходимых затрат (далее - заключение о необходимости ремонта), но не превышающих максимальный размер, указанный в абзаце пятом настоящего подпункта, если жилое помещение находится в муниципальной собственности и предоставлено гражданину на условиях социального найма;</w:t>
      </w:r>
    </w:p>
    <w:p w14:paraId="6ED17290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>- не менее 15% от затрат, указанных в заключени</w:t>
      </w:r>
      <w:proofErr w:type="gramStart"/>
      <w:r w:rsidRPr="00954F32">
        <w:rPr>
          <w:rFonts w:ascii="Arial" w:eastAsia="Calibri" w:hAnsi="Arial" w:cs="Arial"/>
          <w:bCs/>
          <w:color w:val="auto"/>
          <w:szCs w:val="24"/>
        </w:rPr>
        <w:t>и</w:t>
      </w:r>
      <w:proofErr w:type="gram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о необходимости ремонта, но не превышающих максимальный размер, указанный в абзаце шестом настоящего подпункта, если жилое помещение находится в частной собственности гражданина (членов его семьи).</w:t>
      </w:r>
    </w:p>
    <w:p w14:paraId="7424FEE3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 xml:space="preserve">5.Максимальный размер материальной помощи, с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учетом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софинансирования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расходов на указанные цели органом местного самоуправления за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счет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средств местного бюджета в совокупности составляет 300000 рублей.</w:t>
      </w:r>
    </w:p>
    <w:p w14:paraId="4A533EFA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 xml:space="preserve">Максимальный размер материальной помощи, при отсутствии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софинансирования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расходов органом местного самоуправления на указанные цели за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счет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средств местного бюджета составляет 10000 рублей.</w:t>
      </w:r>
    </w:p>
    <w:p w14:paraId="76A3E80A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color w:val="auto"/>
          <w:szCs w:val="24"/>
        </w:rPr>
        <w:t xml:space="preserve">По отдельному решению Губернатора Нижегородской области либо в случае, если жилое помещение находится в государственной собственности Нижегородской области, предоставление материальной помощи по основаниям настоящего Порядка, осуществляется без </w:t>
      </w:r>
      <w:proofErr w:type="spellStart"/>
      <w:r w:rsidRPr="00954F32">
        <w:rPr>
          <w:rFonts w:ascii="Arial" w:eastAsia="Calibri" w:hAnsi="Arial" w:cs="Arial"/>
          <w:color w:val="auto"/>
          <w:szCs w:val="24"/>
        </w:rPr>
        <w:t>учета</w:t>
      </w:r>
      <w:proofErr w:type="spellEnd"/>
      <w:r w:rsidRPr="00954F32">
        <w:rPr>
          <w:rFonts w:ascii="Arial" w:eastAsia="Calibri" w:hAnsi="Arial" w:cs="Arial"/>
          <w:color w:val="auto"/>
          <w:szCs w:val="24"/>
        </w:rPr>
        <w:t xml:space="preserve"> </w:t>
      </w:r>
      <w:proofErr w:type="spellStart"/>
      <w:r w:rsidRPr="00954F32">
        <w:rPr>
          <w:rFonts w:ascii="Arial" w:eastAsia="Calibri" w:hAnsi="Arial" w:cs="Arial"/>
          <w:color w:val="auto"/>
          <w:szCs w:val="24"/>
        </w:rPr>
        <w:t>софинансирования</w:t>
      </w:r>
      <w:proofErr w:type="spellEnd"/>
      <w:r w:rsidRPr="00954F32">
        <w:rPr>
          <w:rFonts w:ascii="Arial" w:eastAsia="Calibri" w:hAnsi="Arial" w:cs="Arial"/>
          <w:color w:val="auto"/>
          <w:szCs w:val="24"/>
        </w:rPr>
        <w:t xml:space="preserve"> данных расходов органами местного самоуправления за </w:t>
      </w:r>
      <w:proofErr w:type="spellStart"/>
      <w:r w:rsidRPr="00954F32">
        <w:rPr>
          <w:rFonts w:ascii="Arial" w:eastAsia="Calibri" w:hAnsi="Arial" w:cs="Arial"/>
          <w:color w:val="auto"/>
          <w:szCs w:val="24"/>
        </w:rPr>
        <w:t>счет</w:t>
      </w:r>
      <w:proofErr w:type="spellEnd"/>
      <w:r w:rsidRPr="00954F32">
        <w:rPr>
          <w:rFonts w:ascii="Arial" w:eastAsia="Calibri" w:hAnsi="Arial" w:cs="Arial"/>
          <w:color w:val="auto"/>
          <w:szCs w:val="24"/>
        </w:rPr>
        <w:t xml:space="preserve"> средств местного бюджета в пределах максимального размера, установленного в абзаце первом настоящего подпункта.</w:t>
      </w:r>
    </w:p>
    <w:p w14:paraId="0909C511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color w:val="auto"/>
          <w:szCs w:val="24"/>
        </w:rPr>
        <w:t xml:space="preserve">Максимальный размер материальной помощи без </w:t>
      </w:r>
      <w:proofErr w:type="spellStart"/>
      <w:r w:rsidRPr="00954F32">
        <w:rPr>
          <w:rFonts w:ascii="Arial" w:eastAsia="Calibri" w:hAnsi="Arial" w:cs="Arial"/>
          <w:color w:val="auto"/>
          <w:szCs w:val="24"/>
        </w:rPr>
        <w:t>софинансирования</w:t>
      </w:r>
      <w:proofErr w:type="spellEnd"/>
      <w:r w:rsidRPr="00954F32">
        <w:rPr>
          <w:rFonts w:ascii="Arial" w:eastAsia="Calibri" w:hAnsi="Arial" w:cs="Arial"/>
          <w:color w:val="auto"/>
          <w:szCs w:val="24"/>
        </w:rPr>
        <w:t xml:space="preserve"> расходов органа местного самоуправления на указанные цели составляет 200000 руб.</w:t>
      </w:r>
    </w:p>
    <w:p w14:paraId="56D9D359" w14:textId="77777777" w:rsidR="0062753D" w:rsidRPr="00954F32" w:rsidRDefault="0062753D" w:rsidP="0062753D">
      <w:pPr>
        <w:suppressAutoHyphens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color w:val="auto"/>
          <w:szCs w:val="24"/>
        </w:rPr>
        <w:tab/>
        <w:t>В случае</w:t>
      </w:r>
      <w:proofErr w:type="gramStart"/>
      <w:r w:rsidRPr="00954F32">
        <w:rPr>
          <w:rFonts w:ascii="Arial" w:eastAsia="Calibri" w:hAnsi="Arial" w:cs="Arial"/>
          <w:color w:val="auto"/>
          <w:szCs w:val="24"/>
        </w:rPr>
        <w:t>,</w:t>
      </w:r>
      <w:proofErr w:type="gramEnd"/>
      <w:r w:rsidRPr="00954F32">
        <w:rPr>
          <w:rFonts w:ascii="Arial" w:eastAsia="Calibri" w:hAnsi="Arial" w:cs="Arial"/>
          <w:color w:val="auto"/>
          <w:szCs w:val="24"/>
        </w:rPr>
        <w:t xml:space="preserve"> если жилое помещение, подлежащее восстановлению и ремонту, находится в долевой собственности нескольких граждан, размер материальной помощи определяется пропорционально доле в праве долевой собственности гражданина (граждан), обратившегося (обратившихся) за оказанием материальной помощи в связи с необходимостью восстановления и ремонта жилого помещения, с </w:t>
      </w:r>
      <w:proofErr w:type="spellStart"/>
      <w:r w:rsidRPr="00954F32">
        <w:rPr>
          <w:rFonts w:ascii="Arial" w:eastAsia="Calibri" w:hAnsi="Arial" w:cs="Arial"/>
          <w:color w:val="auto"/>
          <w:szCs w:val="24"/>
        </w:rPr>
        <w:t>учетом</w:t>
      </w:r>
      <w:proofErr w:type="spellEnd"/>
      <w:r w:rsidRPr="00954F32">
        <w:rPr>
          <w:rFonts w:ascii="Arial" w:eastAsia="Calibri" w:hAnsi="Arial" w:cs="Arial"/>
          <w:color w:val="auto"/>
          <w:szCs w:val="24"/>
        </w:rPr>
        <w:t xml:space="preserve"> максимального размера, установленного для данного вида материальной помощи.</w:t>
      </w:r>
    </w:p>
    <w:p w14:paraId="7D8DE3AE" w14:textId="77777777" w:rsidR="0062753D" w:rsidRPr="00954F32" w:rsidRDefault="0062753D" w:rsidP="0062753D">
      <w:pPr>
        <w:suppressAutoHyphens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color w:val="auto"/>
          <w:szCs w:val="24"/>
        </w:rPr>
        <w:tab/>
        <w:t>В случае, если жилое помещение, подлежащее восстановлению (ремонту), предоставлено по договору социального найма нескольким нанимателям (сонанимателям) или наниматель (сонаниматели) проживае</w:t>
      </w:r>
      <w:proofErr w:type="gramStart"/>
      <w:r w:rsidRPr="00954F32">
        <w:rPr>
          <w:rFonts w:ascii="Arial" w:eastAsia="Calibri" w:hAnsi="Arial" w:cs="Arial"/>
          <w:color w:val="auto"/>
          <w:szCs w:val="24"/>
        </w:rPr>
        <w:t>т(</w:t>
      </w:r>
      <w:proofErr w:type="gramEnd"/>
      <w:r w:rsidRPr="00954F32">
        <w:rPr>
          <w:rFonts w:ascii="Arial" w:eastAsia="Calibri" w:hAnsi="Arial" w:cs="Arial"/>
          <w:color w:val="auto"/>
          <w:szCs w:val="24"/>
        </w:rPr>
        <w:t>ют) в жилом помещении совместно с членами своей семьи, материальная помощь предоставляется одному из сонанимателей (нанимателю) на основании заявления при наличии письменного согласия сонанимателя, членов семьи нанимателя (сонанимателя) жилого помещения.</w:t>
      </w:r>
    </w:p>
    <w:p w14:paraId="47648F0F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>6. Материальная помощь, предоставляется однократно.</w:t>
      </w:r>
    </w:p>
    <w:p w14:paraId="77D10E3C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>7. Материальная помощь не предоставляется:</w:t>
      </w:r>
    </w:p>
    <w:p w14:paraId="2A1C0132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proofErr w:type="gramStart"/>
      <w:r w:rsidRPr="00954F32">
        <w:rPr>
          <w:rFonts w:ascii="Arial" w:eastAsia="Calibri" w:hAnsi="Arial" w:cs="Arial"/>
          <w:bCs/>
          <w:color w:val="auto"/>
          <w:szCs w:val="24"/>
        </w:rPr>
        <w:t>1) гражданам, получившим лично либо члены семьи которых, совместно с ними проживающие и ведущие совместное хозяйство, получили в установленном порядке меры государственной или муниципальной поддержки в виде денежных средств на приобретение или строительство жилого помещения либо в виде обеспечения жилым помещением по договору социального найма, по договору найма жилого помещения для детей-сирот и детей, оставшихся без попечения родителей, лиц из</w:t>
      </w:r>
      <w:proofErr w:type="gram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числа детей-сирот и детей, оставшихся без попечения родителей, за </w:t>
      </w:r>
      <w:proofErr w:type="spellStart"/>
      <w:r w:rsidRPr="00954F32">
        <w:rPr>
          <w:rFonts w:ascii="Arial" w:eastAsia="Calibri" w:hAnsi="Arial" w:cs="Arial"/>
          <w:bCs/>
          <w:color w:val="auto"/>
          <w:szCs w:val="24"/>
        </w:rPr>
        <w:t>счет</w:t>
      </w:r>
      <w:proofErr w:type="spellEnd"/>
      <w:r w:rsidRPr="00954F32">
        <w:rPr>
          <w:rFonts w:ascii="Arial" w:eastAsia="Calibri" w:hAnsi="Arial" w:cs="Arial"/>
          <w:bCs/>
          <w:color w:val="auto"/>
          <w:szCs w:val="24"/>
        </w:rPr>
        <w:t xml:space="preserve"> средств федерального и (или) областного бюджетов;</w:t>
      </w:r>
    </w:p>
    <w:p w14:paraId="0F669623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proofErr w:type="gramStart"/>
      <w:r w:rsidRPr="00954F32">
        <w:rPr>
          <w:rFonts w:ascii="Arial" w:eastAsia="Calibri" w:hAnsi="Arial" w:cs="Arial"/>
          <w:bCs/>
          <w:color w:val="auto"/>
          <w:szCs w:val="24"/>
        </w:rPr>
        <w:t xml:space="preserve">2) гражданам, в случае предоставления гражданину материальной помощи по основанию, указанному в подпункте "ж" пункта 1.2  </w:t>
      </w:r>
      <w:r w:rsidRPr="00954F32">
        <w:rPr>
          <w:rFonts w:ascii="Arial" w:eastAsia="Calibri" w:hAnsi="Arial" w:cs="Arial"/>
          <w:color w:val="auto"/>
          <w:szCs w:val="24"/>
        </w:rPr>
        <w:t xml:space="preserve">порядка предоставления материальной помощи гражданам, находящимся в трудной жизненной ситуации, в виде денежных средств, </w:t>
      </w:r>
      <w:proofErr w:type="spellStart"/>
      <w:r w:rsidRPr="00954F32">
        <w:rPr>
          <w:rFonts w:ascii="Arial" w:eastAsia="Calibri" w:hAnsi="Arial" w:cs="Arial"/>
          <w:color w:val="auto"/>
          <w:szCs w:val="24"/>
        </w:rPr>
        <w:t>утвержденного</w:t>
      </w:r>
      <w:proofErr w:type="spellEnd"/>
      <w:r w:rsidRPr="00954F32">
        <w:rPr>
          <w:rFonts w:ascii="Arial" w:eastAsia="Calibri" w:hAnsi="Arial" w:cs="Arial"/>
          <w:color w:val="auto"/>
          <w:szCs w:val="24"/>
        </w:rPr>
        <w:t xml:space="preserve"> постановлением Правительства Нижегородской области от 23 марта 2007 года № 86 </w:t>
      </w:r>
      <w:r w:rsidRPr="00954F32">
        <w:rPr>
          <w:rFonts w:ascii="Arial" w:eastAsia="Calibri" w:hAnsi="Arial" w:cs="Arial"/>
          <w:bCs/>
          <w:color w:val="auto"/>
          <w:szCs w:val="24"/>
        </w:rPr>
        <w:t>«Об утверждении порядка предоставления материальной помощи гражданам, находящимся в трудной жизненной ситуации, в виде денежных средств».</w:t>
      </w:r>
      <w:proofErr w:type="gramEnd"/>
    </w:p>
    <w:p w14:paraId="6D9A6E51" w14:textId="29D12868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color w:val="auto"/>
          <w:szCs w:val="24"/>
        </w:rPr>
        <w:t xml:space="preserve">8. </w:t>
      </w:r>
      <w:proofErr w:type="spellStart"/>
      <w:r w:rsidRPr="00954F32">
        <w:rPr>
          <w:rFonts w:ascii="Arial" w:eastAsia="Calibri" w:hAnsi="Arial" w:cs="Arial"/>
          <w:color w:val="auto"/>
          <w:szCs w:val="24"/>
        </w:rPr>
        <w:t>Учет</w:t>
      </w:r>
      <w:proofErr w:type="spellEnd"/>
      <w:r w:rsidRPr="00954F32">
        <w:rPr>
          <w:rFonts w:ascii="Arial" w:eastAsia="Calibri" w:hAnsi="Arial" w:cs="Arial"/>
          <w:color w:val="auto"/>
          <w:szCs w:val="24"/>
        </w:rPr>
        <w:t xml:space="preserve"> граждан, которым в соответствии с настоящим Порядком оказана материальная помощь, осуществляется </w:t>
      </w:r>
      <w:r w:rsidR="006E497F" w:rsidRPr="00954F32">
        <w:rPr>
          <w:rFonts w:ascii="Arial" w:eastAsia="Calibri" w:hAnsi="Arial" w:cs="Arial"/>
          <w:color w:val="auto"/>
          <w:szCs w:val="24"/>
        </w:rPr>
        <w:t xml:space="preserve">Государственным </w:t>
      </w:r>
      <w:proofErr w:type="spellStart"/>
      <w:r w:rsidR="006E497F" w:rsidRPr="00954F32">
        <w:rPr>
          <w:rFonts w:ascii="Arial" w:eastAsia="Calibri" w:hAnsi="Arial" w:cs="Arial"/>
          <w:color w:val="auto"/>
          <w:szCs w:val="24"/>
        </w:rPr>
        <w:t>казенным</w:t>
      </w:r>
      <w:proofErr w:type="spellEnd"/>
      <w:r w:rsidR="006E497F" w:rsidRPr="00954F32">
        <w:rPr>
          <w:rFonts w:ascii="Arial" w:eastAsia="Calibri" w:hAnsi="Arial" w:cs="Arial"/>
          <w:color w:val="auto"/>
          <w:szCs w:val="24"/>
        </w:rPr>
        <w:t xml:space="preserve"> учреждением Нижегородской области </w:t>
      </w:r>
      <w:r w:rsidR="002B6720" w:rsidRPr="00954F32">
        <w:rPr>
          <w:rFonts w:ascii="Arial" w:eastAsia="Calibri" w:hAnsi="Arial" w:cs="Arial"/>
          <w:color w:val="auto"/>
          <w:szCs w:val="24"/>
        </w:rPr>
        <w:t>«Управление социальной защиты населения Ардатовского муниципального округа»</w:t>
      </w:r>
      <w:r w:rsidRPr="00954F32">
        <w:rPr>
          <w:rFonts w:ascii="Arial" w:eastAsia="Calibri" w:hAnsi="Arial" w:cs="Arial"/>
          <w:color w:val="auto"/>
          <w:szCs w:val="24"/>
        </w:rPr>
        <w:t xml:space="preserve"> (далее </w:t>
      </w:r>
      <w:proofErr w:type="gramStart"/>
      <w:r w:rsidR="002B6720" w:rsidRPr="00954F32">
        <w:rPr>
          <w:rFonts w:ascii="Arial" w:eastAsia="Calibri" w:hAnsi="Arial" w:cs="Arial"/>
          <w:color w:val="auto"/>
          <w:szCs w:val="24"/>
        </w:rPr>
        <w:t>-</w:t>
      </w:r>
      <w:r w:rsidRPr="00954F32">
        <w:rPr>
          <w:rFonts w:ascii="Arial" w:eastAsia="Calibri" w:hAnsi="Arial" w:cs="Arial"/>
          <w:color w:val="auto"/>
          <w:szCs w:val="24"/>
        </w:rPr>
        <w:t>У</w:t>
      </w:r>
      <w:proofErr w:type="gramEnd"/>
      <w:r w:rsidRPr="00954F32">
        <w:rPr>
          <w:rFonts w:ascii="Arial" w:eastAsia="Calibri" w:hAnsi="Arial" w:cs="Arial"/>
          <w:color w:val="auto"/>
          <w:szCs w:val="24"/>
        </w:rPr>
        <w:t>СЗН).</w:t>
      </w:r>
    </w:p>
    <w:p w14:paraId="5886FCB4" w14:textId="5807E556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color w:val="auto"/>
          <w:szCs w:val="24"/>
        </w:rPr>
        <w:t xml:space="preserve">9. Для получения материальной помощи гражданин из числа лиц, указанных в пункте 2 настоящего Порядка (далее - заявитель, получатель) лично либо через представителя </w:t>
      </w:r>
      <w:proofErr w:type="spellStart"/>
      <w:r w:rsidRPr="00954F32">
        <w:rPr>
          <w:rFonts w:ascii="Arial" w:eastAsia="Calibri" w:hAnsi="Arial" w:cs="Arial"/>
          <w:color w:val="auto"/>
          <w:szCs w:val="24"/>
        </w:rPr>
        <w:t>подает</w:t>
      </w:r>
      <w:proofErr w:type="spellEnd"/>
      <w:r w:rsidRPr="00954F32">
        <w:rPr>
          <w:rFonts w:ascii="Arial" w:eastAsia="Calibri" w:hAnsi="Arial" w:cs="Arial"/>
          <w:color w:val="auto"/>
          <w:szCs w:val="24"/>
        </w:rPr>
        <w:t xml:space="preserve"> непосредственно в УСЗН письменное заявление.</w:t>
      </w:r>
    </w:p>
    <w:p w14:paraId="4D997928" w14:textId="77777777" w:rsidR="0062753D" w:rsidRPr="00954F32" w:rsidRDefault="0062753D" w:rsidP="0062753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Заявление оформляется в произвольной форме. </w:t>
      </w:r>
      <w:proofErr w:type="gramStart"/>
      <w:r w:rsidRPr="00954F32">
        <w:rPr>
          <w:rFonts w:ascii="Arial" w:hAnsi="Arial" w:cs="Arial"/>
          <w:color w:val="auto"/>
          <w:szCs w:val="24"/>
        </w:rPr>
        <w:t>В заявлении в обязательном порядке указываются: гражданство, трудная жизненная ситуация, в связи с которой заявитель обращается за материальной помощью, основание для предоставления материальной помощи, адрес регистрации по месту жительства (по месту пребывания), паспортные данные (серия, номер, кем и когда выдан паспорт), способ уведомления с указанием конкретного адреса, телефона, адреса электронной почты.</w:t>
      </w:r>
      <w:proofErr w:type="gramEnd"/>
      <w:r w:rsidRPr="00954F32">
        <w:rPr>
          <w:rFonts w:ascii="Arial" w:hAnsi="Arial" w:cs="Arial"/>
          <w:color w:val="auto"/>
          <w:szCs w:val="24"/>
        </w:rPr>
        <w:t xml:space="preserve"> Иностранные граждане и лица без гражданства указывают в заявлении данные документа, удостоверяющего личность, с отметкой о выдаче вида на жительство.</w:t>
      </w:r>
    </w:p>
    <w:p w14:paraId="13C9BF5D" w14:textId="77777777" w:rsidR="0062753D" w:rsidRPr="00954F32" w:rsidRDefault="0062753D" w:rsidP="0062753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К заявлению прилагаются следующие документы:</w:t>
      </w:r>
    </w:p>
    <w:p w14:paraId="3DBEFF5E" w14:textId="77777777" w:rsidR="0062753D" w:rsidRPr="00954F32" w:rsidRDefault="0062753D" w:rsidP="0062753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1) копии документов, удостоверяющих личности заявителя и всех членов его семьи, подтверждающих смену имени, фамилии (в случае смены заявителем или членами его семьи имени, фамилии);</w:t>
      </w:r>
    </w:p>
    <w:p w14:paraId="635795E8" w14:textId="77777777" w:rsidR="0062753D" w:rsidRPr="00954F32" w:rsidRDefault="0062753D" w:rsidP="0062753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2) копии документов, подтверждающих принадлежность заявителя к категории, указанной в  пункте 2 настоящего Порядка;</w:t>
      </w:r>
    </w:p>
    <w:p w14:paraId="321EE08A" w14:textId="77777777" w:rsidR="0062753D" w:rsidRPr="00954F32" w:rsidRDefault="0062753D" w:rsidP="0062753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3) справки о видах и размере дохода каждого члена семьи;</w:t>
      </w:r>
    </w:p>
    <w:p w14:paraId="6598E041" w14:textId="77777777" w:rsidR="0062753D" w:rsidRPr="00954F32" w:rsidRDefault="0062753D" w:rsidP="0062753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4) согласие сособственников жилого помещения, обратившихся в установленном порядке с заявлением, на перечисление материальной помощи одному из сособственников, обратившихся в установленном порядке с заявлением (в случае, если жилое помещение находится в долевой собственности нескольких граждан);</w:t>
      </w:r>
    </w:p>
    <w:p w14:paraId="34DFFA73" w14:textId="77777777" w:rsidR="0062753D" w:rsidRPr="00954F32" w:rsidRDefault="0062753D" w:rsidP="0062753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5) согласие сонанимателя, членов семьи нанимателя (сонанимателя) жилого помещения на перечисление материальной помощи нанимателю (сонанимателю), обратившемуся в установленном порядке с заявлением (в случае, если жилое помещение предоставлено по договору социального найма нескольким нанимателям или наниматель (сонаниматель) проживае</w:t>
      </w:r>
      <w:proofErr w:type="gramStart"/>
      <w:r w:rsidRPr="00954F32">
        <w:rPr>
          <w:rFonts w:ascii="Arial" w:hAnsi="Arial" w:cs="Arial"/>
          <w:color w:val="auto"/>
          <w:szCs w:val="24"/>
        </w:rPr>
        <w:t>т(</w:t>
      </w:r>
      <w:proofErr w:type="gramEnd"/>
      <w:r w:rsidRPr="00954F32">
        <w:rPr>
          <w:rFonts w:ascii="Arial" w:hAnsi="Arial" w:cs="Arial"/>
          <w:color w:val="auto"/>
          <w:szCs w:val="24"/>
        </w:rPr>
        <w:t>ют) в жилом помещении совместно с членами своей семьи);</w:t>
      </w:r>
    </w:p>
    <w:p w14:paraId="0F97E9A5" w14:textId="77777777" w:rsidR="0062753D" w:rsidRPr="00954F32" w:rsidRDefault="0062753D" w:rsidP="0062753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proofErr w:type="gramStart"/>
      <w:r w:rsidRPr="00954F32">
        <w:rPr>
          <w:rFonts w:ascii="Arial" w:hAnsi="Arial" w:cs="Arial"/>
          <w:color w:val="auto"/>
          <w:szCs w:val="24"/>
        </w:rPr>
        <w:t xml:space="preserve">6) копия договора социального найма жилого помещения или копии выписок из Единого государственного реестра недвижимости, подтверждающих право (долю в праве) собственности заявителя и членов его семьи на жилое помещение, требующее восстановления и ремонта, являющегося для гражданина и членов его семьи единственным </w:t>
      </w:r>
      <w:proofErr w:type="spellStart"/>
      <w:r w:rsidRPr="00954F32">
        <w:rPr>
          <w:rFonts w:ascii="Arial" w:hAnsi="Arial" w:cs="Arial"/>
          <w:color w:val="auto"/>
          <w:szCs w:val="24"/>
        </w:rPr>
        <w:t>жильем</w:t>
      </w:r>
      <w:proofErr w:type="spellEnd"/>
      <w:r w:rsidRPr="00954F32">
        <w:rPr>
          <w:rFonts w:ascii="Arial" w:hAnsi="Arial" w:cs="Arial"/>
          <w:color w:val="auto"/>
          <w:szCs w:val="24"/>
        </w:rPr>
        <w:t xml:space="preserve"> для постоянного проживания (принадлежащего на праве собственности или предоставленного для проживания в условиях социального найма);</w:t>
      </w:r>
      <w:proofErr w:type="gramEnd"/>
    </w:p>
    <w:p w14:paraId="51EB0694" w14:textId="77777777" w:rsidR="0062753D" w:rsidRPr="00954F32" w:rsidRDefault="0062753D" w:rsidP="0062753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7) документы, подтверждающие место жительства (пребывания) заявителя и членов его семьи на территории Нижегородской области не менее 5 лет, в отношении граждан, не достигших пятилетнего возраста, - документы, подтверждающие место жительства (пребывания) на территории Нижегородской области с рождения;</w:t>
      </w:r>
    </w:p>
    <w:p w14:paraId="406838FA" w14:textId="77777777" w:rsidR="0062753D" w:rsidRPr="00954F32" w:rsidRDefault="0062753D" w:rsidP="0062753D">
      <w:pPr>
        <w:widowControl w:val="0"/>
        <w:suppressAutoHyphens/>
        <w:ind w:firstLine="540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8) документы, подтверждающие обучение детей, достигших 18 лет, но не более чем до достижения ими 23 лет, в общеобразовательных организациях или по очной форме обучения в профессиональных образовательных организациях или в образовательных организациях высшего образования (в случае их обучения в указанных организациях).</w:t>
      </w:r>
    </w:p>
    <w:p w14:paraId="795EA728" w14:textId="77777777" w:rsidR="0062753D" w:rsidRPr="00954F32" w:rsidRDefault="0062753D" w:rsidP="0062753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10. Администрация Ардатовского муниципального округа Нижегородской области по письменному запросу УСЗН в течение 30 дней </w:t>
      </w:r>
      <w:proofErr w:type="gramStart"/>
      <w:r w:rsidRPr="00954F32">
        <w:rPr>
          <w:rFonts w:ascii="Arial" w:hAnsi="Arial" w:cs="Arial"/>
          <w:color w:val="auto"/>
          <w:szCs w:val="24"/>
        </w:rPr>
        <w:t>предоставляет следующие документы</w:t>
      </w:r>
      <w:proofErr w:type="gramEnd"/>
      <w:r w:rsidRPr="00954F32">
        <w:rPr>
          <w:rFonts w:ascii="Arial" w:hAnsi="Arial" w:cs="Arial"/>
          <w:color w:val="auto"/>
          <w:szCs w:val="24"/>
        </w:rPr>
        <w:t>:</w:t>
      </w:r>
    </w:p>
    <w:p w14:paraId="3F3FAFA7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>заключение о необходимости ремонта, которое оформляется комиссией, созданной в рамках своей компетенции администрацией Ардатовского муниципального округа Нижегородской области по форме согласно приложению 1 к настоящему Порядку;</w:t>
      </w:r>
    </w:p>
    <w:p w14:paraId="094278E8" w14:textId="77777777" w:rsidR="0062753D" w:rsidRPr="00954F32" w:rsidRDefault="0062753D" w:rsidP="0062753D">
      <w:pPr>
        <w:suppressAutoHyphens/>
        <w:ind w:firstLine="540"/>
        <w:jc w:val="both"/>
        <w:rPr>
          <w:rFonts w:ascii="Arial" w:eastAsia="Calibri" w:hAnsi="Arial" w:cs="Arial"/>
          <w:color w:val="auto"/>
          <w:szCs w:val="24"/>
        </w:rPr>
      </w:pPr>
      <w:r w:rsidRPr="00954F32">
        <w:rPr>
          <w:rFonts w:ascii="Arial" w:eastAsia="Calibri" w:hAnsi="Arial" w:cs="Arial"/>
          <w:bCs/>
          <w:color w:val="auto"/>
          <w:szCs w:val="24"/>
        </w:rPr>
        <w:t>копию договора социального найма жилого помещения (в случае если заявитель является нанимателем жилого помещения по договору социального найма и указанный документ не представлен заявителем).</w:t>
      </w:r>
    </w:p>
    <w:p w14:paraId="56250A96" w14:textId="77777777" w:rsidR="0062753D" w:rsidRPr="00954F32" w:rsidRDefault="0062753D" w:rsidP="0062753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11. Денежные средства, перечисленные получателю на проведение восстановления и ремонта жилого помещения, носят целевой характер и не могут быть использованы им на другие цели. </w:t>
      </w:r>
    </w:p>
    <w:p w14:paraId="66140012" w14:textId="1188CC48" w:rsidR="0062753D" w:rsidRPr="00954F32" w:rsidRDefault="0062753D" w:rsidP="0062753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12. </w:t>
      </w:r>
      <w:proofErr w:type="gramStart"/>
      <w:r w:rsidRPr="00954F32">
        <w:rPr>
          <w:rFonts w:ascii="Arial" w:hAnsi="Arial" w:cs="Arial"/>
          <w:color w:val="auto"/>
          <w:szCs w:val="24"/>
        </w:rPr>
        <w:t>Контроль за</w:t>
      </w:r>
      <w:proofErr w:type="gramEnd"/>
      <w:r w:rsidRPr="00954F32">
        <w:rPr>
          <w:rFonts w:ascii="Arial" w:hAnsi="Arial" w:cs="Arial"/>
          <w:color w:val="auto"/>
          <w:szCs w:val="24"/>
        </w:rPr>
        <w:t xml:space="preserve"> выполнением работ по проведению ремонта жилого помещения за </w:t>
      </w:r>
      <w:proofErr w:type="spellStart"/>
      <w:r w:rsidRPr="00954F32">
        <w:rPr>
          <w:rFonts w:ascii="Arial" w:hAnsi="Arial" w:cs="Arial"/>
          <w:color w:val="auto"/>
          <w:szCs w:val="24"/>
        </w:rPr>
        <w:t>счет</w:t>
      </w:r>
      <w:proofErr w:type="spellEnd"/>
      <w:r w:rsidRPr="00954F32">
        <w:rPr>
          <w:rFonts w:ascii="Arial" w:hAnsi="Arial" w:cs="Arial"/>
          <w:color w:val="auto"/>
          <w:szCs w:val="24"/>
        </w:rPr>
        <w:t xml:space="preserve"> денежных средств, выделенных в качестве материальной помощи, осуществляет в рамках своей компетенции администрация Ардатовского муниципального округа Нижегородской области, выдавшая заключение о необходимости ремонта.</w:t>
      </w:r>
    </w:p>
    <w:p w14:paraId="28539BBD" w14:textId="77777777" w:rsidR="0062753D" w:rsidRPr="00954F32" w:rsidRDefault="0062753D" w:rsidP="0062753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Администрация Ардатовского муниципального округа Нижегородской области в целях осуществления </w:t>
      </w:r>
      <w:proofErr w:type="gramStart"/>
      <w:r w:rsidRPr="00954F32">
        <w:rPr>
          <w:rFonts w:ascii="Arial" w:hAnsi="Arial" w:cs="Arial"/>
          <w:color w:val="auto"/>
          <w:szCs w:val="24"/>
        </w:rPr>
        <w:t>контроля за</w:t>
      </w:r>
      <w:proofErr w:type="gramEnd"/>
      <w:r w:rsidRPr="00954F32">
        <w:rPr>
          <w:rFonts w:ascii="Arial" w:hAnsi="Arial" w:cs="Arial"/>
          <w:color w:val="auto"/>
          <w:szCs w:val="24"/>
        </w:rPr>
        <w:t xml:space="preserve"> выполнением работ по проведению капитального ремонта жилого помещения:</w:t>
      </w:r>
    </w:p>
    <w:p w14:paraId="2A8A7C66" w14:textId="77777777" w:rsidR="0062753D" w:rsidRPr="00954F32" w:rsidRDefault="0062753D" w:rsidP="0062753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анализирует документы на соответствие выполняемых работ по восстановлению и ремонту жилого помещения;</w:t>
      </w:r>
    </w:p>
    <w:p w14:paraId="1DD32D9F" w14:textId="77777777" w:rsidR="0062753D" w:rsidRPr="00954F32" w:rsidRDefault="0062753D" w:rsidP="0062753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получает и проверяет информацию о выполнении работ, предоставляемую получателем в соответствии с настоящим Порядком, направляет указанную информацию в Министерство социальной политики Нижегородской области (далее – Министерство).</w:t>
      </w:r>
    </w:p>
    <w:p w14:paraId="4989FB10" w14:textId="77777777" w:rsidR="0062753D" w:rsidRPr="00954F32" w:rsidRDefault="0062753D" w:rsidP="0062753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13. Получатель материальной помощи и администрация Ардатовского муниципального округа Нижегородской области, выдавшая заключение о необходимости проведения работ по восстановлению и ремонту жилого помещения, по результатам выполненных работ осуществляют </w:t>
      </w:r>
      <w:proofErr w:type="spellStart"/>
      <w:r w:rsidRPr="00954F32">
        <w:rPr>
          <w:rFonts w:ascii="Arial" w:hAnsi="Arial" w:cs="Arial"/>
          <w:color w:val="auto"/>
          <w:szCs w:val="24"/>
        </w:rPr>
        <w:t>приемку</w:t>
      </w:r>
      <w:proofErr w:type="spellEnd"/>
      <w:r w:rsidRPr="00954F32">
        <w:rPr>
          <w:rFonts w:ascii="Arial" w:hAnsi="Arial" w:cs="Arial"/>
          <w:color w:val="auto"/>
          <w:szCs w:val="24"/>
        </w:rPr>
        <w:t xml:space="preserve"> выполненных работ по ремонту жилого помещения на основании ранее представленного в Министерство заключения, а также с </w:t>
      </w:r>
      <w:proofErr w:type="spellStart"/>
      <w:r w:rsidRPr="00954F32">
        <w:rPr>
          <w:rFonts w:ascii="Arial" w:hAnsi="Arial" w:cs="Arial"/>
          <w:color w:val="auto"/>
          <w:szCs w:val="24"/>
        </w:rPr>
        <w:t>учетом</w:t>
      </w:r>
      <w:proofErr w:type="spellEnd"/>
      <w:r w:rsidRPr="00954F32">
        <w:rPr>
          <w:rFonts w:ascii="Arial" w:hAnsi="Arial" w:cs="Arial"/>
          <w:color w:val="auto"/>
          <w:szCs w:val="24"/>
        </w:rPr>
        <w:t xml:space="preserve"> требований строительных норм и правил.</w:t>
      </w:r>
    </w:p>
    <w:p w14:paraId="4D716788" w14:textId="77777777" w:rsidR="0062753D" w:rsidRPr="00954F32" w:rsidRDefault="0062753D" w:rsidP="0062753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Администрация Ардатовского муниципального округа Нижегородской области в </w:t>
      </w:r>
      <w:proofErr w:type="spellStart"/>
      <w:r w:rsidRPr="00954F32">
        <w:rPr>
          <w:rFonts w:ascii="Arial" w:hAnsi="Arial" w:cs="Arial"/>
          <w:color w:val="auto"/>
          <w:szCs w:val="24"/>
        </w:rPr>
        <w:t>трехмесячный</w:t>
      </w:r>
      <w:proofErr w:type="spellEnd"/>
      <w:r w:rsidRPr="00954F32">
        <w:rPr>
          <w:rFonts w:ascii="Arial" w:hAnsi="Arial" w:cs="Arial"/>
          <w:color w:val="auto"/>
          <w:szCs w:val="24"/>
        </w:rPr>
        <w:t xml:space="preserve"> срок со дня перечисления из областного бюджета получателю денежных средств, выделенных в качестве материальной помощи, направляет в Министерство акт сдачи-</w:t>
      </w:r>
      <w:proofErr w:type="spellStart"/>
      <w:r w:rsidRPr="00954F32">
        <w:rPr>
          <w:rFonts w:ascii="Arial" w:hAnsi="Arial" w:cs="Arial"/>
          <w:color w:val="auto"/>
          <w:szCs w:val="24"/>
        </w:rPr>
        <w:t>приемки</w:t>
      </w:r>
      <w:proofErr w:type="spellEnd"/>
      <w:r w:rsidRPr="00954F32">
        <w:rPr>
          <w:rFonts w:ascii="Arial" w:hAnsi="Arial" w:cs="Arial"/>
          <w:color w:val="auto"/>
          <w:szCs w:val="24"/>
        </w:rPr>
        <w:t xml:space="preserve"> выполненных работ по капитальному ремонту жилого помещения, в котором указывается вид и объем выполненных работ, срок и качество их выполнения.</w:t>
      </w:r>
    </w:p>
    <w:p w14:paraId="129DBAA1" w14:textId="77777777" w:rsidR="0062753D" w:rsidRPr="00954F32" w:rsidRDefault="0062753D" w:rsidP="00954F32">
      <w:pPr>
        <w:pStyle w:val="23"/>
      </w:pPr>
      <w:r w:rsidRPr="00954F32">
        <w:t xml:space="preserve">14. </w:t>
      </w:r>
      <w:proofErr w:type="gramStart"/>
      <w:r w:rsidRPr="00954F32">
        <w:t xml:space="preserve">В случае полного или частичного </w:t>
      </w:r>
      <w:proofErr w:type="spellStart"/>
      <w:r w:rsidRPr="00954F32">
        <w:t>неосвоения</w:t>
      </w:r>
      <w:proofErr w:type="spellEnd"/>
      <w:r w:rsidRPr="00954F32">
        <w:t xml:space="preserve"> в указанный </w:t>
      </w:r>
      <w:proofErr w:type="spellStart"/>
      <w:r w:rsidRPr="00954F32">
        <w:t>трехмесячный</w:t>
      </w:r>
      <w:proofErr w:type="spellEnd"/>
      <w:r w:rsidRPr="00954F32">
        <w:t xml:space="preserve"> срок бюджетных средств, выделенных в качестве материальной помощи, администрация Ардатовского муниципального  округа Нижегородской области однократно, не позднее 7 рабочих дней до дня истечения первоначально установленного </w:t>
      </w:r>
      <w:proofErr w:type="spellStart"/>
      <w:r w:rsidRPr="00954F32">
        <w:t>трехмесячного</w:t>
      </w:r>
      <w:proofErr w:type="spellEnd"/>
      <w:r w:rsidRPr="00954F32">
        <w:t xml:space="preserve"> срока, направляет в Министерство обращение о продлении срока представления акта сдачи-</w:t>
      </w:r>
      <w:proofErr w:type="spellStart"/>
      <w:r w:rsidRPr="00954F32">
        <w:t>приемки</w:t>
      </w:r>
      <w:proofErr w:type="spellEnd"/>
      <w:r w:rsidRPr="00954F32">
        <w:t xml:space="preserve"> выполненных работ по восстановлению и  ремонту жилого помещения на срок, не превышающий три месяца</w:t>
      </w:r>
      <w:proofErr w:type="gramEnd"/>
      <w:r w:rsidRPr="00954F32">
        <w:t xml:space="preserve"> (с указанием причин необходимости его продления и срока представления акта сдачи-</w:t>
      </w:r>
      <w:proofErr w:type="spellStart"/>
      <w:r w:rsidRPr="00954F32">
        <w:t>приемки</w:t>
      </w:r>
      <w:proofErr w:type="spellEnd"/>
      <w:r w:rsidRPr="00954F32">
        <w:t xml:space="preserve"> выполненных работ по восстановлению и ремонту жилого помещения).</w:t>
      </w:r>
    </w:p>
    <w:p w14:paraId="480D6D62" w14:textId="77777777" w:rsidR="0062753D" w:rsidRPr="00954F32" w:rsidRDefault="0062753D" w:rsidP="0062753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15. В случае установления факта неиспользования либо использования не по целевому назначению средств бюджета округа, выделенных получателю в качестве </w:t>
      </w:r>
      <w:proofErr w:type="spellStart"/>
      <w:r w:rsidRPr="00954F32">
        <w:rPr>
          <w:rFonts w:ascii="Arial" w:hAnsi="Arial" w:cs="Arial"/>
          <w:color w:val="auto"/>
          <w:szCs w:val="24"/>
        </w:rPr>
        <w:t>софинансирования</w:t>
      </w:r>
      <w:proofErr w:type="spellEnd"/>
      <w:r w:rsidRPr="00954F32">
        <w:rPr>
          <w:rFonts w:ascii="Arial" w:hAnsi="Arial" w:cs="Arial"/>
          <w:color w:val="auto"/>
          <w:szCs w:val="24"/>
        </w:rPr>
        <w:t xml:space="preserve"> материальной помощи, указанные денежные средства подлежат возврату в бюджет округа, о чем гражданин в течение 15 рабочих дней со дня выявления основания для возврата уведомляется в письменной форме. Возврат получателем денежных средств, выделенных в качестве материальной помощи, в данном случае осуществляется в течение месяца со дня получения им вышеуказанного уведомления.</w:t>
      </w:r>
    </w:p>
    <w:p w14:paraId="462A1999" w14:textId="77777777" w:rsidR="0062753D" w:rsidRPr="00954F32" w:rsidRDefault="0062753D" w:rsidP="0062753D">
      <w:pPr>
        <w:widowControl w:val="0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 xml:space="preserve">В случае невозврата получателем денежных средств, выделенных в качестве материальной помощи, в установленный срок в полном </w:t>
      </w:r>
      <w:proofErr w:type="spellStart"/>
      <w:r w:rsidRPr="00954F32">
        <w:rPr>
          <w:rFonts w:ascii="Arial" w:hAnsi="Arial" w:cs="Arial"/>
          <w:color w:val="auto"/>
          <w:szCs w:val="24"/>
        </w:rPr>
        <w:t>объеме</w:t>
      </w:r>
      <w:proofErr w:type="spellEnd"/>
      <w:r w:rsidRPr="00954F32">
        <w:rPr>
          <w:rFonts w:ascii="Arial" w:hAnsi="Arial" w:cs="Arial"/>
          <w:color w:val="auto"/>
          <w:szCs w:val="24"/>
        </w:rPr>
        <w:t xml:space="preserve"> администрация Ардатовского муниципального округа Нижегородской области принимает меры по взысканию подлежащих возврату денежных средств, выделенных в качестве материальной помощи, в бюджет округа в судебном порядке.</w:t>
      </w:r>
    </w:p>
    <w:p w14:paraId="5824E9FB" w14:textId="77777777" w:rsidR="0062753D" w:rsidRPr="00954F32" w:rsidRDefault="0062753D" w:rsidP="0062753D">
      <w:pPr>
        <w:widowControl w:val="0"/>
        <w:shd w:val="clear" w:color="auto" w:fill="FFFFFF"/>
        <w:suppressAutoHyphens/>
        <w:ind w:firstLine="539"/>
        <w:jc w:val="both"/>
        <w:rPr>
          <w:rFonts w:ascii="Arial" w:hAnsi="Arial" w:cs="Arial"/>
          <w:color w:val="auto"/>
          <w:szCs w:val="24"/>
        </w:rPr>
      </w:pPr>
      <w:r w:rsidRPr="00954F32">
        <w:rPr>
          <w:rFonts w:ascii="Arial" w:hAnsi="Arial" w:cs="Arial"/>
          <w:color w:val="auto"/>
          <w:szCs w:val="24"/>
        </w:rPr>
        <w:t>16. В случае смерти получателя денежные средства, выделенные ему в качестве материальной помощи и не использованные им по целевому назначению, наследованию не подлежат и возвращаются в бюджет округа в установленном законодательством порядке.</w:t>
      </w:r>
    </w:p>
    <w:sectPr w:rsidR="0062753D" w:rsidRPr="00954F32" w:rsidSect="00954F32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87988" w14:textId="77777777" w:rsidR="00122F1A" w:rsidRDefault="00122F1A" w:rsidP="002C2DAC">
      <w:r>
        <w:separator/>
      </w:r>
    </w:p>
  </w:endnote>
  <w:endnote w:type="continuationSeparator" w:id="0">
    <w:p w14:paraId="396F8E3C" w14:textId="77777777" w:rsidR="00122F1A" w:rsidRDefault="00122F1A" w:rsidP="002C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9E7AC" w14:textId="77777777" w:rsidR="00122F1A" w:rsidRDefault="00122F1A" w:rsidP="002C2DAC">
      <w:r>
        <w:separator/>
      </w:r>
    </w:p>
  </w:footnote>
  <w:footnote w:type="continuationSeparator" w:id="0">
    <w:p w14:paraId="07C42129" w14:textId="77777777" w:rsidR="00122F1A" w:rsidRDefault="00122F1A" w:rsidP="002C2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0834"/>
    <w:multiLevelType w:val="multilevel"/>
    <w:tmpl w:val="13F4FA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5A634DF8"/>
    <w:multiLevelType w:val="multilevel"/>
    <w:tmpl w:val="3C26F26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EB5"/>
    <w:rsid w:val="00031F0C"/>
    <w:rsid w:val="00122F1A"/>
    <w:rsid w:val="00157FA3"/>
    <w:rsid w:val="002A5BAE"/>
    <w:rsid w:val="002B6720"/>
    <w:rsid w:val="002C2DAC"/>
    <w:rsid w:val="002C38E6"/>
    <w:rsid w:val="003B41A4"/>
    <w:rsid w:val="004344D5"/>
    <w:rsid w:val="0050097A"/>
    <w:rsid w:val="00552BED"/>
    <w:rsid w:val="00617411"/>
    <w:rsid w:val="0062753D"/>
    <w:rsid w:val="006E497F"/>
    <w:rsid w:val="0076356E"/>
    <w:rsid w:val="00792DEA"/>
    <w:rsid w:val="008727EF"/>
    <w:rsid w:val="009466B4"/>
    <w:rsid w:val="00954F32"/>
    <w:rsid w:val="00975A78"/>
    <w:rsid w:val="009F6833"/>
    <w:rsid w:val="00AD4CAA"/>
    <w:rsid w:val="00AF2C54"/>
    <w:rsid w:val="00BD331D"/>
    <w:rsid w:val="00C60F1A"/>
    <w:rsid w:val="00CF48A4"/>
    <w:rsid w:val="00CF4EB5"/>
    <w:rsid w:val="00CF532F"/>
    <w:rsid w:val="00D6524C"/>
    <w:rsid w:val="00D96209"/>
    <w:rsid w:val="00DF665C"/>
    <w:rsid w:val="00E4130B"/>
    <w:rsid w:val="00E773E2"/>
    <w:rsid w:val="00E85FDB"/>
    <w:rsid w:val="00E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E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F4EB5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CF4EB5"/>
    <w:pPr>
      <w:keepNext/>
      <w:numPr>
        <w:numId w:val="1"/>
      </w:numPr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CF4EB5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paragraph" w:styleId="3">
    <w:name w:val="heading 3"/>
    <w:next w:val="a"/>
    <w:link w:val="30"/>
    <w:uiPriority w:val="9"/>
    <w:qFormat/>
    <w:rsid w:val="00CF4EB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4EB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F4EB5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954F32"/>
    <w:pPr>
      <w:keepNext/>
      <w:tabs>
        <w:tab w:val="left" w:pos="1203"/>
        <w:tab w:val="left" w:pos="1233"/>
      </w:tabs>
      <w:spacing w:line="276" w:lineRule="auto"/>
      <w:ind w:firstLine="709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F4EB5"/>
    <w:rPr>
      <w:sz w:val="24"/>
    </w:rPr>
  </w:style>
  <w:style w:type="paragraph" w:customStyle="1" w:styleId="s1">
    <w:name w:val="s_1"/>
    <w:basedOn w:val="a"/>
    <w:link w:val="s10"/>
    <w:rsid w:val="00CF4EB5"/>
    <w:pPr>
      <w:spacing w:beforeAutospacing="1" w:afterAutospacing="1"/>
    </w:pPr>
  </w:style>
  <w:style w:type="character" w:customStyle="1" w:styleId="s10">
    <w:name w:val="s_1"/>
    <w:basedOn w:val="10"/>
    <w:link w:val="s1"/>
    <w:rsid w:val="00CF4EB5"/>
    <w:rPr>
      <w:sz w:val="24"/>
    </w:rPr>
  </w:style>
  <w:style w:type="paragraph" w:styleId="21">
    <w:name w:val="toc 2"/>
    <w:next w:val="a"/>
    <w:link w:val="22"/>
    <w:uiPriority w:val="39"/>
    <w:rsid w:val="00CF4EB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4EB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F4EB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4EB5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CF4EB5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0"/>
    <w:link w:val="a3"/>
    <w:rsid w:val="00CF4EB5"/>
    <w:rPr>
      <w:rFonts w:ascii="Tahoma" w:hAnsi="Tahoma"/>
      <w:sz w:val="20"/>
    </w:rPr>
  </w:style>
  <w:style w:type="paragraph" w:styleId="61">
    <w:name w:val="toc 6"/>
    <w:next w:val="a"/>
    <w:link w:val="62"/>
    <w:uiPriority w:val="39"/>
    <w:rsid w:val="00CF4EB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F4EB5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CF4EB5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CF4EB5"/>
    <w:rPr>
      <w:rFonts w:ascii="Arial" w:hAnsi="Arial"/>
      <w:b/>
    </w:rPr>
  </w:style>
  <w:style w:type="paragraph" w:styleId="7">
    <w:name w:val="toc 7"/>
    <w:next w:val="a"/>
    <w:link w:val="70"/>
    <w:uiPriority w:val="39"/>
    <w:rsid w:val="00CF4EB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4EB5"/>
    <w:rPr>
      <w:rFonts w:ascii="XO Thames" w:hAnsi="XO Thames"/>
      <w:sz w:val="28"/>
    </w:rPr>
  </w:style>
  <w:style w:type="paragraph" w:customStyle="1" w:styleId="a5">
    <w:name w:val="[основной абзац]"/>
    <w:basedOn w:val="a"/>
    <w:link w:val="a6"/>
    <w:rsid w:val="00CF4EB5"/>
    <w:pPr>
      <w:spacing w:line="200" w:lineRule="atLeast"/>
      <w:ind w:firstLine="227"/>
      <w:jc w:val="both"/>
    </w:pPr>
    <w:rPr>
      <w:rFonts w:ascii="Myriad Pro" w:hAnsi="Myriad Pro"/>
      <w:sz w:val="19"/>
    </w:rPr>
  </w:style>
  <w:style w:type="character" w:customStyle="1" w:styleId="a6">
    <w:name w:val="[основной абзац]"/>
    <w:basedOn w:val="10"/>
    <w:link w:val="a5"/>
    <w:rsid w:val="00CF4EB5"/>
    <w:rPr>
      <w:rFonts w:ascii="Myriad Pro" w:hAnsi="Myriad Pro"/>
      <w:color w:val="000000"/>
      <w:sz w:val="19"/>
    </w:rPr>
  </w:style>
  <w:style w:type="character" w:customStyle="1" w:styleId="30">
    <w:name w:val="Заголовок 3 Знак"/>
    <w:link w:val="3"/>
    <w:rsid w:val="00CF4EB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F4EB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4EB5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CF4EB5"/>
    <w:rPr>
      <w:rFonts w:ascii="Courier New" w:hAnsi="Courier New"/>
    </w:rPr>
  </w:style>
  <w:style w:type="character" w:customStyle="1" w:styleId="ConsPlusCell0">
    <w:name w:val="ConsPlusCell"/>
    <w:link w:val="ConsPlusCell"/>
    <w:rsid w:val="00CF4EB5"/>
    <w:rPr>
      <w:rFonts w:ascii="Courier New" w:hAnsi="Courier New"/>
    </w:rPr>
  </w:style>
  <w:style w:type="paragraph" w:customStyle="1" w:styleId="ConsPlusNonformat">
    <w:name w:val="ConsPlusNonformat"/>
    <w:link w:val="ConsPlusNonformat0"/>
    <w:rsid w:val="00CF4EB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F4EB5"/>
    <w:rPr>
      <w:rFonts w:ascii="Courier New" w:hAnsi="Courier New"/>
    </w:rPr>
  </w:style>
  <w:style w:type="character" w:customStyle="1" w:styleId="50">
    <w:name w:val="Заголовок 5 Знак"/>
    <w:basedOn w:val="10"/>
    <w:link w:val="5"/>
    <w:rsid w:val="00CF4EB5"/>
    <w:rPr>
      <w:sz w:val="28"/>
    </w:rPr>
  </w:style>
  <w:style w:type="character" w:customStyle="1" w:styleId="11">
    <w:name w:val="Заголовок 1 Знак"/>
    <w:basedOn w:val="10"/>
    <w:link w:val="1"/>
    <w:rsid w:val="00CF4EB5"/>
    <w:rPr>
      <w:rFonts w:ascii="Arial" w:hAnsi="Arial"/>
      <w:b/>
      <w:sz w:val="40"/>
    </w:rPr>
  </w:style>
  <w:style w:type="paragraph" w:customStyle="1" w:styleId="12">
    <w:name w:val="Гиперссылка1"/>
    <w:link w:val="a7"/>
    <w:rsid w:val="00CF4EB5"/>
    <w:rPr>
      <w:color w:val="0000FF"/>
      <w:u w:val="single"/>
    </w:rPr>
  </w:style>
  <w:style w:type="character" w:styleId="a7">
    <w:name w:val="Hyperlink"/>
    <w:link w:val="12"/>
    <w:rsid w:val="00CF4EB5"/>
    <w:rPr>
      <w:color w:val="0000FF"/>
      <w:u w:val="single"/>
    </w:rPr>
  </w:style>
  <w:style w:type="paragraph" w:customStyle="1" w:styleId="Footnote">
    <w:name w:val="Footnote"/>
    <w:link w:val="Footnote0"/>
    <w:rsid w:val="00CF4EB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F4EB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CF4EB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CF4EB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F4EB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F4EB5"/>
    <w:rPr>
      <w:rFonts w:ascii="XO Thames" w:hAnsi="XO Thames"/>
      <w:sz w:val="20"/>
    </w:rPr>
  </w:style>
  <w:style w:type="paragraph" w:customStyle="1" w:styleId="15">
    <w:name w:val="Выделение1"/>
    <w:link w:val="a8"/>
    <w:rsid w:val="00CF4EB5"/>
    <w:rPr>
      <w:i/>
    </w:rPr>
  </w:style>
  <w:style w:type="character" w:styleId="a8">
    <w:name w:val="Emphasis"/>
    <w:link w:val="15"/>
    <w:rsid w:val="00CF4EB5"/>
    <w:rPr>
      <w:i/>
    </w:rPr>
  </w:style>
  <w:style w:type="paragraph" w:styleId="9">
    <w:name w:val="toc 9"/>
    <w:next w:val="a"/>
    <w:link w:val="90"/>
    <w:uiPriority w:val="39"/>
    <w:rsid w:val="00CF4EB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4EB5"/>
    <w:rPr>
      <w:rFonts w:ascii="XO Thames" w:hAnsi="XO Thames"/>
      <w:sz w:val="28"/>
    </w:rPr>
  </w:style>
  <w:style w:type="paragraph" w:customStyle="1" w:styleId="a9">
    <w:name w:val="Знак Знак Знак Знак"/>
    <w:basedOn w:val="a"/>
    <w:link w:val="aa"/>
    <w:rsid w:val="00CF4EB5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 Знак Знак Знак"/>
    <w:basedOn w:val="10"/>
    <w:link w:val="a9"/>
    <w:rsid w:val="00CF4EB5"/>
    <w:rPr>
      <w:rFonts w:ascii="Tahoma" w:hAnsi="Tahoma"/>
      <w:sz w:val="20"/>
    </w:rPr>
  </w:style>
  <w:style w:type="paragraph" w:styleId="8">
    <w:name w:val="toc 8"/>
    <w:next w:val="a"/>
    <w:link w:val="80"/>
    <w:uiPriority w:val="39"/>
    <w:rsid w:val="00CF4EB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4EB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F4EB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4EB5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rsid w:val="00CF4EB5"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sid w:val="00CF4EB5"/>
    <w:rPr>
      <w:rFonts w:ascii="XO Thames" w:hAnsi="XO Thames"/>
      <w:i/>
      <w:sz w:val="24"/>
    </w:rPr>
  </w:style>
  <w:style w:type="paragraph" w:styleId="ad">
    <w:name w:val="Balloon Text"/>
    <w:basedOn w:val="a"/>
    <w:link w:val="ae"/>
    <w:rsid w:val="00CF4EB5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sid w:val="00CF4EB5"/>
    <w:rPr>
      <w:rFonts w:ascii="Tahoma" w:hAnsi="Tahoma"/>
      <w:sz w:val="16"/>
    </w:rPr>
  </w:style>
  <w:style w:type="paragraph" w:styleId="af">
    <w:name w:val="Title"/>
    <w:next w:val="a"/>
    <w:link w:val="af0"/>
    <w:uiPriority w:val="10"/>
    <w:qFormat/>
    <w:rsid w:val="00CF4EB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CF4EB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4EB5"/>
    <w:rPr>
      <w:rFonts w:ascii="XO Thames" w:hAnsi="XO Thames"/>
      <w:b/>
      <w:sz w:val="24"/>
    </w:rPr>
  </w:style>
  <w:style w:type="paragraph" w:customStyle="1" w:styleId="16">
    <w:name w:val="Основной шрифт абзаца1"/>
    <w:rsid w:val="00CF4EB5"/>
  </w:style>
  <w:style w:type="character" w:customStyle="1" w:styleId="20">
    <w:name w:val="Заголовок 2 Знак"/>
    <w:basedOn w:val="10"/>
    <w:link w:val="2"/>
    <w:rsid w:val="00CF4EB5"/>
    <w:rPr>
      <w:sz w:val="26"/>
    </w:rPr>
  </w:style>
  <w:style w:type="paragraph" w:customStyle="1" w:styleId="ConsPlusNormal">
    <w:name w:val="ConsPlusNormal"/>
    <w:link w:val="ConsPlusNormal0"/>
    <w:rsid w:val="00CF4EB5"/>
    <w:rPr>
      <w:rFonts w:ascii="Arial" w:hAnsi="Arial"/>
    </w:rPr>
  </w:style>
  <w:style w:type="character" w:customStyle="1" w:styleId="ConsPlusNormal0">
    <w:name w:val="ConsPlusNormal"/>
    <w:link w:val="ConsPlusNormal"/>
    <w:rsid w:val="00CF4EB5"/>
    <w:rPr>
      <w:rFonts w:ascii="Arial" w:hAnsi="Arial"/>
    </w:rPr>
  </w:style>
  <w:style w:type="paragraph" w:styleId="af1">
    <w:name w:val="List Paragraph"/>
    <w:basedOn w:val="a"/>
    <w:uiPriority w:val="34"/>
    <w:qFormat/>
    <w:rsid w:val="00AD4CAA"/>
    <w:pPr>
      <w:ind w:left="720"/>
      <w:contextualSpacing/>
    </w:pPr>
  </w:style>
  <w:style w:type="table" w:styleId="af2">
    <w:name w:val="Table Grid"/>
    <w:basedOn w:val="a1"/>
    <w:uiPriority w:val="59"/>
    <w:rsid w:val="003B4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AF2C54"/>
    <w:pPr>
      <w:widowControl w:val="0"/>
      <w:suppressAutoHyphens/>
    </w:pPr>
    <w:rPr>
      <w:rFonts w:ascii="Arial" w:hAnsi="Arial" w:cs="Arial"/>
      <w:b/>
      <w:color w:val="auto"/>
      <w:sz w:val="22"/>
      <w:lang w:eastAsia="zh-CN"/>
    </w:rPr>
  </w:style>
  <w:style w:type="paragraph" w:styleId="af3">
    <w:name w:val="header"/>
    <w:basedOn w:val="a"/>
    <w:link w:val="af4"/>
    <w:uiPriority w:val="99"/>
    <w:unhideWhenUsed/>
    <w:rsid w:val="002C2DA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C2DAC"/>
    <w:rPr>
      <w:sz w:val="24"/>
    </w:rPr>
  </w:style>
  <w:style w:type="paragraph" w:styleId="af5">
    <w:name w:val="footer"/>
    <w:basedOn w:val="a"/>
    <w:link w:val="af6"/>
    <w:uiPriority w:val="99"/>
    <w:unhideWhenUsed/>
    <w:rsid w:val="002C2DA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C2DAC"/>
    <w:rPr>
      <w:sz w:val="24"/>
    </w:rPr>
  </w:style>
  <w:style w:type="character" w:customStyle="1" w:styleId="60">
    <w:name w:val="Заголовок 6 Знак"/>
    <w:basedOn w:val="a0"/>
    <w:link w:val="6"/>
    <w:uiPriority w:val="9"/>
    <w:rsid w:val="00954F32"/>
    <w:rPr>
      <w:sz w:val="28"/>
      <w:szCs w:val="28"/>
    </w:rPr>
  </w:style>
  <w:style w:type="paragraph" w:styleId="af7">
    <w:name w:val="Body Text Indent"/>
    <w:basedOn w:val="a"/>
    <w:link w:val="af8"/>
    <w:uiPriority w:val="99"/>
    <w:unhideWhenUsed/>
    <w:rsid w:val="00954F32"/>
    <w:pPr>
      <w:tabs>
        <w:tab w:val="left" w:pos="1203"/>
        <w:tab w:val="left" w:pos="1233"/>
      </w:tabs>
      <w:spacing w:line="276" w:lineRule="auto"/>
      <w:ind w:firstLine="709"/>
      <w:jc w:val="both"/>
    </w:pPr>
    <w:rPr>
      <w:sz w:val="28"/>
      <w:szCs w:val="28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954F32"/>
    <w:rPr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954F32"/>
    <w:pPr>
      <w:widowControl w:val="0"/>
      <w:suppressAutoHyphens/>
      <w:ind w:firstLine="539"/>
      <w:jc w:val="both"/>
    </w:pPr>
    <w:rPr>
      <w:rFonts w:ascii="Arial" w:hAnsi="Arial" w:cs="Arial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54F32"/>
    <w:rPr>
      <w:rFonts w:ascii="Arial" w:hAnsi="Arial" w:cs="Arial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3B3B1-C1E6-47DE-9ECA-C07052D7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cp:lastPrinted>2024-02-05T13:30:00Z</cp:lastPrinted>
  <dcterms:created xsi:type="dcterms:W3CDTF">2024-02-02T05:14:00Z</dcterms:created>
  <dcterms:modified xsi:type="dcterms:W3CDTF">2024-02-14T08:31:00Z</dcterms:modified>
</cp:coreProperties>
</file>