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32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5E2012" w:rsidTr="00031224">
        <w:trPr>
          <w:trHeight w:val="360"/>
        </w:trPr>
        <w:tc>
          <w:tcPr>
            <w:tcW w:w="10173" w:type="dxa"/>
            <w:gridSpan w:val="5"/>
          </w:tcPr>
          <w:p w:rsidR="005E2012" w:rsidRDefault="005E2012" w:rsidP="0003122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5757FC2F" wp14:editId="65726AEB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2012" w:rsidTr="00031224">
        <w:tc>
          <w:tcPr>
            <w:tcW w:w="10173" w:type="dxa"/>
            <w:gridSpan w:val="5"/>
          </w:tcPr>
          <w:p w:rsidR="005E2012" w:rsidRDefault="005E2012" w:rsidP="0003122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5E2012" w:rsidTr="00031224">
        <w:tc>
          <w:tcPr>
            <w:tcW w:w="10173" w:type="dxa"/>
            <w:gridSpan w:val="5"/>
          </w:tcPr>
          <w:p w:rsidR="005E2012" w:rsidRDefault="005E2012" w:rsidP="00031224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5E2012" w:rsidTr="00031224">
        <w:tc>
          <w:tcPr>
            <w:tcW w:w="10173" w:type="dxa"/>
            <w:gridSpan w:val="5"/>
          </w:tcPr>
          <w:p w:rsidR="005E2012" w:rsidRDefault="005E2012" w:rsidP="00031224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5E2012" w:rsidTr="00031224">
        <w:tc>
          <w:tcPr>
            <w:tcW w:w="10173" w:type="dxa"/>
            <w:gridSpan w:val="5"/>
          </w:tcPr>
          <w:p w:rsidR="005E2012" w:rsidRDefault="005E2012" w:rsidP="00031224">
            <w:pPr>
              <w:pStyle w:val="3"/>
              <w:spacing w:before="0" w:after="0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5E2012" w:rsidTr="00031224">
        <w:trPr>
          <w:trHeight w:val="338"/>
        </w:trPr>
        <w:tc>
          <w:tcPr>
            <w:tcW w:w="10173" w:type="dxa"/>
            <w:gridSpan w:val="5"/>
          </w:tcPr>
          <w:p w:rsidR="005E2012" w:rsidRDefault="005E2012" w:rsidP="00031224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5E2012" w:rsidTr="00031224">
        <w:trPr>
          <w:trHeight w:val="474"/>
        </w:trPr>
        <w:tc>
          <w:tcPr>
            <w:tcW w:w="534" w:type="dxa"/>
          </w:tcPr>
          <w:p w:rsidR="005E2012" w:rsidRDefault="005E2012" w:rsidP="00031224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5E2012" w:rsidRDefault="005E2012" w:rsidP="00031224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декабря 2025 года</w:t>
            </w:r>
          </w:p>
        </w:tc>
        <w:tc>
          <w:tcPr>
            <w:tcW w:w="4534" w:type="dxa"/>
          </w:tcPr>
          <w:p w:rsidR="005E2012" w:rsidRDefault="005E2012" w:rsidP="00031224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5E2012" w:rsidRDefault="005E2012" w:rsidP="0003122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E2012" w:rsidRDefault="005E2012" w:rsidP="00031224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162</w:t>
            </w:r>
          </w:p>
        </w:tc>
      </w:tr>
    </w:tbl>
    <w:p w:rsidR="005E2012" w:rsidRDefault="005E2012" w:rsidP="005E2012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>О бюджете</w:t>
      </w:r>
      <w: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5E2012" w:rsidRDefault="005E2012" w:rsidP="005E2012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2026 год</w:t>
      </w:r>
    </w:p>
    <w:p w:rsidR="005E2012" w:rsidRDefault="005E2012" w:rsidP="005E2012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2027 и 2028 годов</w:t>
      </w:r>
    </w:p>
    <w:p w:rsidR="005E2012" w:rsidRDefault="005E2012" w:rsidP="005E2012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8"/>
          <w:szCs w:val="18"/>
        </w:rPr>
      </w:pPr>
      <w:r>
        <w:rPr>
          <w:rFonts w:ascii="Times New Roman" w:hAnsi="Times New Roman" w:cs="Times New Roman"/>
          <w:color w:val="1106EA"/>
          <w:sz w:val="16"/>
          <w:szCs w:val="16"/>
        </w:rPr>
        <w:t>(</w:t>
      </w:r>
      <w:r>
        <w:rPr>
          <w:rFonts w:ascii="Times New Roman" w:hAnsi="Times New Roman" w:cs="Times New Roman"/>
          <w:color w:val="1106EA"/>
          <w:sz w:val="18"/>
          <w:szCs w:val="18"/>
        </w:rPr>
        <w:t>в редакции Решений Совета депутатов от 05.02.2026 №3, от 11.02.2026 №17, от 11.03.2026 №27, от 30.04.2026 № 48, от 21.05.2026 №67)</w:t>
      </w:r>
    </w:p>
    <w:p w:rsidR="005E2012" w:rsidRDefault="005E2012" w:rsidP="005E2012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8"/>
          <w:szCs w:val="18"/>
        </w:rPr>
      </w:pP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ст.16 Федерального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закона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</w:t>
      </w:r>
      <w:r>
        <w:rPr>
          <w:rFonts w:ascii="Times New Roman" w:hAnsi="Times New Roman" w:cs="Times New Roman"/>
          <w:sz w:val="28"/>
          <w:szCs w:val="28"/>
        </w:rPr>
        <w:t>20 марта 2025 года № 33-ФЗ "</w:t>
      </w:r>
      <w:r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единой системе публичной власти"</w:t>
      </w:r>
    </w:p>
    <w:p w:rsidR="005E2012" w:rsidRDefault="005E2012" w:rsidP="005E2012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5E2012" w:rsidRDefault="005E2012" w:rsidP="005E2012">
      <w:pPr>
        <w:pStyle w:val="ConsNormal"/>
        <w:ind w:firstLine="0"/>
        <w:jc w:val="both"/>
        <w:rPr>
          <w:shd w:val="clear" w:color="auto" w:fill="FFFFFF"/>
        </w:rPr>
      </w:pPr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 муниципального округа Нижегородской области на 2026 год и на плановый период 2027 и 2028 годов (далее - бюджет округа) в целом и утвердить следующие статьи.</w:t>
      </w:r>
    </w:p>
    <w:p w:rsidR="005E2012" w:rsidRDefault="005E2012" w:rsidP="005E2012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D8CE"/>
        </w:rPr>
      </w:pPr>
    </w:p>
    <w:p w:rsidR="005E2012" w:rsidRDefault="005E2012" w:rsidP="005E2012">
      <w:pPr>
        <w:spacing w:after="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1. Утвердить основные характеристики бюджета округа на 2026 год:</w:t>
      </w:r>
    </w:p>
    <w:p w:rsidR="005E2012" w:rsidRDefault="005E2012" w:rsidP="005E2012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 общий объем доходов в сумме   1 444 497,64 тыс. рублей;</w:t>
      </w:r>
    </w:p>
    <w:p w:rsidR="005E2012" w:rsidRDefault="005E2012" w:rsidP="005E2012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общий объем расходов в сумме 1 477 365,82 тыс. рублей;</w:t>
      </w:r>
    </w:p>
    <w:p w:rsidR="005E2012" w:rsidRDefault="005E2012" w:rsidP="005E2012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размер дефицита в сумме   32 868,18 тыс. рублей.</w:t>
      </w:r>
    </w:p>
    <w:p w:rsidR="005E2012" w:rsidRDefault="005E2012" w:rsidP="005E2012">
      <w:pPr>
        <w:spacing w:after="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 xml:space="preserve">2. Утвердить основные характеристики бюджета округа на </w:t>
      </w:r>
      <w:r>
        <w:rPr>
          <w:sz w:val="28"/>
          <w:szCs w:val="28"/>
          <w:shd w:val="clear" w:color="auto" w:fill="FFFFFF"/>
        </w:rPr>
        <w:t>плановый период 2027 и 2028 годов:</w:t>
      </w:r>
    </w:p>
    <w:p w:rsidR="005E2012" w:rsidRDefault="005E2012" w:rsidP="005E2012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1) общий объем доходов на 2027 год в сумме 1 223 137,18 тыс. рублей, на 2028 год в сумме 1 276 645,55 тыс. рублей;</w:t>
      </w:r>
    </w:p>
    <w:p w:rsidR="005E2012" w:rsidRDefault="005E2012" w:rsidP="005E2012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2) общий объем расходов на 2027 год в сумме 1 223 137,18 тыс. рублей, в том числе условно утверждаемые расходы в сумме 20 015,35 тыс. рублей, на 2028 год в сумме 1 276 645,55 тыс. рублей, в том числе условно утверждаемые расходы в сумме 42 780,46 тыс. рублей;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hAnsi="Times New Roman" w:cs="Times New Roman"/>
          <w:color w:val="1106EA"/>
          <w:sz w:val="18"/>
          <w:szCs w:val="18"/>
        </w:rPr>
      </w:pPr>
      <w:r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3) размер дефицита на 2027 год в сумме 0,00 тыс. рублей, размер дефицита на 2028 год в сумме 0,00 тыс. рублей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1106EA"/>
          <w:sz w:val="18"/>
          <w:szCs w:val="18"/>
        </w:rPr>
        <w:t xml:space="preserve"> (</w:t>
      </w:r>
      <w:proofErr w:type="gramStart"/>
      <w:r>
        <w:rPr>
          <w:rFonts w:ascii="Times New Roman" w:hAnsi="Times New Roman" w:cs="Times New Roman"/>
          <w:color w:val="1106EA"/>
          <w:sz w:val="18"/>
          <w:szCs w:val="18"/>
        </w:rPr>
        <w:t>в</w:t>
      </w:r>
      <w:proofErr w:type="gramEnd"/>
      <w:r>
        <w:rPr>
          <w:rFonts w:ascii="Times New Roman" w:hAnsi="Times New Roman" w:cs="Times New Roman"/>
          <w:color w:val="1106EA"/>
          <w:sz w:val="18"/>
          <w:szCs w:val="18"/>
        </w:rPr>
        <w:t xml:space="preserve"> редакции Решения Совета депутатов от 21.05.2026 № 67)</w:t>
      </w:r>
    </w:p>
    <w:p w:rsidR="005E2012" w:rsidRDefault="005E2012" w:rsidP="005E2012">
      <w:pPr>
        <w:pStyle w:val="ConsNormal"/>
        <w:ind w:firstLine="709"/>
        <w:jc w:val="both"/>
        <w:rPr>
          <w:shd w:val="clear" w:color="auto" w:fill="FFFFFF"/>
        </w:rPr>
      </w:pPr>
    </w:p>
    <w:p w:rsidR="005E2012" w:rsidRDefault="005E2012" w:rsidP="005E2012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2012" w:rsidRDefault="005E2012" w:rsidP="005E2012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</w:t>
      </w:r>
      <w:r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2026 год и на плановый период 2027 и 2028 годов согласно приложению 1.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E2012" w:rsidRDefault="005E2012" w:rsidP="005E2012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5E2012" w:rsidRDefault="005E2012" w:rsidP="005E2012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 года в размере 0,00 тыс. рублей;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2028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 года в размере 0,00 тыс. рублей;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2029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2029 года в размере 0,00 тыс. рублей.</w:t>
      </w:r>
    </w:p>
    <w:p w:rsidR="005E2012" w:rsidRDefault="005E2012" w:rsidP="005E2012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2026 год согласно приложению 2;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2027 год согласно приложению 3;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2028 год согласно приложению 4.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lastRenderedPageBreak/>
        <w:t>2. Установить, что выдача муниципальных гарантий в 2026 году и в плановом периоде 2027 и 2028 годов не планируется.</w:t>
      </w:r>
    </w:p>
    <w:p w:rsidR="005E2012" w:rsidRDefault="005E2012" w:rsidP="005E2012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2012" w:rsidRDefault="005E2012" w:rsidP="005E2012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Утвердить источники финансирования дефицита бюджета округа на 2026 год и на плановый период 2027 и 2028 годов согласно приложению 5.</w:t>
      </w:r>
    </w:p>
    <w:p w:rsidR="005E2012" w:rsidRDefault="005E2012" w:rsidP="005E2012">
      <w:pPr>
        <w:pStyle w:val="ConsNormal"/>
        <w:ind w:hanging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7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(муниципальным программам и не программным направлениям деятельности), группам видов расходов классификации расходов бюджета округа на 2026 год и на плановый период 2027 и 2028 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  <w:proofErr w:type="gramEnd"/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2026 год в сумме 5000,00 тыс. рублей, на 2027 год в сумме 5000 ,00 тыс. рублей, на 2028 год в сумме 5000,00 тыс. рублей.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E2012" w:rsidRDefault="005E2012" w:rsidP="005E2012">
      <w:pPr>
        <w:pStyle w:val="ConsNormal"/>
        <w:ind w:left="-851" w:firstLine="56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8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2026 год в сумме 31 142,05 тыс. рублей, на 2027 год в сумме 38 651,69 тыс. рублей, на 2028 год в сумме 40 192,09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>в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редакции Решения Совета депутатов от 05.02.2026 №3)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hAnsi="Times New Roman" w:cs="Times New Roman"/>
          <w:color w:val="1106EA"/>
          <w:sz w:val="16"/>
          <w:szCs w:val="16"/>
        </w:rPr>
      </w:pPr>
    </w:p>
    <w:p w:rsidR="005E2012" w:rsidRDefault="005E2012" w:rsidP="005E2012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2012" w:rsidRDefault="005E2012" w:rsidP="005E2012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9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hAnsi="Times New Roman" w:cs="Times New Roman"/>
          <w:color w:val="0000FF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2026 год в сумме 6 244,00 тыс. рублей, на 2027 год в сумме 244,00 тыс. рублей, на 2028 год в сумме 244,00 тыс. </w:t>
      </w:r>
      <w:r w:rsidRPr="00266A1F">
        <w:rPr>
          <w:rFonts w:ascii="Times New Roman" w:eastAsia="MS Mincho" w:hAnsi="Times New Roman" w:cs="Times New Roman"/>
          <w:sz w:val="28"/>
          <w:szCs w:val="28"/>
        </w:rPr>
        <w:t>рублей</w:t>
      </w:r>
      <w:proofErr w:type="gramStart"/>
      <w:r w:rsidRPr="00266A1F">
        <w:rPr>
          <w:rFonts w:ascii="Times New Roman" w:eastAsia="MS Mincho" w:hAnsi="Times New Roman" w:cs="Times New Roman"/>
          <w:sz w:val="28"/>
          <w:szCs w:val="28"/>
        </w:rPr>
        <w:t>.</w:t>
      </w:r>
      <w:proofErr w:type="gramEnd"/>
      <w:r w:rsidRPr="00266A1F">
        <w:rPr>
          <w:sz w:val="18"/>
          <w:szCs w:val="18"/>
        </w:rPr>
        <w:t xml:space="preserve"> </w:t>
      </w:r>
      <w:r w:rsidRPr="00266A1F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266A1F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Pr="00266A1F">
        <w:rPr>
          <w:rFonts w:ascii="Times New Roman" w:hAnsi="Times New Roman" w:cs="Times New Roman"/>
          <w:sz w:val="18"/>
          <w:szCs w:val="18"/>
        </w:rPr>
        <w:t xml:space="preserve"> редакции Решения Совета депутатов от 30.04.2026 № 48)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 2026 год и плановый период 2027 и 2028 годов согласно приложению 9.</w:t>
      </w:r>
    </w:p>
    <w:p w:rsidR="005E2012" w:rsidRDefault="005E2012" w:rsidP="005E2012">
      <w:pPr>
        <w:pStyle w:val="ConsNormal"/>
        <w:ind w:hanging="284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10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2026 год и плановый период 2027 и 2028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5E2012" w:rsidRDefault="005E2012" w:rsidP="005E2012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E2012" w:rsidRDefault="005E2012" w:rsidP="005E2012">
      <w:pPr>
        <w:pStyle w:val="ConsNormal"/>
        <w:ind w:hanging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11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>
        <w:rPr>
          <w:sz w:val="28"/>
          <w:szCs w:val="28"/>
        </w:rPr>
        <w:t>м-</w:t>
      </w:r>
      <w:proofErr w:type="gramEnd"/>
      <w:r>
        <w:rPr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округа, в следующих случаях: 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</w:t>
      </w:r>
      <w:r>
        <w:rPr>
          <w:sz w:val="28"/>
          <w:szCs w:val="28"/>
        </w:rPr>
        <w:tab/>
        <w:t xml:space="preserve"> 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  на возмещение затрат (недополученных доходов) юридическим лицам в связи с оказанием услуг бани населению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округа, на 2026 год в сумме 250,00 тыс. рублей, на 2027 год -250,00 тыс. рублей, на 2028 год -250,00 тыс. рублей.</w:t>
      </w:r>
    </w:p>
    <w:p w:rsidR="005E2012" w:rsidRPr="00EE0945" w:rsidRDefault="005E2012" w:rsidP="005E2012">
      <w:pPr>
        <w:pStyle w:val="ConsNormal"/>
        <w:ind w:firstLine="709"/>
        <w:jc w:val="both"/>
        <w:rPr>
          <w:rFonts w:ascii="Times New Roman" w:hAnsi="Times New Roman" w:cs="Times New Roman"/>
          <w:color w:val="0000FF"/>
          <w:sz w:val="18"/>
          <w:szCs w:val="18"/>
        </w:rPr>
      </w:pPr>
      <w:r w:rsidRPr="00EE0945">
        <w:rPr>
          <w:rFonts w:ascii="Times New Roman" w:hAnsi="Times New Roman" w:cs="Times New Roman"/>
          <w:sz w:val="28"/>
          <w:szCs w:val="28"/>
        </w:rPr>
        <w:t xml:space="preserve">1.2.  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 w:rsidRPr="00EE0945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EE0945">
        <w:rPr>
          <w:rFonts w:ascii="Times New Roman" w:hAnsi="Times New Roman" w:cs="Times New Roman"/>
          <w:sz w:val="28"/>
          <w:szCs w:val="28"/>
        </w:rPr>
        <w:t xml:space="preserve"> муниципального округа, на 2026 год в сумме                 3305,28 тыс. рублей, на 2027 год -4500,00 тыс. рублей, на 2028 год -2500,00 тыс. </w:t>
      </w:r>
      <w:r w:rsidRPr="00266A1F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Pr="00266A1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66A1F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266A1F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Pr="00266A1F">
        <w:rPr>
          <w:rFonts w:ascii="Times New Roman" w:hAnsi="Times New Roman" w:cs="Times New Roman"/>
          <w:sz w:val="18"/>
          <w:szCs w:val="18"/>
        </w:rPr>
        <w:t xml:space="preserve"> редакции Решения Совета депутатов от 30.04.2026 № 48)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2) Финансовое обеспечение деятельности АНО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«Центр поддержки предпринимательства» на 2026 год в сумме 2 138,27 тыс. рублей, на 2027 год-2 138,27 тыс. рублей, на 2028 год – 2138,27 тыс. рублей.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 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округа, на 2026год в сумме 3500,00 тыс. рублей, на 2027 год -3 500,00 тыс. рублей, на 2028 год – 3 500,00 тыс. рублей.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4) МУП «Водосток» на финансовое обеспечение затрат на оснащение буферной емкости технологическим оборудованием для очистных сооружений канализации р. п. Ардатов на 2026 год в сумме 2 317,42 тыс. рублей.</w:t>
      </w:r>
    </w:p>
    <w:p w:rsidR="005E2012" w:rsidRDefault="005E2012" w:rsidP="005E2012">
      <w:pPr>
        <w:spacing w:after="0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   5) МУП «Водосток» на финансовое обеспечение затрат по подключению буферной ёмкости для очистных сооружений канализации р. п. Ардатов к инженерным системам</w:t>
      </w:r>
      <w:r>
        <w:rPr>
          <w:iCs/>
          <w:sz w:val="28"/>
          <w:szCs w:val="28"/>
        </w:rPr>
        <w:t xml:space="preserve"> на 2026 год в сумме 1000,00 тыс. рублей</w:t>
      </w:r>
      <w:proofErr w:type="gramStart"/>
      <w:r>
        <w:rPr>
          <w:iCs/>
          <w:sz w:val="28"/>
          <w:szCs w:val="28"/>
        </w:rPr>
        <w:t>.</w:t>
      </w:r>
      <w:proofErr w:type="gramEnd"/>
      <w:r>
        <w:rPr>
          <w:iCs/>
          <w:sz w:val="28"/>
          <w:szCs w:val="28"/>
        </w:rPr>
        <w:t xml:space="preserve"> </w:t>
      </w:r>
      <w:r>
        <w:rPr>
          <w:color w:val="1106EA"/>
          <w:sz w:val="16"/>
          <w:szCs w:val="16"/>
        </w:rPr>
        <w:t xml:space="preserve">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 xml:space="preserve"> редакции Решения Совета депутатов от 05.02.2026 №3)</w:t>
      </w:r>
    </w:p>
    <w:p w:rsidR="005E2012" w:rsidRPr="00266A1F" w:rsidRDefault="005E2012" w:rsidP="005E2012">
      <w:pPr>
        <w:pStyle w:val="Con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EE0945">
        <w:rPr>
          <w:rFonts w:ascii="Times New Roman" w:hAnsi="Times New Roman" w:cs="Times New Roman"/>
          <w:sz w:val="28"/>
          <w:szCs w:val="28"/>
        </w:rPr>
        <w:lastRenderedPageBreak/>
        <w:t>6) МУП «Водосток» на 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 на 2026год в сумме 877,30 тыс. рублей</w:t>
      </w:r>
      <w:proofErr w:type="gramStart"/>
      <w:r w:rsidRPr="00EE094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E0945">
        <w:rPr>
          <w:rFonts w:ascii="Times New Roman" w:hAnsi="Times New Roman" w:cs="Times New Roman"/>
          <w:color w:val="0000FF"/>
          <w:sz w:val="18"/>
          <w:szCs w:val="18"/>
        </w:rPr>
        <w:t xml:space="preserve"> </w:t>
      </w:r>
      <w:r w:rsidRPr="00266A1F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266A1F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Pr="00266A1F">
        <w:rPr>
          <w:rFonts w:ascii="Times New Roman" w:hAnsi="Times New Roman" w:cs="Times New Roman"/>
          <w:sz w:val="18"/>
          <w:szCs w:val="18"/>
        </w:rPr>
        <w:t xml:space="preserve"> редакции Решения Совета депутатов от 30.04.2026 № 48)</w:t>
      </w:r>
    </w:p>
    <w:p w:rsidR="005E2012" w:rsidRDefault="005E2012" w:rsidP="005E2012">
      <w:pPr>
        <w:pStyle w:val="Con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2012" w:rsidRDefault="005E2012" w:rsidP="005E2012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12</w:t>
      </w:r>
    </w:p>
    <w:p w:rsidR="005E2012" w:rsidRDefault="005E2012" w:rsidP="005E2012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5E2012" w:rsidRDefault="005E2012" w:rsidP="005E2012">
      <w:pPr>
        <w:spacing w:after="0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Статья 13</w:t>
      </w:r>
    </w:p>
    <w:p w:rsidR="005E2012" w:rsidRDefault="005E2012" w:rsidP="005E2012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-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5E2012" w:rsidRDefault="005E2012" w:rsidP="005E2012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5E2012" w:rsidRDefault="005E2012" w:rsidP="005E2012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5E2012" w:rsidRDefault="005E2012" w:rsidP="005E2012">
      <w:pPr>
        <w:spacing w:after="0"/>
        <w:jc w:val="both"/>
      </w:pPr>
      <w:r>
        <w:rPr>
          <w:sz w:val="28"/>
          <w:szCs w:val="28"/>
        </w:rPr>
        <w:lastRenderedPageBreak/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5E2012" w:rsidRDefault="005E2012" w:rsidP="005E2012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5E2012" w:rsidRDefault="005E2012" w:rsidP="005E201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5E2012" w:rsidRDefault="005E2012" w:rsidP="005E2012">
      <w:pPr>
        <w:spacing w:after="0"/>
        <w:jc w:val="both"/>
      </w:pPr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5E2012" w:rsidRDefault="005E2012" w:rsidP="005E2012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5E2012" w:rsidRDefault="005E2012" w:rsidP="005E2012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5E2012" w:rsidRDefault="005E2012" w:rsidP="005E2012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5E2012" w:rsidRDefault="005E2012" w:rsidP="005E2012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5E2012" w:rsidRDefault="005E2012" w:rsidP="005E201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5E2012" w:rsidRDefault="005E2012" w:rsidP="005E2012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5E2012" w:rsidRDefault="005E2012" w:rsidP="005E2012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в соответствии с законодательством Российской Федерации о контрактной системе в сфере закупок товаров, работ, услуг для обеспечения </w:t>
      </w:r>
      <w:r>
        <w:rPr>
          <w:sz w:val="28"/>
          <w:szCs w:val="28"/>
        </w:rPr>
        <w:lastRenderedPageBreak/>
        <w:t>муниципальных нужд, исполнение которых подлежит банковскому сопровождению;</w:t>
      </w:r>
    </w:p>
    <w:p w:rsidR="005E2012" w:rsidRDefault="005E2012" w:rsidP="005E2012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5E2012" w:rsidRDefault="005E2012" w:rsidP="005E2012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5E2012" w:rsidRDefault="005E2012" w:rsidP="005E201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5E2012" w:rsidRDefault="005E2012" w:rsidP="005E201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5E2012" w:rsidRDefault="005E2012" w:rsidP="005E2012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14</w:t>
      </w:r>
    </w:p>
    <w:p w:rsidR="005E2012" w:rsidRDefault="005E2012" w:rsidP="005E2012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5E2012" w:rsidRDefault="005E2012" w:rsidP="005E2012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5E2012" w:rsidRDefault="005E2012" w:rsidP="005E2012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15</w:t>
      </w:r>
    </w:p>
    <w:p w:rsidR="005E2012" w:rsidRDefault="005E2012" w:rsidP="005E2012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Определить, что на покрытие временных кассовых разрывов в 2026 году и плановом периоде 2027 и 2028 годов направляются остатки средств бюджета округа в полном объеме, сложившиеся на начало текущего финансового года.</w:t>
      </w:r>
    </w:p>
    <w:p w:rsidR="005E2012" w:rsidRDefault="005E2012" w:rsidP="005E2012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16</w:t>
      </w:r>
    </w:p>
    <w:p w:rsidR="005E2012" w:rsidRDefault="005E2012" w:rsidP="005E2012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5E2012" w:rsidRDefault="005E2012" w:rsidP="005E2012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2026 год и плановый период 2027 и 2028 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2026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плановый период 2027 и 2028 годов, и после внесения соответствующих изменений в настоящее решение.</w:t>
      </w:r>
    </w:p>
    <w:p w:rsidR="005E2012" w:rsidRDefault="005E2012" w:rsidP="005E201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5E2012" w:rsidRDefault="005E2012" w:rsidP="005E2012">
      <w:pPr>
        <w:pStyle w:val="ConsNormal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2026</w:t>
      </w:r>
      <w:r>
        <w:rPr>
          <w:rFonts w:ascii="Times New Roman" w:hAnsi="Times New Roman" w:cs="Times New Roman"/>
          <w:color w:val="0000FF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года.</w:t>
      </w:r>
    </w:p>
    <w:p w:rsidR="005E2012" w:rsidRDefault="005E2012" w:rsidP="005E2012">
      <w:pPr>
        <w:pStyle w:val="ConsNormal"/>
        <w:rPr>
          <w:rFonts w:ascii="Times New Roman" w:hAnsi="Times New Roman" w:cs="Times New Roman"/>
          <w:kern w:val="2"/>
          <w:sz w:val="28"/>
          <w:szCs w:val="28"/>
        </w:rPr>
      </w:pPr>
    </w:p>
    <w:p w:rsidR="005E2012" w:rsidRDefault="005E2012" w:rsidP="005E2012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5E2012" w:rsidRDefault="005E2012" w:rsidP="005E2012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5E2012" w:rsidRDefault="005E2012" w:rsidP="005E2012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5E2012" w:rsidRDefault="005E2012" w:rsidP="005E2012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5E2012" w:rsidRDefault="005E2012" w:rsidP="005E2012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5E2012" w:rsidRDefault="005E2012" w:rsidP="005E2012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10349" w:type="dxa"/>
        <w:tblInd w:w="-744" w:type="dxa"/>
        <w:tblLayout w:type="fixed"/>
        <w:tblLook w:val="04A0" w:firstRow="1" w:lastRow="0" w:firstColumn="1" w:lastColumn="0" w:noHBand="0" w:noVBand="1"/>
      </w:tblPr>
      <w:tblGrid>
        <w:gridCol w:w="4818"/>
        <w:gridCol w:w="1279"/>
        <w:gridCol w:w="4252"/>
      </w:tblGrid>
      <w:tr w:rsidR="005E2012" w:rsidTr="00031224">
        <w:tc>
          <w:tcPr>
            <w:tcW w:w="4818" w:type="dxa"/>
            <w:shd w:val="clear" w:color="auto" w:fill="auto"/>
          </w:tcPr>
          <w:p w:rsidR="005E2012" w:rsidRDefault="005E2012" w:rsidP="00031224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 округа</w:t>
            </w:r>
          </w:p>
          <w:p w:rsidR="005E2012" w:rsidRDefault="005E2012" w:rsidP="00031224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 М. А. Мякишева</w:t>
            </w:r>
          </w:p>
        </w:tc>
        <w:tc>
          <w:tcPr>
            <w:tcW w:w="1279" w:type="dxa"/>
            <w:shd w:val="clear" w:color="auto" w:fill="auto"/>
          </w:tcPr>
          <w:p w:rsidR="005E2012" w:rsidRDefault="005E2012" w:rsidP="00031224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</w:p>
        </w:tc>
        <w:tc>
          <w:tcPr>
            <w:tcW w:w="4252" w:type="dxa"/>
            <w:shd w:val="clear" w:color="auto" w:fill="auto"/>
          </w:tcPr>
          <w:p w:rsidR="005E2012" w:rsidRDefault="005E2012" w:rsidP="00031224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5"/>
              </w:rPr>
            </w:pPr>
            <w:r>
              <w:rPr>
                <w:sz w:val="28"/>
                <w:szCs w:val="25"/>
              </w:rPr>
              <w:t>Глава местного самоуправления округа</w:t>
            </w:r>
          </w:p>
          <w:p w:rsidR="005E2012" w:rsidRDefault="005E2012" w:rsidP="00031224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____________С.В. </w:t>
            </w:r>
            <w:proofErr w:type="spellStart"/>
            <w:r>
              <w:rPr>
                <w:sz w:val="28"/>
                <w:szCs w:val="27"/>
              </w:rPr>
              <w:t>Будашова</w:t>
            </w:r>
            <w:proofErr w:type="spellEnd"/>
          </w:p>
        </w:tc>
      </w:tr>
    </w:tbl>
    <w:p w:rsidR="005E2012" w:rsidRDefault="005E2012" w:rsidP="005E2012">
      <w:pPr>
        <w:spacing w:after="0"/>
        <w:rPr>
          <w:sz w:val="28"/>
          <w:szCs w:val="28"/>
        </w:rPr>
      </w:pPr>
    </w:p>
    <w:p w:rsidR="005E2012" w:rsidRDefault="005E2012" w:rsidP="005E2012">
      <w:pPr>
        <w:spacing w:after="0"/>
        <w:rPr>
          <w:sz w:val="28"/>
          <w:szCs w:val="28"/>
        </w:rPr>
      </w:pPr>
    </w:p>
    <w:p w:rsidR="005E2012" w:rsidRDefault="005E2012" w:rsidP="005E2012">
      <w:pPr>
        <w:spacing w:after="0"/>
        <w:rPr>
          <w:sz w:val="28"/>
          <w:szCs w:val="28"/>
        </w:rPr>
      </w:pPr>
    </w:p>
    <w:p w:rsidR="005E2012" w:rsidRDefault="005E2012" w:rsidP="005E2012">
      <w:pPr>
        <w:spacing w:after="0"/>
        <w:rPr>
          <w:sz w:val="28"/>
          <w:szCs w:val="28"/>
        </w:rPr>
      </w:pPr>
    </w:p>
    <w:p w:rsidR="009208AB" w:rsidRDefault="009208AB">
      <w:bookmarkStart w:id="0" w:name="_GoBack"/>
      <w:bookmarkEnd w:id="0"/>
    </w:p>
    <w:sectPr w:rsidR="00920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E7FA3"/>
    <w:multiLevelType w:val="multilevel"/>
    <w:tmpl w:val="B56EA97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12"/>
    <w:rsid w:val="005E2012"/>
    <w:rsid w:val="0092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1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012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5E20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E20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E2012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5E2012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5E2012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5E2012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5E201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5E2012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1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012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5E20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E20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E2012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5E2012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5E2012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5E2012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5E201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5E2012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2026-06-01T11:59:00Z</dcterms:created>
  <dcterms:modified xsi:type="dcterms:W3CDTF">2026-06-01T12:00:00Z</dcterms:modified>
</cp:coreProperties>
</file>