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601319">
        <w:rPr>
          <w:rFonts w:ascii="Arial" w:hAnsi="Arial" w:cs="Arial"/>
          <w:b/>
          <w:sz w:val="32"/>
          <w:szCs w:val="32"/>
        </w:rPr>
        <w:t>Администрация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6013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60131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601319">
        <w:rPr>
          <w:rFonts w:ascii="Arial" w:hAnsi="Arial" w:cs="Arial"/>
          <w:b/>
          <w:sz w:val="32"/>
          <w:szCs w:val="32"/>
        </w:rPr>
        <w:t>ПОСТАНОВЛЕНИЕ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</w:rPr>
      </w:pP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</w:rPr>
      </w:pPr>
      <w:r w:rsidRPr="00601319">
        <w:rPr>
          <w:rFonts w:ascii="Arial" w:hAnsi="Arial" w:cs="Arial"/>
        </w:rPr>
        <w:t>31.03.2026</w:t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ab/>
        <w:t>№ 399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</w:rPr>
      </w:pPr>
    </w:p>
    <w:p w:rsidR="00601319" w:rsidRPr="00601319" w:rsidRDefault="00601319" w:rsidP="00601319">
      <w:pPr>
        <w:pStyle w:val="aff0"/>
      </w:pPr>
      <w:r w:rsidRPr="00601319">
        <w:t>О внесении изменений в постановление администрации</w:t>
      </w:r>
      <w:r w:rsidRPr="00601319">
        <w:t xml:space="preserve"> </w:t>
      </w:r>
      <w:r w:rsidRPr="00601319">
        <w:t>Ардатовского муниципального округа Нижегородской области</w:t>
      </w:r>
      <w:r w:rsidRPr="00601319">
        <w:t xml:space="preserve"> </w:t>
      </w:r>
      <w:r w:rsidRPr="00601319">
        <w:t xml:space="preserve">от 03 </w:t>
      </w:r>
      <w:bookmarkStart w:id="0" w:name="_GoBack"/>
      <w:bookmarkEnd w:id="0"/>
      <w:r w:rsidRPr="00601319">
        <w:t>февраля 2023 года № 76/1</w:t>
      </w:r>
    </w:p>
    <w:p w:rsidR="00601319" w:rsidRPr="00601319" w:rsidRDefault="00601319" w:rsidP="00601319">
      <w:pPr>
        <w:widowControl w:val="0"/>
        <w:ind w:firstLine="540"/>
        <w:jc w:val="center"/>
        <w:rPr>
          <w:rFonts w:ascii="Arial" w:hAnsi="Arial" w:cs="Arial"/>
          <w:sz w:val="32"/>
          <w:szCs w:val="32"/>
        </w:rPr>
      </w:pPr>
    </w:p>
    <w:p w:rsidR="00CF44FA" w:rsidRPr="00601319" w:rsidRDefault="00FC2446">
      <w:pPr>
        <w:widowControl w:val="0"/>
        <w:ind w:firstLine="54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601319">
        <w:rPr>
          <w:rFonts w:ascii="Arial" w:hAnsi="Arial" w:cs="Arial"/>
        </w:rPr>
        <w:t>п</w:t>
      </w:r>
      <w:proofErr w:type="gramEnd"/>
      <w:r w:rsidRPr="00601319">
        <w:rPr>
          <w:rFonts w:ascii="Arial" w:hAnsi="Arial" w:cs="Arial"/>
          <w:b/>
        </w:rPr>
        <w:t xml:space="preserve"> о с т а н о в л я е т:</w:t>
      </w:r>
    </w:p>
    <w:p w:rsidR="00CF44FA" w:rsidRPr="00601319" w:rsidRDefault="00FC2446">
      <w:pPr>
        <w:ind w:firstLine="54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1. Внести изменения в постановление администрации Ардатовского муниципального округа Нижегородской области от 03 февраля 2023 года № 76/1 «Развитие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области»:</w:t>
      </w:r>
    </w:p>
    <w:p w:rsidR="00CF44FA" w:rsidRPr="00601319" w:rsidRDefault="00FC2446">
      <w:pPr>
        <w:ind w:firstLine="54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1.1. </w:t>
      </w:r>
      <w:r w:rsidRPr="00601319">
        <w:rPr>
          <w:rFonts w:ascii="Arial" w:hAnsi="Arial" w:cs="Arial"/>
          <w:bCs/>
        </w:rPr>
        <w:t>Муниципальную программу «</w:t>
      </w:r>
      <w:r w:rsidRPr="00601319">
        <w:rPr>
          <w:rFonts w:ascii="Arial" w:hAnsi="Arial" w:cs="Arial"/>
        </w:rPr>
        <w:t>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</w:t>
      </w:r>
      <w:r w:rsidRPr="00601319">
        <w:rPr>
          <w:rFonts w:ascii="Arial" w:hAnsi="Arial" w:cs="Arial"/>
          <w:bCs/>
        </w:rPr>
        <w:t xml:space="preserve">» </w:t>
      </w:r>
      <w:r w:rsidRPr="00601319">
        <w:rPr>
          <w:rFonts w:ascii="Arial" w:hAnsi="Arial" w:cs="Arial"/>
        </w:rPr>
        <w:t>изложить в следующей редакции:</w:t>
      </w:r>
    </w:p>
    <w:p w:rsidR="00CF44FA" w:rsidRPr="00601319" w:rsidRDefault="00CF44FA">
      <w:pPr>
        <w:jc w:val="both"/>
        <w:rPr>
          <w:rFonts w:ascii="Arial" w:hAnsi="Arial" w:cs="Arial"/>
        </w:rPr>
      </w:pPr>
    </w:p>
    <w:p w:rsidR="00CF44FA" w:rsidRPr="00601319" w:rsidRDefault="00FC2446">
      <w:pPr>
        <w:widowControl w:val="0"/>
        <w:jc w:val="right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Приложение </w:t>
      </w:r>
    </w:p>
    <w:p w:rsidR="00CF44FA" w:rsidRPr="00601319" w:rsidRDefault="00FC2446">
      <w:pPr>
        <w:widowControl w:val="0"/>
        <w:ind w:left="180"/>
        <w:jc w:val="right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к постановлению администрации </w:t>
      </w:r>
    </w:p>
    <w:p w:rsidR="00CF44FA" w:rsidRPr="00601319" w:rsidRDefault="00FC2446">
      <w:pPr>
        <w:widowControl w:val="0"/>
        <w:ind w:left="180"/>
        <w:jc w:val="right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 Ардатовского муниципального округа </w:t>
      </w:r>
    </w:p>
    <w:p w:rsidR="00CF44FA" w:rsidRPr="00601319" w:rsidRDefault="00FC2446">
      <w:pPr>
        <w:widowControl w:val="0"/>
        <w:ind w:left="180"/>
        <w:jc w:val="right"/>
        <w:rPr>
          <w:rFonts w:ascii="Arial" w:hAnsi="Arial" w:cs="Arial"/>
        </w:rPr>
      </w:pPr>
      <w:r w:rsidRPr="00601319">
        <w:rPr>
          <w:rFonts w:ascii="Arial" w:hAnsi="Arial" w:cs="Arial"/>
        </w:rPr>
        <w:t>Нижегородской области</w:t>
      </w:r>
    </w:p>
    <w:p w:rsidR="00CF44FA" w:rsidRPr="00601319" w:rsidRDefault="00FC2446">
      <w:pPr>
        <w:widowControl w:val="0"/>
        <w:ind w:left="180"/>
        <w:jc w:val="right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 от </w:t>
      </w:r>
      <w:r w:rsidR="00601319" w:rsidRPr="00601319">
        <w:rPr>
          <w:rFonts w:ascii="Arial" w:hAnsi="Arial" w:cs="Arial"/>
        </w:rPr>
        <w:t>«03» февраля 2023 года № 76/1</w:t>
      </w:r>
    </w:p>
    <w:p w:rsidR="00CF44FA" w:rsidRPr="00601319" w:rsidRDefault="00CF44FA">
      <w:pPr>
        <w:pStyle w:val="ConsPlusTitle"/>
        <w:jc w:val="center"/>
        <w:rPr>
          <w:rFonts w:ascii="Arial" w:hAnsi="Arial" w:cs="Arial"/>
          <w:szCs w:val="24"/>
        </w:rPr>
      </w:pPr>
      <w:bookmarkStart w:id="1" w:name="P43"/>
      <w:bookmarkEnd w:id="1"/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1. Паспорт муниципальной программы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Title"/>
        <w:jc w:val="center"/>
        <w:rPr>
          <w:rFonts w:ascii="Arial" w:hAnsi="Arial" w:cs="Arial"/>
          <w:szCs w:val="24"/>
        </w:rPr>
      </w:pPr>
      <w:r w:rsidRPr="00601319">
        <w:rPr>
          <w:rFonts w:ascii="Arial" w:hAnsi="Arial" w:cs="Arial"/>
          <w:szCs w:val="24"/>
        </w:rPr>
        <w:t>"РАЗВИТИЕ ГРАЖДАНСКОЙ ОБОРОНЫ, ЗАЩИТА НАСЕЛЕНИЯ И ТЕРРИТОРИЙ ОТ ЧРЕЗВЫЧАЙНЫХ СИТУАЦИЙ, ОБЕСПЕЧЕНИЕ БЕЗОПАСНОСТИ ЖИЗНЕДЕЯТЕЛЬНОСТИ НАСЕЛЕНИЯ</w:t>
      </w:r>
    </w:p>
    <w:p w:rsidR="00CF44FA" w:rsidRPr="00601319" w:rsidRDefault="00FC2446">
      <w:pPr>
        <w:pStyle w:val="ConsPlusTitle"/>
        <w:jc w:val="center"/>
        <w:rPr>
          <w:rFonts w:ascii="Arial" w:hAnsi="Arial" w:cs="Arial"/>
          <w:szCs w:val="24"/>
        </w:rPr>
      </w:pPr>
      <w:r w:rsidRPr="00601319">
        <w:rPr>
          <w:rFonts w:ascii="Arial" w:hAnsi="Arial" w:cs="Arial"/>
          <w:szCs w:val="24"/>
        </w:rPr>
        <w:t>АРДАТОВСКОГО МУНИЦИПАЛЬНОГО ОКРУГА НИЖЕГОРОДСКОЙ ОБЛАСТИ"</w:t>
      </w:r>
    </w:p>
    <w:p w:rsidR="00CF44FA" w:rsidRPr="00601319" w:rsidRDefault="00CF44FA">
      <w:pPr>
        <w:rPr>
          <w:rFonts w:ascii="Arial" w:hAnsi="Arial" w:cs="Arial"/>
          <w:color w:val="000000"/>
        </w:rPr>
      </w:pPr>
    </w:p>
    <w:tbl>
      <w:tblPr>
        <w:tblW w:w="10927" w:type="dxa"/>
        <w:tblInd w:w="-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719"/>
      </w:tblGrid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Куратор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Заместитель главы администрации Ардатовского муниципального округа Нижегородской области Гришанин А.И.</w:t>
            </w: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 чрезвычайным ситуациям администрации Ардатовского муниципального округа Нижегородской области (далее отдел ГОЧС)</w:t>
            </w: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Соисполнители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 xml:space="preserve">- управление финансов администрации Ардатовского муниципального округа Нижегородской области (далее управление </w:t>
            </w:r>
            <w:r w:rsidRPr="00601319">
              <w:rPr>
                <w:sz w:val="24"/>
                <w:szCs w:val="24"/>
              </w:rPr>
              <w:lastRenderedPageBreak/>
              <w:t>финансов);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 единая дежурно диспетчерская служба Ардатовского муниципального округа Нижегородской области (далее ЕДДС округа);</w:t>
            </w:r>
          </w:p>
          <w:p w:rsidR="00CF44FA" w:rsidRPr="00601319" w:rsidRDefault="00FC2446">
            <w:pPr>
              <w:ind w:firstLine="371"/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- территориальные отделы Ардатовского муниципального округа Нижегородской области (далее территориальные отделы)</w:t>
            </w: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Целью Программы является повышение уровня безопасности жизнедеятельности населения и территории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Подпрограммы муниципальной программы</w:t>
            </w:r>
          </w:p>
        </w:tc>
        <w:tc>
          <w:tcPr>
            <w:tcW w:w="5719" w:type="dxa"/>
          </w:tcPr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1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«Защита населения и территории Ардатовского муниципального округа Нижегородской области от чрезвычайных ситуаций»;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2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«Подготовка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3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«Построение и развитие аппаратно-программного комплекса «Безопасный город»;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4</w:t>
            </w:r>
          </w:p>
          <w:p w:rsidR="00CF44FA" w:rsidRPr="00601319" w:rsidRDefault="00FC2446">
            <w:pPr>
              <w:ind w:firstLine="364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«Обеспечение пожарной безопасности на территории Ардатовского муниципального округа Нижегородской области»;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color w:val="0000FF"/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5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bookmarkStart w:id="2" w:name="_Hlk226446367"/>
            <w:r w:rsidRPr="00601319">
              <w:rPr>
                <w:sz w:val="24"/>
                <w:szCs w:val="24"/>
              </w:rPr>
              <w:t>«Обеспечение деятельности ЕДДС Ардатовского муниципального округа Нижегородской области и развитие ее материально-технической базы»</w:t>
            </w:r>
            <w:bookmarkEnd w:id="2"/>
            <w:r w:rsidRPr="00601319">
              <w:rPr>
                <w:sz w:val="24"/>
                <w:szCs w:val="24"/>
              </w:rPr>
              <w:t>.</w:t>
            </w:r>
          </w:p>
          <w:p w:rsidR="00CF44FA" w:rsidRPr="00601319" w:rsidRDefault="00CF44FA">
            <w:pPr>
              <w:ind w:firstLine="364"/>
              <w:jc w:val="both"/>
              <w:rPr>
                <w:rFonts w:ascii="Arial" w:hAnsi="Arial" w:cs="Arial"/>
                <w:bCs/>
              </w:rPr>
            </w:pP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pStyle w:val="Default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финансового обеспечения за весь период реализации </w:t>
            </w:r>
          </w:p>
          <w:p w:rsidR="00CF44FA" w:rsidRPr="00601319" w:rsidRDefault="00CF44F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719" w:type="dxa"/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135562,1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28028,3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35844,6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 35844,6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2028 год – 35844,6</w:t>
            </w:r>
          </w:p>
        </w:tc>
      </w:tr>
      <w:tr w:rsidR="00CF44FA" w:rsidRPr="00601319">
        <w:tc>
          <w:tcPr>
            <w:tcW w:w="5208" w:type="dxa"/>
            <w:vAlign w:val="center"/>
          </w:tcPr>
          <w:p w:rsidR="00CF44FA" w:rsidRPr="00601319" w:rsidRDefault="00FC2446" w:rsidP="00FC244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5719" w:type="dxa"/>
            <w:vAlign w:val="center"/>
          </w:tcPr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1</w:t>
            </w:r>
            <w:r w:rsidRPr="00601319">
              <w:rPr>
                <w:sz w:val="24"/>
                <w:szCs w:val="24"/>
              </w:rPr>
              <w:t>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Индикаторы: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людей, спасенных при чрезвычайных ситуациях и происшествиях, от количества людей, оказавшихся в зоне бедствия (%) - 100.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Непосредственные результаты (к 2028 году):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Время, необходимое на принятие решений и проведение превентивных мероприятий (час) – 0,5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2</w:t>
            </w:r>
            <w:r w:rsidRPr="00601319">
              <w:rPr>
                <w:sz w:val="24"/>
                <w:szCs w:val="24"/>
              </w:rPr>
              <w:t>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lastRenderedPageBreak/>
              <w:t>Индикаторы: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руководящего состава и должностных лиц, имеющих подготовку по вопросам гражданской обороны, защиты от чрезвычайных ситуаций и террористических акций (%), - 100;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учащихся образовательных учреждений, вовлеченных в процесс подготовки по вопросам гражданской обороны, защиты от чрезвычайных ситуаций и террористических акций (%), - 100;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 и террористических акций (%), - 75.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Непосредственные результаты (к 2028 году):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Подготовлено лиц из числа руководящего состава, должностных лиц, специалистов (чел.) – 3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3</w:t>
            </w:r>
            <w:r w:rsidRPr="00601319">
              <w:rPr>
                <w:sz w:val="24"/>
                <w:szCs w:val="24"/>
              </w:rPr>
              <w:t>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Индикаторы: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площади территории Ардатовского муниципального округа Нижегородской области, охваченной техническими средствами оповещения (%) – 78.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Непосредственные результаты (к 2028 году):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Время на оповещение населения Ардатовского муниципального округа Нижегородской области (мин) - 45.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color w:val="0000FF"/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4.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Индикаторы: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Снижение количества пожаров на территории Ардатовского муниципального округа, к уровню прошлого года (%), - 5;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Снижение числа погибших в пожарах на территории Ардатовского муниципального округа;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 Охват населения Ардатовского муниципального округа профилактической работой, к уровню прошлого года (%), 20.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Непосредственные результаты (к 2028 году):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Количество пожаров на территории Ардатовского муниципального округа, не более (ед.) – 35;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Число погибших в пожарах на территории Ардатовского муниципального округа, не более (чел.) – 0;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Число охваченного населения Ардатовского муниципального округа профилактической работой – 100 %.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color w:val="0000FF"/>
                <w:sz w:val="24"/>
                <w:szCs w:val="24"/>
              </w:rPr>
            </w:pPr>
            <w:r w:rsidRPr="00601319">
              <w:rPr>
                <w:color w:val="0000FF"/>
                <w:sz w:val="24"/>
                <w:szCs w:val="24"/>
              </w:rPr>
              <w:t>Подпрограмма 5.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bookmarkStart w:id="3" w:name="_Hlk226446345"/>
            <w:r w:rsidRPr="00601319">
              <w:rPr>
                <w:sz w:val="24"/>
                <w:szCs w:val="24"/>
              </w:rPr>
              <w:lastRenderedPageBreak/>
              <w:t>Индикаторы: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- Доля количества отработанных вызовов по системе «112».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Непосредственные результаты (к 2028 году):</w:t>
            </w:r>
          </w:p>
          <w:p w:rsidR="00CF44FA" w:rsidRPr="00601319" w:rsidRDefault="00FC2446">
            <w:pPr>
              <w:pStyle w:val="ConsPlusNormal"/>
              <w:ind w:firstLine="371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 xml:space="preserve">- Улучшение временного показателя по приему и отработки вызовов по системе «112». </w:t>
            </w:r>
          </w:p>
          <w:bookmarkEnd w:id="3"/>
          <w:p w:rsidR="00CF44FA" w:rsidRPr="00601319" w:rsidRDefault="00CF44FA">
            <w:pPr>
              <w:pStyle w:val="ConsPlusNormal"/>
              <w:ind w:firstLine="371"/>
              <w:jc w:val="both"/>
              <w:rPr>
                <w:bCs/>
                <w:sz w:val="24"/>
                <w:szCs w:val="24"/>
              </w:rPr>
            </w:pPr>
          </w:p>
        </w:tc>
      </w:tr>
      <w:tr w:rsidR="00CF44FA" w:rsidRPr="00601319">
        <w:tc>
          <w:tcPr>
            <w:tcW w:w="5208" w:type="dxa"/>
          </w:tcPr>
          <w:p w:rsidR="00CF44FA" w:rsidRPr="00601319" w:rsidRDefault="00FC2446">
            <w:pPr>
              <w:pStyle w:val="Default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 xml:space="preserve">Связь с национальными целями развития Российской Федерации/государственными программами Нижегородской области </w:t>
            </w:r>
          </w:p>
          <w:p w:rsidR="00CF44FA" w:rsidRPr="00601319" w:rsidRDefault="00CF44F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719" w:type="dxa"/>
          </w:tcPr>
          <w:p w:rsidR="00CF44FA" w:rsidRPr="00601319" w:rsidRDefault="00FC2446">
            <w:pPr>
              <w:pStyle w:val="1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013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Государственная программа </w:t>
            </w:r>
          </w:p>
          <w:p w:rsidR="00CF44FA" w:rsidRPr="00601319" w:rsidRDefault="00FC2446">
            <w:pPr>
              <w:pStyle w:val="1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013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«Защита населения и территорий от чрезвычайных ситуаций, обеспечение пожарной безопасности и безопасности людей на водных объектах»</w:t>
            </w:r>
          </w:p>
        </w:tc>
      </w:tr>
    </w:tbl>
    <w:p w:rsidR="00CF44FA" w:rsidRPr="00601319" w:rsidRDefault="00CF44FA">
      <w:pPr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2. Те</w:t>
      </w:r>
      <w:proofErr w:type="gramStart"/>
      <w:r w:rsidRPr="00601319">
        <w:rPr>
          <w:rFonts w:ascii="Arial" w:hAnsi="Arial" w:cs="Arial"/>
          <w:b/>
          <w:bCs/>
          <w:color w:val="000000"/>
        </w:rPr>
        <w:t>кст пр</w:t>
      </w:r>
      <w:proofErr w:type="gramEnd"/>
      <w:r w:rsidRPr="00601319">
        <w:rPr>
          <w:rFonts w:ascii="Arial" w:hAnsi="Arial" w:cs="Arial"/>
          <w:b/>
          <w:bCs/>
          <w:color w:val="000000"/>
        </w:rPr>
        <w:t>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2.1.  Характеристика текущего состояния</w:t>
      </w:r>
    </w:p>
    <w:p w:rsidR="00CF44FA" w:rsidRPr="00601319" w:rsidRDefault="00CF44FA">
      <w:pPr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Развитие человеческого потенциала Ардатовского муниципального округа Нижегородской области, гармоничное развитие личности, укрепление здоровья населения возможно только в условиях, когда угрозы со стороны окружающей среды и общества сведены к минимуму. Таким образом, важнейшим условием для социально-экономического развития муниципального образования является обеспечение безопасности жизнедеятельности населения и территории.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Реализация Программы осуществляется через реализацию следующих подпрограмм: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- </w:t>
      </w:r>
      <w:r w:rsidRPr="00601319">
        <w:rPr>
          <w:color w:val="0000FF"/>
          <w:sz w:val="24"/>
          <w:szCs w:val="24"/>
        </w:rPr>
        <w:t>подпрограмма 1</w:t>
      </w:r>
      <w:r w:rsidRPr="00601319">
        <w:rPr>
          <w:sz w:val="24"/>
          <w:szCs w:val="24"/>
        </w:rPr>
        <w:t xml:space="preserve"> «Защита населения и территории Ардатовского муниципального округа Нижегородской области от чрезвычайных ситуаций»;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- </w:t>
      </w:r>
      <w:r w:rsidRPr="00601319">
        <w:rPr>
          <w:color w:val="0000FF"/>
          <w:sz w:val="24"/>
          <w:szCs w:val="24"/>
        </w:rPr>
        <w:t>подпрограмма 2</w:t>
      </w:r>
      <w:r w:rsidRPr="00601319">
        <w:rPr>
          <w:sz w:val="24"/>
          <w:szCs w:val="24"/>
        </w:rPr>
        <w:t xml:space="preserve"> «Подготовка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- </w:t>
      </w:r>
      <w:r w:rsidRPr="00601319">
        <w:rPr>
          <w:color w:val="0000FF"/>
          <w:sz w:val="24"/>
          <w:szCs w:val="24"/>
        </w:rPr>
        <w:t>подпрограмма 3</w:t>
      </w:r>
      <w:r w:rsidRPr="00601319">
        <w:rPr>
          <w:sz w:val="24"/>
          <w:szCs w:val="24"/>
        </w:rPr>
        <w:t xml:space="preserve"> «Построение и развитие аппаратно-программного комплекса «Безопасный город»;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</w:t>
      </w:r>
      <w:r w:rsidRPr="00601319">
        <w:rPr>
          <w:color w:val="0000FF"/>
          <w:sz w:val="24"/>
          <w:szCs w:val="24"/>
        </w:rPr>
        <w:t xml:space="preserve"> подпрограмма 4 </w:t>
      </w:r>
      <w:r w:rsidRPr="00601319">
        <w:rPr>
          <w:sz w:val="24"/>
          <w:szCs w:val="24"/>
        </w:rPr>
        <w:t>«Обеспечение пожарной безопасности на территории Ардатовского муниципального округа Нижегородской области»;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</w:t>
      </w:r>
      <w:r w:rsidRPr="00601319">
        <w:rPr>
          <w:color w:val="0000FF"/>
          <w:sz w:val="24"/>
          <w:szCs w:val="24"/>
        </w:rPr>
        <w:t xml:space="preserve"> подпрограмма 5 </w:t>
      </w:r>
      <w:r w:rsidRPr="00601319">
        <w:rPr>
          <w:sz w:val="24"/>
          <w:szCs w:val="24"/>
        </w:rPr>
        <w:t>«Обеспечение деятельности ЕДДС Ардатовского муниципального округа Нижегородской области и развитие ее материально-технической базы».</w:t>
      </w:r>
    </w:p>
    <w:p w:rsidR="00CF44FA" w:rsidRPr="00601319" w:rsidRDefault="00CF44FA">
      <w:pPr>
        <w:pStyle w:val="ConsPlusNormal"/>
        <w:ind w:firstLine="709"/>
        <w:jc w:val="both"/>
        <w:rPr>
          <w:sz w:val="24"/>
          <w:szCs w:val="24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2.2. Цели, задачи муниципальной программы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Целью Программы является повышение уровня безопасности жизнедеятельности населения и территории Ардатовского муниципального округа Нижегородской области.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Задачами Программы являются: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   создание условий для снижения гибели людей;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повышение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комплексное обеспечение безопасности граждан на территории Ардатовского муниципального округа Нижегородской области;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повышение уровня противопожарной защиты объектов и населенных пунктов округа;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- обеспечение деятельности органов местного самоуправления в области </w:t>
      </w:r>
      <w:r w:rsidRPr="00601319">
        <w:rPr>
          <w:color w:val="000000"/>
          <w:sz w:val="24"/>
          <w:szCs w:val="24"/>
        </w:rPr>
        <w:t xml:space="preserve">защиты </w:t>
      </w:r>
      <w:r w:rsidRPr="00601319">
        <w:rPr>
          <w:color w:val="000000"/>
          <w:sz w:val="24"/>
          <w:szCs w:val="24"/>
        </w:rPr>
        <w:lastRenderedPageBreak/>
        <w:t>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возникновения чрезвычайных ситуаций.</w:t>
      </w:r>
    </w:p>
    <w:p w:rsidR="00CF44FA" w:rsidRPr="00601319" w:rsidRDefault="00CF44FA">
      <w:pPr>
        <w:jc w:val="both"/>
        <w:rPr>
          <w:rFonts w:ascii="Arial" w:hAnsi="Arial" w:cs="Arial"/>
          <w:highlight w:val="yellow"/>
        </w:rPr>
      </w:pPr>
    </w:p>
    <w:p w:rsidR="00CF44FA" w:rsidRPr="00601319" w:rsidRDefault="00FC2446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>2.3. Сроки и этапы реализации муниципальной программы</w:t>
      </w:r>
    </w:p>
    <w:p w:rsidR="00CF44FA" w:rsidRPr="00601319" w:rsidRDefault="00CF44FA">
      <w:pPr>
        <w:pStyle w:val="aff"/>
        <w:ind w:firstLine="300"/>
        <w:jc w:val="both"/>
        <w:rPr>
          <w:rFonts w:ascii="Arial" w:hAnsi="Arial" w:cs="Arial"/>
        </w:rPr>
      </w:pPr>
    </w:p>
    <w:p w:rsidR="00CF44FA" w:rsidRPr="00601319" w:rsidRDefault="00FC2446">
      <w:pPr>
        <w:pStyle w:val="aff"/>
        <w:ind w:firstLine="30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Сроки реализации Программы 2025-2028 годы.</w:t>
      </w:r>
    </w:p>
    <w:p w:rsidR="00CF44FA" w:rsidRPr="00601319" w:rsidRDefault="00CF44FA">
      <w:pPr>
        <w:tabs>
          <w:tab w:val="center" w:pos="5031"/>
          <w:tab w:val="left" w:pos="7695"/>
        </w:tabs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2.4.</w:t>
      </w:r>
      <w:r w:rsidRPr="00601319">
        <w:rPr>
          <w:rFonts w:ascii="Arial" w:hAnsi="Arial" w:cs="Arial"/>
          <w:b/>
          <w:bCs/>
        </w:rPr>
        <w:t xml:space="preserve"> Целевые индикаторы муниципальной программы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Таблица 1.</w:t>
      </w:r>
      <w:r w:rsidRPr="00601319">
        <w:rPr>
          <w:rFonts w:ascii="Arial" w:hAnsi="Arial" w:cs="Arial"/>
          <w:bCs/>
        </w:rPr>
        <w:t xml:space="preserve"> Сведения о целевых индикаторах муниципальной программы</w:t>
      </w:r>
    </w:p>
    <w:tbl>
      <w:tblPr>
        <w:tblpPr w:leftFromText="180" w:rightFromText="180" w:vertAnchor="text" w:horzAnchor="margin" w:tblpXSpec="center" w:tblpY="280"/>
        <w:tblW w:w="101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34"/>
        <w:gridCol w:w="1417"/>
        <w:gridCol w:w="1417"/>
        <w:gridCol w:w="1277"/>
        <w:gridCol w:w="1134"/>
      </w:tblGrid>
      <w:tr w:rsidR="00CF44FA" w:rsidRPr="00601319">
        <w:trPr>
          <w:cantSplit/>
          <w:trHeight w:val="50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pStyle w:val="Default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Наименование цели муниципальной программы, подпрограммы, задачи, целевого индикатора </w:t>
            </w:r>
          </w:p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Ед.</w:t>
            </w:r>
          </w:p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Значение целевого индикатора</w:t>
            </w:r>
          </w:p>
        </w:tc>
      </w:tr>
      <w:tr w:rsidR="00CF44FA" w:rsidRPr="00601319">
        <w:trPr>
          <w:cantSplit/>
          <w:trHeight w:val="320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2028 год</w:t>
            </w:r>
          </w:p>
        </w:tc>
      </w:tr>
      <w:tr w:rsidR="00CF44FA" w:rsidRPr="00601319">
        <w:trPr>
          <w:trHeight w:val="3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7</w:t>
            </w:r>
          </w:p>
        </w:tc>
      </w:tr>
      <w:tr w:rsidR="00CF44FA" w:rsidRPr="00601319">
        <w:trPr>
          <w:trHeight w:val="3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 xml:space="preserve">Цель. </w:t>
            </w:r>
            <w:r w:rsidRPr="00601319">
              <w:rPr>
                <w:rFonts w:ascii="Arial" w:hAnsi="Arial" w:cs="Arial"/>
              </w:rPr>
              <w:t>Повышение уровня безопасности жизнедеятельности населения и территории Ардатовского муниципального округа Нижегородской области</w:t>
            </w:r>
          </w:p>
          <w:p w:rsidR="00CF44FA" w:rsidRPr="00601319" w:rsidRDefault="00CF44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1.1.</w:t>
            </w:r>
          </w:p>
          <w:p w:rsidR="00CF44FA" w:rsidRPr="00601319" w:rsidRDefault="00CF44F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601319">
              <w:rPr>
                <w:rFonts w:ascii="Arial" w:hAnsi="Arial" w:cs="Arial"/>
              </w:rPr>
              <w:t>«Защита населения и территории Ардатовского муниципального округа Нижегородской области от чрезвычайных ситуаций»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Задача. С</w:t>
            </w:r>
            <w:r w:rsidRPr="00601319">
              <w:rPr>
                <w:rFonts w:ascii="Arial" w:hAnsi="Arial" w:cs="Arial"/>
              </w:rPr>
              <w:t>оздание условий для снижения гибели людей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 xml:space="preserve">Непосредственный результат. 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Время, необходимое на принятие решений и проведение превентивных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час</w:t>
            </w:r>
          </w:p>
          <w:p w:rsidR="00CF44FA" w:rsidRPr="00601319" w:rsidRDefault="00CF44FA">
            <w:pPr>
              <w:tabs>
                <w:tab w:val="left" w:pos="411"/>
                <w:tab w:val="center" w:pos="11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0,5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 «Подготовка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ind w:right="-79"/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1.2.1.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Задача.</w:t>
            </w:r>
            <w:r w:rsidRPr="00601319">
              <w:rPr>
                <w:rFonts w:ascii="Arial" w:hAnsi="Arial" w:cs="Arial"/>
                <w:color w:val="000000"/>
              </w:rPr>
              <w:t xml:space="preserve"> П</w:t>
            </w:r>
            <w:r w:rsidRPr="00601319">
              <w:rPr>
                <w:rFonts w:ascii="Arial" w:hAnsi="Arial" w:cs="Arial"/>
              </w:rPr>
              <w:t>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 xml:space="preserve">Доля руководящего </w:t>
            </w:r>
            <w:r w:rsidRPr="00601319">
              <w:rPr>
                <w:rFonts w:ascii="Arial" w:hAnsi="Arial" w:cs="Arial"/>
              </w:rPr>
              <w:lastRenderedPageBreak/>
              <w:t xml:space="preserve">состава и должностных лиц, имеющих подготовку по вопросам гражданской обороны, защиты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95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учащихся образовательных учреждений, вовлеченных в процесс подготовки по вопросам гражданской обороны, защиты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90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 xml:space="preserve">Непосредственный результат. 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Подготовлено лиц из числа руководящего состава, должностных лиц, специалистов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tabs>
                <w:tab w:val="left" w:pos="411"/>
                <w:tab w:val="center" w:pos="1130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</w:tr>
      <w:tr w:rsidR="00CF44FA" w:rsidRPr="00601319">
        <w:trPr>
          <w:trHeight w:val="57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1.3.</w:t>
            </w:r>
          </w:p>
          <w:p w:rsidR="00CF44FA" w:rsidRPr="00601319" w:rsidRDefault="00CF44F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63" w:rsidRPr="00601319" w:rsidRDefault="00FC2446" w:rsidP="00343D6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 xml:space="preserve">Подпрограмма </w:t>
            </w:r>
            <w:r w:rsidRPr="00601319">
              <w:rPr>
                <w:rFonts w:ascii="Arial" w:hAnsi="Arial" w:cs="Arial"/>
              </w:rPr>
              <w:t>«Построение и развитие аппаратно-программного комплекса "Безопасный город»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1.3.1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both"/>
              <w:rPr>
                <w:rFonts w:ascii="Arial" w:hAnsi="Arial" w:cs="Arial"/>
                <w:spacing w:val="2"/>
                <w:shd w:val="clear" w:color="auto" w:fill="FFFFFF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Задача.</w:t>
            </w:r>
            <w:r w:rsidRPr="00601319">
              <w:rPr>
                <w:rFonts w:ascii="Arial" w:hAnsi="Arial" w:cs="Arial"/>
                <w:color w:val="000000"/>
              </w:rPr>
              <w:t xml:space="preserve"> К</w:t>
            </w:r>
            <w:r w:rsidRPr="00601319">
              <w:rPr>
                <w:rFonts w:ascii="Arial" w:hAnsi="Arial" w:cs="Arial"/>
              </w:rPr>
              <w:t>омплексное обеспечение безопасности граждан на территории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Доля площади территории Ардатовского муниципального округа Нижегородской области, охваченной техническими средствами оповещения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90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tabs>
                <w:tab w:val="left" w:pos="508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Непосредственный результат.</w:t>
            </w:r>
          </w:p>
          <w:p w:rsidR="00CF44FA" w:rsidRPr="00601319" w:rsidRDefault="00FC2446">
            <w:pPr>
              <w:tabs>
                <w:tab w:val="left" w:pos="508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Время на оповещение населения Ардатовского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30</w:t>
            </w:r>
          </w:p>
        </w:tc>
      </w:tr>
      <w:tr w:rsidR="00CF44FA" w:rsidRPr="00601319">
        <w:trPr>
          <w:trHeight w:val="2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1.4.</w:t>
            </w:r>
          </w:p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 xml:space="preserve">Подпрограмма </w:t>
            </w:r>
            <w:r w:rsidRPr="00601319">
              <w:rPr>
                <w:rFonts w:ascii="Arial" w:hAnsi="Arial" w:cs="Arial"/>
              </w:rPr>
              <w:t>«Обеспечение пожарной безопасности на территории Ардатовского муниципального округа Нижегородской области»</w:t>
            </w:r>
          </w:p>
        </w:tc>
      </w:tr>
      <w:tr w:rsidR="00CF44FA" w:rsidRPr="00601319">
        <w:trPr>
          <w:trHeight w:val="2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Задача.</w:t>
            </w:r>
            <w:r w:rsidRPr="00601319">
              <w:rPr>
                <w:rFonts w:ascii="Arial" w:hAnsi="Arial" w:cs="Arial"/>
              </w:rPr>
              <w:t xml:space="preserve"> Повышение уровня противопожарной защиты объектов и населенных пунктов округа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 xml:space="preserve">Снижение количества пожаров на территории Ардатовского </w:t>
            </w:r>
            <w:r w:rsidRPr="00601319">
              <w:rPr>
                <w:rFonts w:ascii="Arial" w:hAnsi="Arial" w:cs="Arial"/>
              </w:rPr>
              <w:lastRenderedPageBreak/>
              <w:t>муниципального округа, к уровню прошлого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5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Снижение числа погибших в пожарах на территории Ардатовского муниципального округа,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Охват населения Ардатовского муниципального округа профилактической работой, к уровню прошлого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Непосредственный результат.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  <w:u w:val="single"/>
              </w:rPr>
            </w:pPr>
            <w:r w:rsidRPr="00601319">
              <w:rPr>
                <w:rFonts w:ascii="Arial" w:hAnsi="Arial" w:cs="Arial"/>
              </w:rPr>
              <w:t>Количество пожаров на территории Ардатовского муниципального округа,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29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Непосредственный результат.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Число погибших в пожарах на территории Ардатовского муниципального округа,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0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Непосредственный результат.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Число охваченного населения Ардатовского муниципального округа профилактической работой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</w:tr>
      <w:tr w:rsidR="00CF44FA" w:rsidRPr="00601319">
        <w:trPr>
          <w:trHeight w:val="2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1.5.</w:t>
            </w:r>
          </w:p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 xml:space="preserve">Подпрограмма </w:t>
            </w:r>
            <w:r w:rsidRPr="00601319">
              <w:rPr>
                <w:rFonts w:ascii="Arial" w:hAnsi="Arial" w:cs="Arial"/>
              </w:rPr>
              <w:t>«Обеспечение деятельности ЕДДС Ардатовского муниципального округа Нижегородской области и развитие ее материально-технической базы»</w:t>
            </w:r>
          </w:p>
        </w:tc>
      </w:tr>
      <w:tr w:rsidR="00CF44FA" w:rsidRPr="00601319">
        <w:trPr>
          <w:trHeight w:val="2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  <w:color w:val="000000"/>
              </w:rPr>
              <w:t>Задача.</w:t>
            </w:r>
            <w:r w:rsidRPr="00601319">
              <w:rPr>
                <w:rFonts w:ascii="Arial" w:hAnsi="Arial" w:cs="Arial"/>
                <w:color w:val="000000"/>
              </w:rPr>
              <w:t xml:space="preserve"> О</w:t>
            </w:r>
            <w:r w:rsidRPr="00601319">
              <w:rPr>
                <w:rFonts w:ascii="Arial" w:hAnsi="Arial" w:cs="Arial"/>
              </w:rPr>
              <w:t xml:space="preserve">беспечение деятельности органов местного самоуправления в области </w:t>
            </w:r>
            <w:r w:rsidRPr="00601319">
              <w:rPr>
                <w:rFonts w:ascii="Arial" w:hAnsi="Arial" w:cs="Arial"/>
                <w:color w:val="000000"/>
              </w:rPr>
              <w:t>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возникновения чрезвычайных ситуаций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Доля количества отработанных вызовов по системе «112»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35</w:t>
            </w:r>
          </w:p>
        </w:tc>
      </w:tr>
      <w:tr w:rsidR="00CF44FA" w:rsidRPr="0060131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Непосредственный результат.</w:t>
            </w:r>
          </w:p>
          <w:p w:rsidR="00CF44FA" w:rsidRPr="00601319" w:rsidRDefault="00FC244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eastAsia="Times New Roman" w:hAnsi="Arial" w:cs="Arial"/>
              </w:rPr>
              <w:t>Улучшение временного показателя по приему и отработки вызовов по системе «112»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01319">
              <w:rPr>
                <w:rFonts w:ascii="Arial" w:hAnsi="Arial" w:cs="Arial"/>
                <w:bCs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FC2446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601319">
              <w:rPr>
                <w:rFonts w:ascii="Arial" w:eastAsia="Calibri" w:hAnsi="Arial" w:cs="Arial"/>
                <w:bCs/>
                <w:lang w:eastAsia="en-US"/>
              </w:rPr>
              <w:t>80</w:t>
            </w:r>
          </w:p>
        </w:tc>
      </w:tr>
    </w:tbl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Таблица 2.</w:t>
      </w:r>
      <w:r w:rsidRPr="00601319">
        <w:rPr>
          <w:rFonts w:ascii="Arial" w:hAnsi="Arial" w:cs="Arial"/>
          <w:bCs/>
        </w:rPr>
        <w:t xml:space="preserve"> Методика расчета целевых индикаторов муниципальной программы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82"/>
        <w:gridCol w:w="1134"/>
        <w:gridCol w:w="993"/>
        <w:gridCol w:w="1134"/>
        <w:gridCol w:w="1701"/>
        <w:gridCol w:w="1417"/>
        <w:gridCol w:w="992"/>
        <w:gridCol w:w="1323"/>
      </w:tblGrid>
      <w:tr w:rsidR="00CF44FA" w:rsidRPr="00601319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НПА, </w:t>
            </w:r>
            <w:proofErr w:type="gramStart"/>
            <w:r w:rsidRPr="00601319">
              <w:rPr>
                <w:rFonts w:ascii="Arial" w:hAnsi="Arial" w:cs="Arial"/>
              </w:rPr>
              <w:t>определяющий</w:t>
            </w:r>
            <w:proofErr w:type="gramEnd"/>
            <w:r w:rsidRPr="00601319">
              <w:rPr>
                <w:rFonts w:ascii="Arial" w:hAnsi="Arial" w:cs="Arial"/>
              </w:rPr>
              <w:t xml:space="preserve"> методику расчета показателя целевого индикатора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Расчет показателя целевого индикатора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Исходные данные для расчета значений показателя целевого индикатора</w:t>
            </w:r>
          </w:p>
        </w:tc>
      </w:tr>
      <w:tr w:rsidR="00CF44FA" w:rsidRPr="00601319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буквенное обозначение переменной в формуле расчета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источник исходных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метод сбора исходных данных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периодичность сбора и срок представления исходных данных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r w:rsidRPr="00601319">
              <w:rPr>
                <w:rFonts w:ascii="Arial" w:hAnsi="Arial" w:cs="Arial"/>
                <w:vertAlign w:val="subscript"/>
              </w:rPr>
              <w:t>по</w:t>
            </w:r>
            <w:r w:rsidRPr="00601319">
              <w:rPr>
                <w:rFonts w:ascii="Arial" w:hAnsi="Arial" w:cs="Arial"/>
              </w:rPr>
              <w:t>=П</w:t>
            </w:r>
            <w:r w:rsidRPr="00601319">
              <w:rPr>
                <w:rFonts w:ascii="Arial" w:hAnsi="Arial" w:cs="Arial"/>
                <w:vertAlign w:val="subscript"/>
              </w:rPr>
              <w:t>о</w:t>
            </w:r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r w:rsidRPr="00601319">
              <w:rPr>
                <w:rFonts w:ascii="Arial" w:hAnsi="Arial" w:cs="Arial"/>
                <w:vertAlign w:val="subscript"/>
              </w:rPr>
              <w:t xml:space="preserve">по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 xml:space="preserve">оля людей, спасенных при чрезвычайных ситуациях и происшествиях, от количества людей, оказавшихся в зоне </w:t>
            </w:r>
            <w:proofErr w:type="spellStart"/>
            <w:r w:rsidRPr="00601319">
              <w:rPr>
                <w:rFonts w:ascii="Arial" w:hAnsi="Arial" w:cs="Arial"/>
              </w:rPr>
              <w:t>бедствия,П</w:t>
            </w:r>
            <w:r w:rsidRPr="00601319">
              <w:rPr>
                <w:rFonts w:ascii="Arial" w:hAnsi="Arial" w:cs="Arial"/>
                <w:vertAlign w:val="subscript"/>
              </w:rPr>
              <w:t>о</w:t>
            </w:r>
            <w:proofErr w:type="spellEnd"/>
            <w:r w:rsidRPr="00601319">
              <w:rPr>
                <w:rFonts w:ascii="Arial" w:hAnsi="Arial" w:cs="Arial"/>
              </w:rPr>
              <w:t xml:space="preserve">- </w:t>
            </w:r>
            <w:proofErr w:type="spellStart"/>
            <w:r w:rsidRPr="00601319">
              <w:rPr>
                <w:rFonts w:ascii="Arial" w:hAnsi="Arial" w:cs="Arial"/>
              </w:rPr>
              <w:t>спасенных</w:t>
            </w:r>
            <w:proofErr w:type="spellEnd"/>
            <w:r w:rsidRPr="00601319">
              <w:rPr>
                <w:rFonts w:ascii="Arial" w:hAnsi="Arial" w:cs="Arial"/>
              </w:rPr>
              <w:t xml:space="preserve"> при чрезвычайных ситуациях и происшествиях, П-общее количество людей, оказавшихся в зоне бедствия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Данные Отдела полиции,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ОНД и </w:t>
            </w:r>
            <w:proofErr w:type="gramStart"/>
            <w:r w:rsidRPr="00601319">
              <w:rPr>
                <w:rFonts w:ascii="Arial" w:hAnsi="Arial" w:cs="Arial"/>
              </w:rPr>
              <w:t>ПР</w:t>
            </w:r>
            <w:proofErr w:type="gramEnd"/>
            <w:r w:rsidRPr="006013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руководящего состава и </w:t>
            </w:r>
            <w:r w:rsidRPr="00601319">
              <w:rPr>
                <w:rFonts w:ascii="Arial" w:hAnsi="Arial" w:cs="Arial"/>
              </w:rPr>
              <w:lastRenderedPageBreak/>
              <w:t xml:space="preserve">должностных лиц, имеющих подготовку по вопросам гражданской обороны, защиты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r w:rsidRPr="00601319">
              <w:rPr>
                <w:rFonts w:ascii="Arial" w:hAnsi="Arial" w:cs="Arial"/>
                <w:vertAlign w:val="subscript"/>
              </w:rPr>
              <w:t>па</w:t>
            </w:r>
            <w:r w:rsidRPr="00601319">
              <w:rPr>
                <w:rFonts w:ascii="Arial" w:hAnsi="Arial" w:cs="Arial"/>
              </w:rPr>
              <w:t>=П</w:t>
            </w:r>
            <w:r w:rsidRPr="00601319">
              <w:rPr>
                <w:rFonts w:ascii="Arial" w:hAnsi="Arial" w:cs="Arial"/>
                <w:vertAlign w:val="subscript"/>
              </w:rPr>
              <w:t>а</w:t>
            </w:r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r w:rsidRPr="00601319">
              <w:rPr>
                <w:rFonts w:ascii="Arial" w:hAnsi="Arial" w:cs="Arial"/>
                <w:vertAlign w:val="subscript"/>
              </w:rPr>
              <w:t xml:space="preserve">па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 xml:space="preserve">оля руководящего состава и должностных </w:t>
            </w:r>
            <w:r w:rsidRPr="00601319">
              <w:rPr>
                <w:rFonts w:ascii="Arial" w:hAnsi="Arial" w:cs="Arial"/>
              </w:rPr>
              <w:lastRenderedPageBreak/>
              <w:t>лиц, имеющих подготовку по вопросам гражданской обороны, защиты от чрезвычайных ситуаций П</w:t>
            </w:r>
            <w:r w:rsidRPr="00601319">
              <w:rPr>
                <w:rFonts w:ascii="Arial" w:hAnsi="Arial" w:cs="Arial"/>
                <w:vertAlign w:val="subscript"/>
              </w:rPr>
              <w:t>а</w:t>
            </w:r>
            <w:r w:rsidRPr="00601319">
              <w:rPr>
                <w:rFonts w:ascii="Arial" w:hAnsi="Arial" w:cs="Arial"/>
              </w:rPr>
              <w:t>-количество руководящего состава и должностных лиц не прошедших подготовку, П- количество руководящего состава и должностных лиц прошедших подготовку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Данные Отдела ГОЧС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</w:t>
            </w:r>
            <w:r w:rsidRPr="00601319">
              <w:rPr>
                <w:rFonts w:ascii="Arial" w:hAnsi="Arial" w:cs="Arial"/>
              </w:rPr>
              <w:lastRenderedPageBreak/>
              <w:t>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lastRenderedPageBreak/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учащихся образовательных учреждений, вовлеченных в процесс подготовки по вопросам гражданской обороны, защиты от чрезвычайных ситуаций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оо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Коо</w:t>
            </w:r>
            <w:proofErr w:type="spellEnd"/>
            <w:r w:rsidRPr="00601319">
              <w:rPr>
                <w:rFonts w:ascii="Arial" w:hAnsi="Arial" w:cs="Arial"/>
              </w:rPr>
              <w:t>/Ко×100%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оо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 xml:space="preserve">оля учащихся образовательных учреждений, вовлеченных в процесс подготовки </w:t>
            </w:r>
            <w:proofErr w:type="spellStart"/>
            <w:r w:rsidRPr="00601319">
              <w:rPr>
                <w:rFonts w:ascii="Arial" w:hAnsi="Arial" w:cs="Arial"/>
              </w:rPr>
              <w:t>К</w:t>
            </w:r>
            <w:r w:rsidRPr="00601319">
              <w:rPr>
                <w:rFonts w:ascii="Arial" w:hAnsi="Arial" w:cs="Arial"/>
                <w:vertAlign w:val="subscript"/>
              </w:rPr>
              <w:t>оо</w:t>
            </w:r>
            <w:proofErr w:type="spellEnd"/>
            <w:r w:rsidRPr="00601319">
              <w:rPr>
                <w:rFonts w:ascii="Arial" w:hAnsi="Arial" w:cs="Arial"/>
              </w:rPr>
              <w:t>- количество учащихся образовательных учреждений не вовлеченных в процесс подготовки, К</w:t>
            </w:r>
            <w:r w:rsidRPr="00601319">
              <w:rPr>
                <w:rFonts w:ascii="Arial" w:hAnsi="Arial" w:cs="Arial"/>
                <w:vertAlign w:val="subscript"/>
              </w:rPr>
              <w:t>о</w:t>
            </w:r>
            <w:r w:rsidRPr="00601319">
              <w:rPr>
                <w:rFonts w:ascii="Arial" w:hAnsi="Arial" w:cs="Arial"/>
              </w:rPr>
              <w:t xml:space="preserve">- общее количество учащихся образовательных </w:t>
            </w:r>
            <w:r w:rsidRPr="00601319">
              <w:rPr>
                <w:rFonts w:ascii="Arial" w:hAnsi="Arial" w:cs="Arial"/>
              </w:rPr>
              <w:lastRenderedPageBreak/>
              <w:t>учреждений вовлеченных в процесс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 xml:space="preserve">Данные Управления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>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-количество неработающего населения (пенсионеры, учащиеся, дошкольники, инвалиды), не вовлеченных в процесс подготовки, П- количество неработающего населения (пенсионеры, учащиеся, дошкольники, инвалиды), вовлеченного в процесс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Данные Отдела ГОЧС, территориальных отделов,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площади территории </w:t>
            </w:r>
            <w:r w:rsidRPr="00601319">
              <w:rPr>
                <w:rFonts w:ascii="Arial" w:hAnsi="Arial" w:cs="Arial"/>
              </w:rPr>
              <w:lastRenderedPageBreak/>
              <w:t>Ардатовского муниципального округа Нижегородской области, охваченной техническими средствами оповещения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  <w:lang w:val="en-US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 xml:space="preserve">оля площади территории округа, </w:t>
            </w:r>
            <w:r w:rsidRPr="00601319">
              <w:rPr>
                <w:rFonts w:ascii="Arial" w:hAnsi="Arial" w:cs="Arial"/>
              </w:rPr>
              <w:lastRenderedPageBreak/>
              <w:t>охваченной техническими средствами оповещения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 площадь территории, не охваченная техническими средствами оповещения, П- площадь территории, охваченной техническими средствами оповещения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Данные Отдела ГОЧС,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ЕДДС </w:t>
            </w:r>
            <w:r w:rsidRPr="00601319">
              <w:rPr>
                <w:rFonts w:ascii="Arial" w:hAnsi="Arial" w:cs="Arial"/>
              </w:rPr>
              <w:lastRenderedPageBreak/>
              <w:t>округа</w:t>
            </w:r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Периодическая отчетн</w:t>
            </w:r>
            <w:r w:rsidRPr="00601319">
              <w:rPr>
                <w:rFonts w:ascii="Arial" w:hAnsi="Arial" w:cs="Arial"/>
              </w:rPr>
              <w:lastRenderedPageBreak/>
              <w:t>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lastRenderedPageBreak/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bookmarkStart w:id="4" w:name="_Hlk226106033"/>
            <w:r w:rsidRPr="0060131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Доля снижения количества пожаров на территории Ардатовского муниципального округа, к уровню прошлого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-д</w:t>
            </w:r>
            <w:proofErr w:type="gramEnd"/>
            <w:r w:rsidRPr="00601319">
              <w:rPr>
                <w:rFonts w:ascii="Arial" w:hAnsi="Arial" w:cs="Arial"/>
              </w:rPr>
              <w:t>оля снижения количества пожаров на территории округа, к уровню прошлого года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 общее количество пожаров на территории округа, к уровню прошлого года, П- общее количество пожаров на территории округа, к уровню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Данные Отдела </w:t>
            </w:r>
            <w:proofErr w:type="spellStart"/>
            <w:r w:rsidRPr="00601319">
              <w:rPr>
                <w:rFonts w:ascii="Arial" w:hAnsi="Arial" w:cs="Arial"/>
              </w:rPr>
              <w:t>ОНДиПР</w:t>
            </w:r>
            <w:proofErr w:type="spellEnd"/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bookmarkEnd w:id="4"/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снижения числа погибших в пожарах </w:t>
            </w:r>
            <w:r w:rsidRPr="00601319">
              <w:rPr>
                <w:rFonts w:ascii="Arial" w:hAnsi="Arial" w:cs="Arial"/>
              </w:rPr>
              <w:lastRenderedPageBreak/>
              <w:t>на территории Ардатовского муниципального округа,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  <w:lang w:val="en-US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r w:rsidRPr="00601319">
              <w:rPr>
                <w:rFonts w:ascii="Arial" w:hAnsi="Arial" w:cs="Arial"/>
              </w:rPr>
              <w:t>–</w:t>
            </w:r>
            <w:r w:rsidRPr="00601319">
              <w:rPr>
                <w:rFonts w:ascii="Arial" w:hAnsi="Arial" w:cs="Arial"/>
                <w:bCs/>
              </w:rPr>
              <w:t xml:space="preserve"> доля с</w:t>
            </w:r>
            <w:r w:rsidRPr="00601319">
              <w:rPr>
                <w:rFonts w:ascii="Arial" w:hAnsi="Arial" w:cs="Arial"/>
              </w:rPr>
              <w:t xml:space="preserve">нижения числа погибших в пожарах на </w:t>
            </w:r>
            <w:r w:rsidRPr="00601319">
              <w:rPr>
                <w:rFonts w:ascii="Arial" w:hAnsi="Arial" w:cs="Arial"/>
              </w:rPr>
              <w:lastRenderedPageBreak/>
              <w:t>территории округа, не более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proofErr w:type="gramStart"/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</w:t>
            </w:r>
            <w:proofErr w:type="gramEnd"/>
            <w:r w:rsidRPr="00601319">
              <w:rPr>
                <w:rFonts w:ascii="Arial" w:hAnsi="Arial" w:cs="Arial"/>
              </w:rPr>
              <w:t xml:space="preserve"> количество погибших в пожарах на территории округа в текущем году,  П- количество погибших в пожарах на территории округа в прошлом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 xml:space="preserve">Данные Отдела </w:t>
            </w:r>
            <w:proofErr w:type="spellStart"/>
            <w:r w:rsidRPr="00601319">
              <w:rPr>
                <w:rFonts w:ascii="Arial" w:hAnsi="Arial" w:cs="Arial"/>
              </w:rPr>
              <w:t>ОНДиПР</w:t>
            </w:r>
            <w:proofErr w:type="spellEnd"/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Доля охвата населения Ардатовского муниципального округа профилактической работой, к уровню прошлого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  <w:lang w:val="en-US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–д</w:t>
            </w:r>
            <w:proofErr w:type="gramEnd"/>
            <w:r w:rsidRPr="00601319">
              <w:rPr>
                <w:rFonts w:ascii="Arial" w:hAnsi="Arial" w:cs="Arial"/>
              </w:rPr>
              <w:t>оля охвата населения округа профилактической работой, к уровню прошлого года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 охват населения округа профилактической работой в текущем году,  П- охват населения округа профилактической работой в прошлом году</w:t>
            </w:r>
          </w:p>
          <w:p w:rsidR="00343D63" w:rsidRPr="00601319" w:rsidRDefault="00343D63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Данные Отдела </w:t>
            </w:r>
            <w:proofErr w:type="spellStart"/>
            <w:r w:rsidRPr="00601319">
              <w:rPr>
                <w:rFonts w:ascii="Arial" w:hAnsi="Arial" w:cs="Arial"/>
              </w:rPr>
              <w:t>ОНДиПР</w:t>
            </w:r>
            <w:proofErr w:type="spellEnd"/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  <w:tr w:rsidR="00CF44FA" w:rsidRPr="00601319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Доля количества отработанных </w:t>
            </w:r>
            <w:r w:rsidRPr="00601319">
              <w:rPr>
                <w:rFonts w:ascii="Arial" w:hAnsi="Arial" w:cs="Arial"/>
              </w:rPr>
              <w:lastRenderedPageBreak/>
              <w:t>вызовов по системе «112»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  <w:lang w:val="en-US"/>
              </w:rPr>
            </w:pP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</w:rPr>
              <w:t>=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/П×100%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где </w:t>
            </w:r>
            <w:r w:rsidRPr="00601319">
              <w:rPr>
                <w:rFonts w:ascii="Arial" w:hAnsi="Arial" w:cs="Arial"/>
                <w:lang w:val="en-US"/>
              </w:rPr>
              <w:t>D</w:t>
            </w:r>
            <w:proofErr w:type="spellStart"/>
            <w:r w:rsidRPr="00601319">
              <w:rPr>
                <w:rFonts w:ascii="Arial" w:hAnsi="Arial" w:cs="Arial"/>
                <w:vertAlign w:val="subscript"/>
              </w:rPr>
              <w:t>пн</w:t>
            </w:r>
            <w:proofErr w:type="spellEnd"/>
            <w:r w:rsidRPr="00601319">
              <w:rPr>
                <w:rFonts w:ascii="Arial" w:hAnsi="Arial" w:cs="Arial"/>
                <w:vertAlign w:val="subscript"/>
              </w:rPr>
              <w:t xml:space="preserve"> </w:t>
            </w:r>
            <w:proofErr w:type="gramStart"/>
            <w:r w:rsidRPr="00601319">
              <w:rPr>
                <w:rFonts w:ascii="Arial" w:hAnsi="Arial" w:cs="Arial"/>
              </w:rPr>
              <w:t>–д</w:t>
            </w:r>
            <w:proofErr w:type="gramEnd"/>
            <w:r w:rsidRPr="00601319">
              <w:rPr>
                <w:rFonts w:ascii="Arial" w:hAnsi="Arial" w:cs="Arial"/>
              </w:rPr>
              <w:t xml:space="preserve">оля количества отработанных вызовов по системе </w:t>
            </w:r>
            <w:r w:rsidRPr="00601319">
              <w:rPr>
                <w:rFonts w:ascii="Arial" w:hAnsi="Arial" w:cs="Arial"/>
              </w:rPr>
              <w:lastRenderedPageBreak/>
              <w:t>«112»</w:t>
            </w:r>
            <w:r w:rsidRPr="006013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1319">
              <w:rPr>
                <w:rFonts w:ascii="Arial" w:hAnsi="Arial" w:cs="Arial"/>
              </w:rPr>
              <w:t>П</w:t>
            </w:r>
            <w:r w:rsidRPr="00601319">
              <w:rPr>
                <w:rFonts w:ascii="Arial" w:hAnsi="Arial" w:cs="Arial"/>
                <w:vertAlign w:val="subscript"/>
              </w:rPr>
              <w:t>н</w:t>
            </w:r>
            <w:proofErr w:type="spellEnd"/>
            <w:r w:rsidRPr="00601319">
              <w:rPr>
                <w:rFonts w:ascii="Arial" w:hAnsi="Arial" w:cs="Arial"/>
              </w:rPr>
              <w:t>- количества не отработанных вызовов по системе «112»,  П- количества отработанных вызовов по системе «112»</w:t>
            </w:r>
          </w:p>
          <w:p w:rsidR="00343D63" w:rsidRPr="00601319" w:rsidRDefault="00343D63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Данные ЕДДС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округа</w:t>
            </w:r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Годовая</w:t>
            </w:r>
            <w:proofErr w:type="gramEnd"/>
            <w:r w:rsidRPr="00601319">
              <w:rPr>
                <w:rFonts w:ascii="Arial" w:hAnsi="Arial" w:cs="Arial"/>
              </w:rPr>
              <w:t xml:space="preserve"> за отчетный период</w:t>
            </w:r>
          </w:p>
        </w:tc>
      </w:tr>
    </w:tbl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343D63" w:rsidRPr="00601319" w:rsidRDefault="00343D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>2.5. Меры правового регулирования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CF44FA" w:rsidRPr="00601319" w:rsidRDefault="00FC2446">
      <w:pPr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Программы разработка нормативных правовых актов Ардатовского муниципального округа Нижегородской области не требуется.</w:t>
      </w:r>
    </w:p>
    <w:p w:rsidR="00343D63" w:rsidRPr="00601319" w:rsidRDefault="00343D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</w:p>
    <w:p w:rsidR="00343D63" w:rsidRPr="00601319" w:rsidRDefault="00343D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>2.6. Обоснование объема финансовых ресурсов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  <w:r w:rsidRPr="00601319">
        <w:rPr>
          <w:rFonts w:ascii="Arial" w:hAnsi="Arial" w:cs="Arial"/>
          <w:bCs/>
        </w:rPr>
        <w:t>Таблица 4. Финансовое обеспечение муниципальной программы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603"/>
        <w:gridCol w:w="1417"/>
        <w:gridCol w:w="1134"/>
        <w:gridCol w:w="1134"/>
        <w:gridCol w:w="1134"/>
        <w:gridCol w:w="1134"/>
        <w:gridCol w:w="1134"/>
      </w:tblGrid>
      <w:tr w:rsidR="00CF44FA" w:rsidRPr="00601319">
        <w:trPr>
          <w:cantSplit/>
          <w:trHeight w:val="870"/>
        </w:trPr>
        <w:tc>
          <w:tcPr>
            <w:tcW w:w="766" w:type="dxa"/>
            <w:vMerge w:val="restart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  <w:vMerge w:val="restart"/>
          </w:tcPr>
          <w:p w:rsidR="00CF44FA" w:rsidRPr="00601319" w:rsidRDefault="00FC2446">
            <w:pPr>
              <w:pStyle w:val="Default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Наименование муниципальной программы, подпрограммы, основного мероприятия 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CF44FA" w:rsidRPr="00601319" w:rsidRDefault="00FC2446">
            <w:pPr>
              <w:pStyle w:val="Default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исполнитель, соисполнитель 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gridSpan w:val="5"/>
          </w:tcPr>
          <w:p w:rsidR="00CF44FA" w:rsidRPr="00601319" w:rsidRDefault="00FC2446">
            <w:pPr>
              <w:pStyle w:val="Default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Расходы,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 xml:space="preserve">уб. 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F44FA" w:rsidRPr="00601319">
        <w:trPr>
          <w:cantSplit/>
          <w:trHeight w:val="990"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  <w:vMerge/>
          </w:tcPr>
          <w:p w:rsidR="00CF44FA" w:rsidRPr="00601319" w:rsidRDefault="00CF44F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F44FA" w:rsidRPr="00601319" w:rsidRDefault="00CF44F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Всего</w:t>
            </w:r>
          </w:p>
        </w:tc>
      </w:tr>
      <w:tr w:rsidR="00CF44FA" w:rsidRPr="00601319">
        <w:tc>
          <w:tcPr>
            <w:tcW w:w="766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8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rPr>
                <w:rFonts w:ascii="Arial" w:hAnsi="Arial" w:cs="Arial"/>
                <w:bCs/>
                <w:iCs/>
              </w:rPr>
            </w:pPr>
            <w:r w:rsidRPr="00601319">
              <w:rPr>
                <w:rFonts w:ascii="Arial" w:hAnsi="Arial" w:cs="Arial"/>
                <w:bCs/>
                <w:iCs/>
              </w:rPr>
              <w:t xml:space="preserve">Программа 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«Развитие гражданской обороны, защита населения и территорий от чрезвычайных ситуаций, обеспечение безопасности жизнедеятельности </w:t>
            </w:r>
            <w:r w:rsidR="00BD5663" w:rsidRPr="00601319">
              <w:rPr>
                <w:rFonts w:ascii="Arial" w:hAnsi="Arial" w:cs="Arial"/>
              </w:rPr>
              <w:t>населения Ардатовского</w:t>
            </w:r>
            <w:r w:rsidRPr="00601319">
              <w:rPr>
                <w:rFonts w:ascii="Arial" w:hAnsi="Arial" w:cs="Arial"/>
              </w:rPr>
              <w:t xml:space="preserve"> муниципального округа Нижегородской области»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(всего)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ЕДДС округа,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территориальные отделы,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управление финансов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28028,3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135562,1</w:t>
            </w: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28028,3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135562,1</w:t>
            </w: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28028,3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35844,6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135562,1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03" w:type="dxa"/>
          </w:tcPr>
          <w:p w:rsidR="00CF44FA" w:rsidRPr="00601319" w:rsidRDefault="00FC2446">
            <w:pPr>
              <w:widowControl w:val="0"/>
              <w:outlineLvl w:val="3"/>
              <w:rPr>
                <w:rFonts w:ascii="Arial" w:hAnsi="Arial" w:cs="Arial"/>
                <w:bCs/>
                <w:iCs/>
              </w:rPr>
            </w:pPr>
            <w:r w:rsidRPr="00601319">
              <w:rPr>
                <w:rFonts w:ascii="Arial" w:hAnsi="Arial" w:cs="Arial"/>
              </w:rPr>
              <w:t>Подпрограмма  «Защита населения и территории Ардатовского муниципального округа Нижегородской области от чрезвычайных ситуаций»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 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управление финансов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lastRenderedPageBreak/>
              <w:t>1.1.</w:t>
            </w:r>
          </w:p>
        </w:tc>
        <w:tc>
          <w:tcPr>
            <w:tcW w:w="2603" w:type="dxa"/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</w:t>
            </w:r>
            <w:r w:rsidR="00343D63" w:rsidRPr="00601319">
              <w:rPr>
                <w:rFonts w:ascii="Arial" w:hAnsi="Arial" w:cs="Arial"/>
              </w:rPr>
              <w:t>д</w:t>
            </w:r>
            <w:r w:rsidRPr="00601319">
              <w:rPr>
                <w:rFonts w:ascii="Arial" w:hAnsi="Arial" w:cs="Arial"/>
              </w:rPr>
              <w:t>держка необходимого количества финансовых сре</w:t>
            </w:r>
            <w:proofErr w:type="gramStart"/>
            <w:r w:rsidRPr="00601319">
              <w:rPr>
                <w:rFonts w:ascii="Arial" w:hAnsi="Arial" w:cs="Arial"/>
              </w:rPr>
              <w:t>дств в ц</w:t>
            </w:r>
            <w:proofErr w:type="gramEnd"/>
            <w:r w:rsidRPr="00601319">
              <w:rPr>
                <w:rFonts w:ascii="Arial" w:hAnsi="Arial" w:cs="Arial"/>
              </w:rPr>
              <w:t>елевом финансовом резерве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управление финансов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Получение информации об опасных и неблагоприятных метеорологических и гидрологических явлениях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Подпрограмма.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«Подготовка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 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    120,0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450,0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    120,0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450,0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    120,0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450,0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Обучение и подготовка руководящего состава ГО и специалистов РСЧС округа в УМЦ России по Нижегородской области 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73,0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298,0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73,0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298,0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73,0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298,0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Подготовка неработающего населения Ардатовского муниципального округа в учебно-консультативных пунктах (УКП) по ГО, защиты населения и территорий от чрезвычайных ситуаций. Техническое оснащение УКП 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lastRenderedPageBreak/>
              <w:t>2.3.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Отправка и получение секретной корреспонденции через фельдъегерскую связь («</w:t>
            </w:r>
            <w:proofErr w:type="spellStart"/>
            <w:r w:rsidRPr="00601319">
              <w:rPr>
                <w:sz w:val="24"/>
                <w:szCs w:val="24"/>
              </w:rPr>
              <w:t>Спецчасть</w:t>
            </w:r>
            <w:proofErr w:type="spellEnd"/>
            <w:r w:rsidRPr="00601319">
              <w:rPr>
                <w:sz w:val="24"/>
                <w:szCs w:val="24"/>
              </w:rPr>
              <w:t>»)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Консультант администрации округа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35,0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603" w:type="dxa"/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Приобретение наглядной агитации по ГО и ЧС </w:t>
            </w:r>
          </w:p>
          <w:p w:rsidR="00CF44FA" w:rsidRPr="00601319" w:rsidRDefault="00FC2446">
            <w:pPr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(всего), в том числе: 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proofErr w:type="spellStart"/>
            <w:r w:rsidRPr="00601319">
              <w:rPr>
                <w:rFonts w:ascii="Arial" w:hAnsi="Arial" w:cs="Arial"/>
              </w:rPr>
              <w:t>Противопаводковые</w:t>
            </w:r>
            <w:proofErr w:type="spellEnd"/>
            <w:r w:rsidRPr="00601319">
              <w:rPr>
                <w:rFonts w:ascii="Arial" w:hAnsi="Arial" w:cs="Arial"/>
              </w:rPr>
              <w:t xml:space="preserve"> мероприятия 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bookmarkStart w:id="5" w:name="_Hlk226447733"/>
            <w:r w:rsidRPr="0060131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Подпрограмма.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«Построение и развитие аппаратно-программного комплекса «Безопасный город» 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1473,9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5629,2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1473,9</w:t>
            </w:r>
          </w:p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5629,2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1473,9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5629,2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Содержание местной системы централизованного оповещения (МАСЦО) ГО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1303,9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5459,2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1303,9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5459,2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1303,9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5459,2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bookmarkEnd w:id="5"/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Установка и содержание системы видеонаблюдения 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170,0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bookmarkStart w:id="6" w:name="_Hlk226447414"/>
            <w:r w:rsidRPr="0060131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Подпрограмма.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«Обеспечение пожарной безопасности на территории Ардатовского муниципального округа Нижегородской области» 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26334,4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104024,5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26334,4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104024,5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26334,4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  <w:bCs/>
              </w:rPr>
              <w:t>25896,7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104024,5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4.1.</w:t>
            </w:r>
          </w:p>
        </w:tc>
        <w:tc>
          <w:tcPr>
            <w:tcW w:w="2603" w:type="dxa"/>
          </w:tcPr>
          <w:p w:rsidR="00CF44FA" w:rsidRPr="00601319" w:rsidRDefault="00FC2446">
            <w:pPr>
              <w:widowControl w:val="0"/>
              <w:rPr>
                <w:rFonts w:ascii="Arial" w:eastAsia="Times New Roman" w:hAnsi="Arial" w:cs="Arial"/>
                <w:lang w:eastAsia="ru-RU"/>
              </w:rPr>
            </w:pPr>
            <w:r w:rsidRPr="00601319">
              <w:rPr>
                <w:rFonts w:ascii="Arial" w:eastAsia="Times New Roman" w:hAnsi="Arial" w:cs="Arial"/>
                <w:lang w:eastAsia="ru-RU"/>
              </w:rPr>
              <w:t>Обеспечение деятельности муниципальной пожарной охраны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23962,9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97153,0</w:t>
            </w: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23962,9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97153,0</w:t>
            </w: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23962,9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97153,0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bookmarkStart w:id="7" w:name="_Hlk226113746"/>
            <w:bookmarkEnd w:id="6"/>
            <w:r w:rsidRPr="00601319">
              <w:rPr>
                <w:rFonts w:ascii="Arial" w:hAnsi="Arial" w:cs="Arial"/>
                <w:color w:val="000000"/>
              </w:rPr>
              <w:t>4.2.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Противопожарные мероприятия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886,4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2206,4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886,4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2206,4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886,4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2206,4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bookmarkEnd w:id="7"/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4.3.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Защита населенных пунктов от распространения огня при лесных и ландшафтных пожарах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1425,0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4425,0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1425,0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4425,0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1425,0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4425,0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4.4.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Приобретение автономных пожарных </w:t>
            </w:r>
            <w:proofErr w:type="spellStart"/>
            <w:r w:rsidRPr="00601319">
              <w:rPr>
                <w:rFonts w:ascii="Arial" w:hAnsi="Arial" w:cs="Arial"/>
              </w:rPr>
              <w:t>извещателей</w:t>
            </w:r>
            <w:proofErr w:type="spellEnd"/>
            <w:r w:rsidRPr="00601319">
              <w:rPr>
                <w:rFonts w:ascii="Arial" w:hAnsi="Arial" w:cs="Arial"/>
              </w:rPr>
              <w:t xml:space="preserve"> 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ГОЧС,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4.5.</w:t>
            </w: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Страхование добровольных пожарных </w:t>
            </w:r>
          </w:p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Территориальные отделы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Подпрограмма.</w:t>
            </w:r>
          </w:p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«Обеспечение деятельности ЕДДС Ардатовского муниципального округа Нижегородской области и развитие ее материально-технической базы» 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 w:val="restart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5.1.</w:t>
            </w:r>
          </w:p>
        </w:tc>
        <w:tc>
          <w:tcPr>
            <w:tcW w:w="2603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Обеспечение деятельности ЕДДС Ардатовского муниципального округа Нижегородской области (всего), в том числе:</w:t>
            </w:r>
          </w:p>
        </w:tc>
        <w:tc>
          <w:tcPr>
            <w:tcW w:w="1417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Бюджетные ассигнования (всего) в т.ч.: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jc w:val="center"/>
              <w:outlineLvl w:val="1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4FA" w:rsidRPr="00601319">
        <w:trPr>
          <w:cantSplit/>
        </w:trPr>
        <w:tc>
          <w:tcPr>
            <w:tcW w:w="766" w:type="dxa"/>
            <w:vMerge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3" w:type="dxa"/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7" w:type="dxa"/>
          </w:tcPr>
          <w:p w:rsidR="00CF44FA" w:rsidRPr="00601319" w:rsidRDefault="00CF44FA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</w:tcPr>
          <w:p w:rsidR="00CF44FA" w:rsidRPr="00601319" w:rsidRDefault="00FC2446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BD5663" w:rsidRPr="00601319" w:rsidRDefault="00BD5663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</w:rPr>
        <w:t>2.7. Анализ рисков реализации муниципальной программы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ind w:firstLine="72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Для оценки достижения поставленной цели в Программе будут учитываться финансовые риски.</w:t>
      </w:r>
    </w:p>
    <w:p w:rsidR="00CF44FA" w:rsidRPr="00601319" w:rsidRDefault="00FC2446">
      <w:pPr>
        <w:ind w:firstLine="72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Финансовые риски:</w:t>
      </w:r>
    </w:p>
    <w:p w:rsidR="00CF44FA" w:rsidRPr="00601319" w:rsidRDefault="00FC2446">
      <w:pPr>
        <w:ind w:firstLine="72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- существенное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CF44FA" w:rsidRPr="00601319" w:rsidRDefault="00FC2446">
      <w:pPr>
        <w:ind w:firstLine="720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- нерегулярное поступление финансирования;</w:t>
      </w:r>
    </w:p>
    <w:p w:rsidR="00CF44FA" w:rsidRPr="00601319" w:rsidRDefault="00FC2446">
      <w:pPr>
        <w:jc w:val="both"/>
        <w:rPr>
          <w:rFonts w:ascii="Arial" w:hAnsi="Arial" w:cs="Arial"/>
          <w:bCs/>
          <w:color w:val="000000"/>
        </w:rPr>
      </w:pPr>
      <w:r w:rsidRPr="00601319">
        <w:rPr>
          <w:rFonts w:ascii="Arial" w:hAnsi="Arial" w:cs="Arial"/>
        </w:rPr>
        <w:t xml:space="preserve">            -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  <w:color w:val="000000"/>
        </w:rPr>
        <w:t>3. Подпрограммы муниципальной программы</w:t>
      </w:r>
    </w:p>
    <w:p w:rsidR="00CF44FA" w:rsidRPr="00601319" w:rsidRDefault="00FC2446">
      <w:pPr>
        <w:spacing w:before="360" w:after="240"/>
        <w:jc w:val="center"/>
        <w:outlineLvl w:val="1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  <w:color w:val="000000"/>
        </w:rPr>
        <w:t xml:space="preserve">3.1. Подпрограмма </w:t>
      </w:r>
      <w:r w:rsidRPr="00601319">
        <w:rPr>
          <w:rFonts w:ascii="Arial" w:hAnsi="Arial" w:cs="Arial"/>
          <w:b/>
        </w:rPr>
        <w:t>«Защита населения и территории Ардатовского муниципального округа Нижегородской области от чрезвычайных ситуаций»</w:t>
      </w:r>
    </w:p>
    <w:p w:rsidR="00CF44FA" w:rsidRPr="00601319" w:rsidRDefault="00FC2446">
      <w:pPr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/>
          <w:color w:val="000000"/>
        </w:rPr>
        <w:t>3.1.1. Паспорт Подпрограммы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48" w:type="dxa"/>
        <w:tblInd w:w="-3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939"/>
      </w:tblGrid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чрезвычайным ситуациям администрации Ардатовского муниципального округа Нижегородской области (далее отдел ГОЧС)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Соисполнители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CF44FA" w:rsidRPr="00601319">
        <w:trPr>
          <w:trHeight w:val="1008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 xml:space="preserve">Цель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ConsPlusNormal"/>
              <w:ind w:hanging="5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CF44FA" w:rsidRPr="00601319" w:rsidRDefault="00CF44FA">
            <w:pPr>
              <w:pStyle w:val="ConsPlusNormal"/>
              <w:ind w:hanging="5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Задачи подпрограммы </w:t>
            </w: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С</w:t>
            </w:r>
            <w:r w:rsidRPr="00601319">
              <w:rPr>
                <w:rFonts w:ascii="Arial" w:hAnsi="Arial" w:cs="Arial"/>
              </w:rPr>
              <w:t>оздание условий для снижения гибели людей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  <w:p w:rsidR="00CF44FA" w:rsidRPr="00601319" w:rsidRDefault="00CF44F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rPr>
          <w:trHeight w:val="168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бюджетных ассигнований подпрограммы за весь период реализации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400,0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100,0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100,0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 100,0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2028 год – 100,0</w:t>
            </w:r>
          </w:p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trHeight w:val="26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Целевые индикаторы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Доля людей, спасенных при чрезвычайных ситуациях и происшествиях, от количества людей, оказавшихся в зоне бедствия</w:t>
            </w:r>
          </w:p>
        </w:tc>
      </w:tr>
    </w:tbl>
    <w:p w:rsidR="00CF44FA" w:rsidRPr="00601319" w:rsidRDefault="00CF44FA">
      <w:pPr>
        <w:spacing w:line="276" w:lineRule="auto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3.1.2. Текст подпрограммы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3.1.2.1.  Характеристика текущего состояния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Сферой реализации Подпрограммы 1 является организация эффективной работы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На территории Ардатовского муниципального округа Нижегородской области существуют угрозы возникновения чрезвычайных ситуаций. Природные чрезвычайные ситуации могут сложиться в результате опасных неблагоприятных природных явлений весеннего половодья, паводков, лесных пожаров, сильных ветров, снегопадов, засухи.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Наибольшую угрозу для населения Ардатовского муниципального округа Нижегородской области представляют природные чрезвычайные ситуации, обусловленные лесными пожарами.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Техногенную угрозу представляют опасные объекты. На территории Ардатовского муниципального округа Нижегородской области расположено четыре взрывопожароопасных объекта.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Ввиду того, что по автомобильным и железным дорогам перевозятся продукты нефтеперерабатывающей промышленности, </w:t>
      </w:r>
      <w:proofErr w:type="gramStart"/>
      <w:r w:rsidRPr="00601319">
        <w:rPr>
          <w:sz w:val="24"/>
          <w:szCs w:val="24"/>
        </w:rPr>
        <w:t>аварийно-химически</w:t>
      </w:r>
      <w:proofErr w:type="gramEnd"/>
      <w:r w:rsidRPr="00601319">
        <w:rPr>
          <w:sz w:val="24"/>
          <w:szCs w:val="24"/>
        </w:rPr>
        <w:t xml:space="preserve"> опасные вещества (далее - АХОВ), существует риск возникновения аварий с выбросом АХОВ, разливом нефти и нефтепродуктов. В результате таких аварий могут возникнуть зоны химического заражения населения, проживающего в населенных пунктах, находящихся вблизи автомобильных дорог.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По территории Ардатовского муниципального округа Нижегородской области проходит 2 нефтепровода.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Основные опасности при эксплуатации линейной части нефтепроводов связаны с разрывом трубопровода, выбросом нефти в окружающую среду, загрязнением водных объектов, земель, лесов и возможным в некоторых случаях воспламенением разлившейся нефти с последующим пожаром.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01319">
        <w:rPr>
          <w:sz w:val="24"/>
          <w:szCs w:val="24"/>
        </w:rPr>
        <w:t xml:space="preserve">Таким образом, в условиях сохранения угроз возникновения чрезвычайных </w:t>
      </w:r>
      <w:r w:rsidRPr="00601319">
        <w:rPr>
          <w:sz w:val="24"/>
          <w:szCs w:val="24"/>
        </w:rPr>
        <w:lastRenderedPageBreak/>
        <w:t>ситуаций природного и техногенного характера, а также для минимизации и (или) ликвидации последствий террористического акта с применением радиоактивных, химических и биологически опасных веществ и для защиты населения от опасностей, возникающих при военных конфликтах или вследствие этих конфликтов, одной из важнейших задач становится повышение безопасности населения от этих угроз.</w:t>
      </w:r>
      <w:proofErr w:type="gramEnd"/>
      <w:r w:rsidRPr="00601319">
        <w:rPr>
          <w:sz w:val="24"/>
          <w:szCs w:val="24"/>
        </w:rPr>
        <w:t xml:space="preserve"> Для этого необходимо: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а) своевременное доведение сигналов оповещения до населения Ардатовского муниципального округа Нижегородской области;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б) дооснащение территориальных нештатных формирований по обеспечению выполнения мероприятий по гражданской обороне экипировкой в целях готовности их к ликвидации чрезвычайных ситуаций.</w:t>
      </w:r>
    </w:p>
    <w:p w:rsidR="00CF44FA" w:rsidRPr="00601319" w:rsidRDefault="00CF44FA">
      <w:pPr>
        <w:rPr>
          <w:rFonts w:ascii="Arial" w:hAnsi="Arial" w:cs="Arial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3.1.2.2.  Цель и задачи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8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Основные цели Подпрограммы 1: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обеспечение необходимых условий для безопасной жизнедеятельности и устойчивого социально-экономического развития Ардатовского муниципального округа Нижегородской области.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Задача Подпрограммы: - создание условий для снижения гибели людей.</w:t>
      </w:r>
    </w:p>
    <w:p w:rsidR="00CF44FA" w:rsidRPr="00601319" w:rsidRDefault="00CF44FA">
      <w:pPr>
        <w:pStyle w:val="ConsPlusNormal"/>
        <w:ind w:firstLine="709"/>
        <w:jc w:val="both"/>
        <w:rPr>
          <w:sz w:val="24"/>
          <w:szCs w:val="24"/>
        </w:rPr>
      </w:pPr>
    </w:p>
    <w:p w:rsidR="00CF44FA" w:rsidRPr="00601319" w:rsidRDefault="00FC2446">
      <w:pPr>
        <w:tabs>
          <w:tab w:val="left" w:pos="709"/>
        </w:tabs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3.1.2.3. </w:t>
      </w:r>
      <w:r w:rsidRPr="00601319">
        <w:rPr>
          <w:rFonts w:ascii="Arial" w:hAnsi="Arial" w:cs="Arial"/>
          <w:b/>
          <w:bCs/>
        </w:rPr>
        <w:t>Сроки и этапы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  <w:highlight w:val="yellow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Подпрограмма реализуется с 2025 по 2028 год.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3.1.2.4. </w:t>
      </w:r>
      <w:r w:rsidRPr="00601319">
        <w:rPr>
          <w:rFonts w:ascii="Arial" w:hAnsi="Arial" w:cs="Arial"/>
          <w:b/>
          <w:bCs/>
        </w:rPr>
        <w:t>Целевые индикаторы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Cs/>
        </w:rPr>
        <w:t>Целевые индикаторы подпрограммы</w:t>
      </w:r>
      <w:r w:rsidRPr="00601319">
        <w:rPr>
          <w:rFonts w:ascii="Arial" w:hAnsi="Arial" w:cs="Arial"/>
          <w:color w:val="000000"/>
        </w:rPr>
        <w:t xml:space="preserve"> приведены в таблице 1 «</w:t>
      </w:r>
      <w:r w:rsidRPr="00601319">
        <w:rPr>
          <w:rFonts w:ascii="Arial" w:hAnsi="Arial" w:cs="Arial"/>
          <w:bCs/>
        </w:rPr>
        <w:t>Сведения о целевых индикаторах муниципальной программы</w:t>
      </w:r>
      <w:r w:rsidRPr="00601319">
        <w:rPr>
          <w:rFonts w:ascii="Arial" w:hAnsi="Arial" w:cs="Arial"/>
          <w:color w:val="000000"/>
        </w:rPr>
        <w:t>».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3.1.2.5. </w:t>
      </w:r>
      <w:r w:rsidRPr="00601319">
        <w:rPr>
          <w:rFonts w:ascii="Arial" w:hAnsi="Arial" w:cs="Arial"/>
          <w:b/>
          <w:bCs/>
        </w:rPr>
        <w:t>Меры правового регулирования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3.1.2.6. </w:t>
      </w:r>
      <w:r w:rsidRPr="00601319">
        <w:rPr>
          <w:rFonts w:ascii="Arial" w:hAnsi="Arial" w:cs="Arial"/>
          <w:b/>
          <w:bCs/>
        </w:rPr>
        <w:t>Обоснование объема финансовых ресурсов</w:t>
      </w:r>
    </w:p>
    <w:p w:rsidR="00CF44FA" w:rsidRPr="00601319" w:rsidRDefault="00FC2446">
      <w:pPr>
        <w:jc w:val="center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  <w:color w:val="000000"/>
        </w:rPr>
        <w:tab/>
      </w: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color w:val="000000"/>
        </w:rPr>
        <w:t xml:space="preserve">Информация об объемах финансовых ресурсов приведена </w:t>
      </w:r>
      <w:proofErr w:type="gramStart"/>
      <w:r w:rsidRPr="00601319">
        <w:rPr>
          <w:rFonts w:ascii="Arial" w:hAnsi="Arial" w:cs="Arial"/>
          <w:color w:val="000000"/>
        </w:rPr>
        <w:t>в</w:t>
      </w:r>
      <w:proofErr w:type="gramEnd"/>
      <w:r w:rsidRPr="00601319">
        <w:rPr>
          <w:rFonts w:ascii="Arial" w:hAnsi="Arial" w:cs="Arial"/>
          <w:color w:val="000000"/>
        </w:rPr>
        <w:t xml:space="preserve"> </w:t>
      </w:r>
      <w:proofErr w:type="gramStart"/>
      <w:r w:rsidRPr="00601319">
        <w:rPr>
          <w:rFonts w:ascii="Arial" w:hAnsi="Arial" w:cs="Arial"/>
          <w:bCs/>
        </w:rPr>
        <w:t>Таблица</w:t>
      </w:r>
      <w:proofErr w:type="gramEnd"/>
      <w:r w:rsidRPr="00601319">
        <w:rPr>
          <w:rFonts w:ascii="Arial" w:hAnsi="Arial" w:cs="Arial"/>
          <w:bCs/>
        </w:rPr>
        <w:t xml:space="preserve"> 4 «Финансовое обеспечение муниципальной программы».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3.1.2.7. </w:t>
      </w:r>
      <w:r w:rsidRPr="00601319">
        <w:rPr>
          <w:rFonts w:ascii="Arial" w:hAnsi="Arial" w:cs="Arial"/>
          <w:b/>
          <w:bCs/>
        </w:rPr>
        <w:t>Анализ рисков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Для оценки достижения поставленной цели в Подпрограмме 1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1.</w:t>
      </w:r>
    </w:p>
    <w:p w:rsidR="00CF44FA" w:rsidRPr="00601319" w:rsidRDefault="00CF44FA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</w:p>
    <w:p w:rsidR="00BD5663" w:rsidRPr="00601319" w:rsidRDefault="00BD5663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</w:p>
    <w:p w:rsidR="00CF44FA" w:rsidRPr="00601319" w:rsidRDefault="00FC2446">
      <w:pPr>
        <w:pStyle w:val="ConsPlusNormal"/>
        <w:ind w:firstLine="709"/>
        <w:jc w:val="center"/>
        <w:outlineLvl w:val="2"/>
        <w:rPr>
          <w:b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lastRenderedPageBreak/>
        <w:t xml:space="preserve">3.2. Подпрограмма </w:t>
      </w:r>
      <w:r w:rsidRPr="00601319">
        <w:rPr>
          <w:b/>
          <w:sz w:val="24"/>
          <w:szCs w:val="24"/>
        </w:rPr>
        <w:t>"Подготовка населения в области</w:t>
      </w:r>
    </w:p>
    <w:p w:rsidR="00CF44FA" w:rsidRPr="00601319" w:rsidRDefault="00FC2446">
      <w:pPr>
        <w:pStyle w:val="ConsPlusNormal"/>
        <w:ind w:firstLine="709"/>
        <w:jc w:val="center"/>
        <w:rPr>
          <w:b/>
          <w:sz w:val="24"/>
          <w:szCs w:val="24"/>
        </w:rPr>
      </w:pPr>
      <w:r w:rsidRPr="00601319">
        <w:rPr>
          <w:b/>
          <w:sz w:val="24"/>
          <w:szCs w:val="24"/>
        </w:rPr>
        <w:t>гражданской обороны и защиты от чрезвычайных ситуаций на территории Ардатовского муниципального округа Нижегородской области"</w:t>
      </w:r>
    </w:p>
    <w:p w:rsidR="00CF44FA" w:rsidRPr="00601319" w:rsidRDefault="00CF44FA">
      <w:pPr>
        <w:pStyle w:val="ConsPlusNormal"/>
        <w:ind w:firstLine="709"/>
        <w:jc w:val="center"/>
        <w:rPr>
          <w:b/>
          <w:color w:val="000000"/>
          <w:sz w:val="24"/>
          <w:szCs w:val="24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3.2.1. Паспорт Подпрограммы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48" w:type="dxa"/>
        <w:tblInd w:w="-3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CF44FA" w:rsidRPr="00601319"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793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чрезвычайным ситуациям администрации Ардатовского муниципального округа</w:t>
            </w:r>
          </w:p>
        </w:tc>
      </w:tr>
      <w:tr w:rsidR="00CF44FA" w:rsidRPr="00601319"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Соисполнители подпрограммы </w:t>
            </w:r>
          </w:p>
        </w:tc>
        <w:tc>
          <w:tcPr>
            <w:tcW w:w="7938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отсутствуют</w:t>
            </w:r>
          </w:p>
        </w:tc>
      </w:tr>
      <w:tr w:rsidR="00CF44FA" w:rsidRPr="00601319">
        <w:trPr>
          <w:trHeight w:val="697"/>
        </w:trPr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Цель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before="100" w:beforeAutospacing="1"/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Обеспечение эффективной подготовки населения Ардатовского муниципального округа к действиям по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CF44FA" w:rsidRPr="00601319"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Задачи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color w:val="000000"/>
              </w:rPr>
              <w:t>П</w:t>
            </w:r>
            <w:r w:rsidRPr="00601319">
              <w:rPr>
                <w:rFonts w:ascii="Arial" w:hAnsi="Arial" w:cs="Arial"/>
              </w:rPr>
              <w:t>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</w:t>
            </w:r>
          </w:p>
        </w:tc>
      </w:tr>
      <w:tr w:rsidR="00CF44FA" w:rsidRPr="00601319"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  <w:p w:rsidR="00CF44FA" w:rsidRPr="00601319" w:rsidRDefault="00CF44F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rPr>
          <w:trHeight w:val="1678"/>
        </w:trPr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бюджетных ассигнований подпрограммы за весь период реализации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450,0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120,0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110,0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 110,0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2028 год – 110,0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F44FA" w:rsidRPr="00601319">
        <w:trPr>
          <w:trHeight w:val="262"/>
        </w:trPr>
        <w:tc>
          <w:tcPr>
            <w:tcW w:w="241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Целевые индикаторы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1. Доля руководящего состава и должностных лиц, имеющих подготовку по вопросам гражданской обороны, защиты от чрезвычайных ситуаций;</w:t>
            </w:r>
          </w:p>
          <w:p w:rsidR="00CF44FA" w:rsidRPr="00601319" w:rsidRDefault="00FC2446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 Доля учащихся образовательных учреждений, вовлеченных в процесс подготовки по вопросам гражданской обороны, защиты от чрезвычайных ситуаций;</w:t>
            </w:r>
          </w:p>
          <w:p w:rsidR="00CF44FA" w:rsidRPr="00601319" w:rsidRDefault="00FC2446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601319">
              <w:rPr>
                <w:rFonts w:ascii="Arial" w:hAnsi="Arial" w:cs="Arial"/>
              </w:rPr>
              <w:t>3. 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ситуаций.</w:t>
            </w:r>
          </w:p>
        </w:tc>
      </w:tr>
    </w:tbl>
    <w:p w:rsidR="00CF44FA" w:rsidRPr="00601319" w:rsidRDefault="00CF44FA">
      <w:pPr>
        <w:spacing w:line="276" w:lineRule="auto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3.2.2. Текст подпрограммы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3.2.2.1.  Характеристика текущего состояния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Сфера реализации Подпрограммы 2 охватывает сферу подготовки населения в </w:t>
      </w:r>
      <w:r w:rsidRPr="00601319">
        <w:rPr>
          <w:sz w:val="24"/>
          <w:szCs w:val="24"/>
        </w:rPr>
        <w:lastRenderedPageBreak/>
        <w:t>области гражданской обороны, защиты населения и территории от чрезвычайных ситуаций природного и техногенного характера на территории Ардатовского муниципального округа Нижегородской области.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Несмотря на положительные тенденции в сфере защиты населения и территории от чрезвычайных ситуаций, существует ряд проблем, сдерживающих эффективное и полноценное развитие защиты населения и территории от чрезвычайных ситуаций.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Риски природных и техногенных чрезвычайных ситуаций, возникающие в процессе хозяйственной деятельности или в результате крупных техногенных аварий и катастроф, несут значительную угрозу для населения и объектов экономики Ардатовского муниципального округа Нижегородской области.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В организации и осуществлении подготовки населения Ардатовского муниципального округа Нижегородской области имеют место недостатки, влияющие на качественное и комплексное решение задач подготовки населения в области гражданской обороны, защиты от чрезвычайных ситуаций природного и техногенного характера. Основными из них являются: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а) недостаточное внимание к подготовке всех групп населения по правилам действий в условиях природных пожаров и соблюдению мер пожарной безопасности при нахождении на природе;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б) проблемы с организацией подготовки неработающего населения;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в) отсутствие у значительного количества преподавателей предмета «Обеспечение безопасности жизнедеятельности» и дисциплины «Безопасность жизнедеятельности» подготовки в вопросах гражданской обороны и повышения квалификации по данным вопросам.</w:t>
      </w:r>
    </w:p>
    <w:p w:rsidR="00CF44FA" w:rsidRPr="00601319" w:rsidRDefault="00CF44FA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3.2.2.2.  Цель и задачи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Основные цели Подпрограммы 2: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обеспечение эффективной подготовки населения Ардатовского муниципального округа Нижегородской области к действиям по защите от чрезвычайных ситуаций мирного и военного времени.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Задачи Подпрограммы: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повышение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ситуаций.</w:t>
      </w:r>
    </w:p>
    <w:p w:rsidR="00CF44FA" w:rsidRPr="00601319" w:rsidRDefault="00CF44FA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CF44FA" w:rsidRPr="00601319" w:rsidRDefault="00FC2446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3.2.2.3. </w:t>
      </w:r>
      <w:r w:rsidRPr="00601319">
        <w:rPr>
          <w:rFonts w:ascii="Arial" w:hAnsi="Arial" w:cs="Arial"/>
          <w:b/>
          <w:bCs/>
        </w:rPr>
        <w:t>Сроки и этапы реализации подпрограммы</w:t>
      </w:r>
    </w:p>
    <w:p w:rsidR="00CF44FA" w:rsidRPr="00601319" w:rsidRDefault="00CF44FA">
      <w:pPr>
        <w:tabs>
          <w:tab w:val="center" w:pos="5031"/>
          <w:tab w:val="left" w:pos="7695"/>
        </w:tabs>
        <w:jc w:val="center"/>
        <w:rPr>
          <w:rFonts w:ascii="Arial" w:hAnsi="Arial" w:cs="Arial"/>
          <w:bCs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Подпрограмма реализуется с 2025 по 2028 год.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3.2.2.4. </w:t>
      </w:r>
      <w:r w:rsidRPr="00601319">
        <w:rPr>
          <w:rFonts w:ascii="Arial" w:hAnsi="Arial" w:cs="Arial"/>
          <w:b/>
          <w:bCs/>
        </w:rPr>
        <w:t>Целевые индикаторы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Cs/>
        </w:rPr>
        <w:t>Целевые индикаторы подпрограммы</w:t>
      </w:r>
      <w:r w:rsidRPr="00601319">
        <w:rPr>
          <w:rFonts w:ascii="Arial" w:hAnsi="Arial" w:cs="Arial"/>
          <w:color w:val="000000"/>
        </w:rPr>
        <w:t xml:space="preserve"> приведены в таблице 1 «</w:t>
      </w:r>
      <w:r w:rsidRPr="00601319">
        <w:rPr>
          <w:rFonts w:ascii="Arial" w:hAnsi="Arial" w:cs="Arial"/>
          <w:bCs/>
        </w:rPr>
        <w:t>Сведения о целевых индикаторах муниципальной программы</w:t>
      </w:r>
      <w:r w:rsidRPr="00601319">
        <w:rPr>
          <w:rFonts w:ascii="Arial" w:hAnsi="Arial" w:cs="Arial"/>
          <w:color w:val="000000"/>
        </w:rPr>
        <w:t>».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3.2.2.5. </w:t>
      </w:r>
      <w:r w:rsidRPr="00601319">
        <w:rPr>
          <w:rFonts w:ascii="Arial" w:hAnsi="Arial" w:cs="Arial"/>
          <w:b/>
          <w:bCs/>
        </w:rPr>
        <w:t>Меры правового регулирования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3.2.2.6. </w:t>
      </w:r>
      <w:r w:rsidRPr="00601319">
        <w:rPr>
          <w:rFonts w:ascii="Arial" w:hAnsi="Arial" w:cs="Arial"/>
          <w:b/>
          <w:bCs/>
        </w:rPr>
        <w:t>Обоснование объема финансовых ресурсов</w:t>
      </w:r>
    </w:p>
    <w:p w:rsidR="00CF44FA" w:rsidRPr="00601319" w:rsidRDefault="00FC2446">
      <w:pPr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ab/>
      </w: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color w:val="000000"/>
        </w:rPr>
        <w:t xml:space="preserve">Информация об объемах финансовых ресурсов приведена </w:t>
      </w:r>
      <w:proofErr w:type="gramStart"/>
      <w:r w:rsidRPr="00601319">
        <w:rPr>
          <w:rFonts w:ascii="Arial" w:hAnsi="Arial" w:cs="Arial"/>
          <w:color w:val="000000"/>
        </w:rPr>
        <w:t>в</w:t>
      </w:r>
      <w:proofErr w:type="gramEnd"/>
      <w:r w:rsidRPr="00601319">
        <w:rPr>
          <w:rFonts w:ascii="Arial" w:hAnsi="Arial" w:cs="Arial"/>
          <w:color w:val="000000"/>
        </w:rPr>
        <w:t xml:space="preserve"> </w:t>
      </w:r>
      <w:r w:rsidRPr="00601319">
        <w:rPr>
          <w:rFonts w:ascii="Arial" w:hAnsi="Arial" w:cs="Arial"/>
          <w:bCs/>
        </w:rPr>
        <w:t>Таблица 4. Финансовое обеспечение муниципальной программы.</w:t>
      </w:r>
    </w:p>
    <w:p w:rsidR="00CF44FA" w:rsidRPr="00601319" w:rsidRDefault="00CF44FA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3.2.2.7. </w:t>
      </w:r>
      <w:r w:rsidRPr="00601319">
        <w:rPr>
          <w:rFonts w:ascii="Arial" w:hAnsi="Arial" w:cs="Arial"/>
          <w:b/>
          <w:bCs/>
        </w:rPr>
        <w:t>Анализ рисков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Для оценки достижения поставленной цели в Подпрограмме 2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2.</w:t>
      </w:r>
    </w:p>
    <w:p w:rsidR="00CF44FA" w:rsidRPr="00601319" w:rsidRDefault="00CF44FA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</w:p>
    <w:p w:rsidR="00CF44FA" w:rsidRPr="00601319" w:rsidRDefault="00FC2446">
      <w:pPr>
        <w:pStyle w:val="ConsPlusNormal"/>
        <w:jc w:val="center"/>
        <w:outlineLvl w:val="2"/>
        <w:rPr>
          <w:b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t xml:space="preserve">3.3. Подпрограмма </w:t>
      </w:r>
      <w:r w:rsidRPr="00601319">
        <w:rPr>
          <w:b/>
          <w:sz w:val="24"/>
          <w:szCs w:val="24"/>
        </w:rPr>
        <w:t>«Построение и развитие</w:t>
      </w:r>
    </w:p>
    <w:p w:rsidR="00CF44FA" w:rsidRPr="00601319" w:rsidRDefault="00FC2446">
      <w:pPr>
        <w:pStyle w:val="ConsPlusNormal"/>
        <w:jc w:val="center"/>
        <w:rPr>
          <w:b/>
          <w:sz w:val="24"/>
          <w:szCs w:val="24"/>
        </w:rPr>
      </w:pPr>
      <w:r w:rsidRPr="00601319">
        <w:rPr>
          <w:b/>
          <w:sz w:val="24"/>
          <w:szCs w:val="24"/>
        </w:rPr>
        <w:t>аппаратно-программного комплекса «Безопасный город»</w:t>
      </w:r>
    </w:p>
    <w:p w:rsidR="00CF44FA" w:rsidRPr="00601319" w:rsidRDefault="00FC2446">
      <w:pPr>
        <w:spacing w:before="360" w:after="240"/>
        <w:jc w:val="center"/>
        <w:outlineLvl w:val="1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  <w:color w:val="000000"/>
        </w:rPr>
        <w:t>3.3.1. Паспорт Подпрограммы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48" w:type="dxa"/>
        <w:tblInd w:w="-3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939"/>
      </w:tblGrid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 w:rsidP="00BD5663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чрезвычайным ситуациям администрации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Соисполнители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 xml:space="preserve"> ЕДДС округа</w:t>
            </w:r>
          </w:p>
        </w:tc>
      </w:tr>
      <w:tr w:rsidR="00CF44FA" w:rsidRPr="00601319">
        <w:trPr>
          <w:trHeight w:val="1008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Цель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Основной целью Подпрограммы 3 является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Задачи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color w:val="000000"/>
              </w:rPr>
              <w:t>К</w:t>
            </w:r>
            <w:r w:rsidRPr="00601319">
              <w:rPr>
                <w:rFonts w:ascii="Arial" w:hAnsi="Arial" w:cs="Arial"/>
              </w:rPr>
              <w:t>омплексное обеспечение безопасности граждан на территории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  <w:p w:rsidR="00CF44FA" w:rsidRPr="00601319" w:rsidRDefault="00CF44F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rPr>
          <w:trHeight w:val="1548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бюджетных ассигнований подпрограммы за весь период реализации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5629,2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1473,9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1385,1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 1385,1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2028 год – 1385,1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F44FA" w:rsidRPr="00601319">
        <w:trPr>
          <w:trHeight w:val="26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Целевые индикаторы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Доля площади территории Ардатовского муниципального округа Нижегородской области, охваченной техническими средствами оповещения</w:t>
            </w:r>
          </w:p>
        </w:tc>
      </w:tr>
    </w:tbl>
    <w:p w:rsidR="00CF44FA" w:rsidRPr="00601319" w:rsidRDefault="00CF44FA">
      <w:pPr>
        <w:spacing w:line="276" w:lineRule="auto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3.3.2. Текст подпрограммы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3.3.2.1.  Характеристика текущего состояния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Региональная автоматизированная система централизованного оповещения населения Нижегородской области (далее - РАСЦО) в части сегментов Системы, находящихся в муниципальной собственности Ардатовского муниципального округа Нижегородской области (далее - Сегменты Системы), является важной частью АПК «Безопасный город». Ее реконструкция повысит устойчивость и эффективность функционирования Сегментов Системы и в целом АПК «Безопасный город».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«ЕДДС» - орган управления повседневной деятельностью, одна из основных задач которого </w:t>
      </w:r>
      <w:r w:rsidR="00BD5663" w:rsidRPr="00601319">
        <w:rPr>
          <w:sz w:val="24"/>
          <w:szCs w:val="24"/>
        </w:rPr>
        <w:t>— это</w:t>
      </w:r>
      <w:r w:rsidRPr="00601319">
        <w:rPr>
          <w:sz w:val="24"/>
          <w:szCs w:val="24"/>
        </w:rPr>
        <w:t xml:space="preserve"> оповещение должностных лиц ГО и МЗ ТП РСЧС и населения, управление силами и средствами при ликвидации чрезвычайных ситуаций. Ее реконструкция повысит устойчивость и эффективность функционирования Сегментов Системы, а также сопряжение с АПК «Безопасный город» и Системой «112».</w:t>
      </w:r>
    </w:p>
    <w:p w:rsidR="00CF44FA" w:rsidRPr="00601319" w:rsidRDefault="00CF44FA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3.3.2.2.  Цель и задачи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Цель Подпрограммы 3 -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Подпрограмма 3 предполагает решение следующих задач:</w:t>
      </w: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  <w:color w:val="000000"/>
        </w:rPr>
        <w:t>- к</w:t>
      </w:r>
      <w:r w:rsidRPr="00601319">
        <w:rPr>
          <w:rFonts w:ascii="Arial" w:hAnsi="Arial" w:cs="Arial"/>
        </w:rPr>
        <w:t>омплексное обеспечение безопасности граждан на территории Ардатовского муниципального округа Нижегородской области.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3.3.2.3. </w:t>
      </w:r>
      <w:r w:rsidRPr="00601319">
        <w:rPr>
          <w:rFonts w:ascii="Arial" w:hAnsi="Arial" w:cs="Arial"/>
          <w:b/>
          <w:bCs/>
        </w:rPr>
        <w:t>Сроки и этапы реализации подпрограммы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Подпрограмма реализуется с 2025 по 2028 год.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3.3.2.4. </w:t>
      </w:r>
      <w:r w:rsidRPr="00601319">
        <w:rPr>
          <w:rFonts w:ascii="Arial" w:hAnsi="Arial" w:cs="Arial"/>
          <w:b/>
          <w:bCs/>
        </w:rPr>
        <w:t>Целевые индикаторы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Cs/>
        </w:rPr>
        <w:t>Целевые индикаторы подпрограммы</w:t>
      </w:r>
      <w:r w:rsidRPr="00601319">
        <w:rPr>
          <w:rFonts w:ascii="Arial" w:hAnsi="Arial" w:cs="Arial"/>
          <w:color w:val="000000"/>
        </w:rPr>
        <w:t xml:space="preserve"> приведены в таблице 1 «</w:t>
      </w:r>
      <w:r w:rsidRPr="00601319">
        <w:rPr>
          <w:rFonts w:ascii="Arial" w:hAnsi="Arial" w:cs="Arial"/>
          <w:bCs/>
        </w:rPr>
        <w:t>Сведения о целевых индикаторах муниципальной программы</w:t>
      </w:r>
      <w:r w:rsidRPr="00601319">
        <w:rPr>
          <w:rFonts w:ascii="Arial" w:hAnsi="Arial" w:cs="Arial"/>
          <w:color w:val="000000"/>
        </w:rPr>
        <w:t>».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3.3.2.5. </w:t>
      </w:r>
      <w:r w:rsidRPr="00601319">
        <w:rPr>
          <w:rFonts w:ascii="Arial" w:hAnsi="Arial" w:cs="Arial"/>
          <w:b/>
          <w:bCs/>
        </w:rPr>
        <w:t>Меры правового регулирования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3.3.2.6. </w:t>
      </w:r>
      <w:r w:rsidRPr="00601319">
        <w:rPr>
          <w:rFonts w:ascii="Arial" w:hAnsi="Arial" w:cs="Arial"/>
          <w:b/>
          <w:bCs/>
        </w:rPr>
        <w:t>Обоснование объема финансовых ресурсов</w:t>
      </w:r>
    </w:p>
    <w:p w:rsidR="00CF44FA" w:rsidRPr="00601319" w:rsidRDefault="00FC2446">
      <w:pPr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ab/>
      </w: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color w:val="000000"/>
        </w:rPr>
        <w:t xml:space="preserve">Информация об объемах финансовых ресурсов приведена </w:t>
      </w:r>
      <w:proofErr w:type="gramStart"/>
      <w:r w:rsidRPr="00601319">
        <w:rPr>
          <w:rFonts w:ascii="Arial" w:hAnsi="Arial" w:cs="Arial"/>
          <w:color w:val="000000"/>
        </w:rPr>
        <w:t>в</w:t>
      </w:r>
      <w:proofErr w:type="gramEnd"/>
      <w:r w:rsidRPr="00601319">
        <w:rPr>
          <w:rFonts w:ascii="Arial" w:hAnsi="Arial" w:cs="Arial"/>
          <w:color w:val="000000"/>
        </w:rPr>
        <w:t xml:space="preserve"> </w:t>
      </w:r>
      <w:r w:rsidRPr="00601319">
        <w:rPr>
          <w:rFonts w:ascii="Arial" w:hAnsi="Arial" w:cs="Arial"/>
          <w:bCs/>
        </w:rPr>
        <w:t>Таблица 4. «Финансовое обеспечение муниципальной программы».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3.3.2.7. </w:t>
      </w:r>
      <w:r w:rsidRPr="00601319">
        <w:rPr>
          <w:rFonts w:ascii="Arial" w:hAnsi="Arial" w:cs="Arial"/>
          <w:b/>
          <w:bCs/>
        </w:rPr>
        <w:t>Анализ рисков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Для оценки достижения поставленной цели в Подпрограмме 3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3.</w:t>
      </w:r>
    </w:p>
    <w:p w:rsidR="00CF44FA" w:rsidRPr="00601319" w:rsidRDefault="00CF44FA">
      <w:pPr>
        <w:jc w:val="center"/>
        <w:outlineLvl w:val="1"/>
        <w:rPr>
          <w:rFonts w:ascii="Arial" w:hAnsi="Arial" w:cs="Arial"/>
          <w:bCs/>
        </w:rPr>
      </w:pPr>
    </w:p>
    <w:p w:rsidR="00CF44FA" w:rsidRPr="00601319" w:rsidRDefault="00FC2446">
      <w:pPr>
        <w:pStyle w:val="ConsPlusNormal"/>
        <w:ind w:firstLine="0"/>
        <w:jc w:val="center"/>
        <w:outlineLvl w:val="2"/>
        <w:rPr>
          <w:b/>
          <w:bCs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t xml:space="preserve">3.4. Подпрограмма </w:t>
      </w:r>
      <w:r w:rsidRPr="00601319">
        <w:rPr>
          <w:b/>
          <w:bCs/>
          <w:sz w:val="24"/>
          <w:szCs w:val="24"/>
        </w:rPr>
        <w:t xml:space="preserve">«Обеспечение пожарной безопасности на территории </w:t>
      </w:r>
    </w:p>
    <w:p w:rsidR="00CF44FA" w:rsidRPr="00601319" w:rsidRDefault="00FC2446">
      <w:pPr>
        <w:pStyle w:val="ConsPlusNormal"/>
        <w:ind w:firstLine="0"/>
        <w:jc w:val="center"/>
        <w:outlineLvl w:val="2"/>
        <w:rPr>
          <w:b/>
          <w:bCs/>
          <w:sz w:val="24"/>
          <w:szCs w:val="24"/>
        </w:rPr>
      </w:pPr>
      <w:r w:rsidRPr="00601319">
        <w:rPr>
          <w:b/>
          <w:bCs/>
          <w:sz w:val="24"/>
          <w:szCs w:val="24"/>
        </w:rPr>
        <w:t>Ардатовского муниципального округа»</w:t>
      </w:r>
    </w:p>
    <w:p w:rsidR="00CF44FA" w:rsidRPr="00601319" w:rsidRDefault="00CF44FA">
      <w:pPr>
        <w:pStyle w:val="ConsPlusNormal"/>
        <w:jc w:val="center"/>
        <w:outlineLvl w:val="2"/>
        <w:rPr>
          <w:b/>
          <w:color w:val="000000"/>
          <w:sz w:val="24"/>
          <w:szCs w:val="24"/>
        </w:rPr>
      </w:pPr>
    </w:p>
    <w:p w:rsidR="00CF44FA" w:rsidRPr="00601319" w:rsidRDefault="00FC2446">
      <w:pPr>
        <w:pStyle w:val="ConsPlusNormal"/>
        <w:jc w:val="center"/>
        <w:outlineLvl w:val="2"/>
        <w:rPr>
          <w:b/>
          <w:color w:val="000000"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t>3.4.1. Паспорт Подпрограммы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48" w:type="dxa"/>
        <w:tblInd w:w="-3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939"/>
      </w:tblGrid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чрезвычайным ситуациям администрации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Соисполнители подпрограммы 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CF44FA" w:rsidRPr="00601319">
        <w:trPr>
          <w:trHeight w:val="71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Повышение уровня пожарной безопасности населения и территорий Ардатовского муниципального округа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Задачи подпрограммы </w:t>
            </w: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Повышение уровня противопожарной защиты объектов и населенных пунктов округа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  <w:p w:rsidR="00CF44FA" w:rsidRPr="00601319" w:rsidRDefault="00CF44FA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rPr>
          <w:trHeight w:val="1548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бюджетных ассигнований подпрограммы за весь период реализации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104024,5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26334,4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25896,7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 25896,7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2028 год – 25896,7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F44FA" w:rsidRPr="00601319">
        <w:trPr>
          <w:trHeight w:val="26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Целевые индикаторы подпрограммы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1. Снижение количества пожаров на территории Ардатовского муниципального округа, к уровню прошлого года;</w:t>
            </w:r>
          </w:p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 Снижение числа погибших в пожарах на территории Ардатовского муниципального округа, не более;</w:t>
            </w:r>
          </w:p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3. Охват населения Ардатовского муниципального округа профилактической работой, к уровню прошлого года.</w:t>
            </w:r>
          </w:p>
        </w:tc>
      </w:tr>
    </w:tbl>
    <w:p w:rsidR="00CF44FA" w:rsidRPr="00601319" w:rsidRDefault="00CF44FA">
      <w:pPr>
        <w:spacing w:line="276" w:lineRule="auto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3.4.2. Текст подпрограммы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3.4.2.1.  Характеристика текущего состояния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Сферой реализации Подпрограммы 4 является организация эффективной работы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На территории Ардатовского муниципального округа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и неблагоприятных природных явлений: лесных пожаров, сильных ветров, засухи.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Наибольшую угрозу для населения Ардатовского муниципального округа представляют природные чрезвычайные ситуации, связанные с лесными пожарами.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01319">
        <w:rPr>
          <w:sz w:val="24"/>
          <w:szCs w:val="24"/>
        </w:rPr>
        <w:t>Анализ информации о чрезвычайных ситуациях и происшествиях, произошедших на территории Нижегородской области за 2010 - 2017 годы, с учетом структуры угроз и динамики их изменений свидетельствует о том, что стихийные бедствия, связанные с опасными природными явлениями,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ее устойчивого развития</w:t>
      </w:r>
      <w:proofErr w:type="gramEnd"/>
      <w:r w:rsidRPr="00601319">
        <w:rPr>
          <w:sz w:val="24"/>
          <w:szCs w:val="24"/>
        </w:rPr>
        <w:t xml:space="preserve">. Наиболее крупные чрезвычайные ситуации, произошедшие на территории Ардатовского муниципального округа — это лесные пожары 2010 года, «ледяной дождь» </w:t>
      </w:r>
      <w:r w:rsidRPr="00601319">
        <w:rPr>
          <w:sz w:val="24"/>
          <w:szCs w:val="24"/>
        </w:rPr>
        <w:lastRenderedPageBreak/>
        <w:t>2011 года.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В условиях сохранения угроз возникновения чрезвычайных ситуаций природного и техногенного характера, для защиты населения от опасностей, одной из важнейших задач становится повышение безопасности населения Ардатовского муниципального округа от этих угроз.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Выполнение мероприятий программы позволит сохранить и более эффективно использовать постоянно действующие органы управления, снизить риски возникновения чрезвычайных ситуаций, гибель людей и материальные потери на территории Ардатовского муниципального округа.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Эффективное противодействие чрезвычайным ситуациям не может быть обеспечено только в рамках основной деятельности органов местного самоуправления.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ресурсов. 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01319">
        <w:rPr>
          <w:sz w:val="24"/>
          <w:szCs w:val="24"/>
        </w:rPr>
        <w:t>Исходя из вышеизложенного можно заключить</w:t>
      </w:r>
      <w:proofErr w:type="gramEnd"/>
      <w:r w:rsidRPr="00601319">
        <w:rPr>
          <w:sz w:val="24"/>
          <w:szCs w:val="24"/>
        </w:rPr>
        <w:t>, что для последовательного и планомерного решения задач и осуществления полномочий в области защиты населения требуется комплексное и программное решение.</w:t>
      </w: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3.4.2.2.  Цель и задачи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Цель Подпрограммы 4: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- повышение уровня пожарной безопасности населения и территорий Ардатовского муниципального округа.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Подпрограмма 4 предполагает решение следующих задач: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- повышение уровня противопожарной защиты объектов и </w:t>
      </w:r>
      <w:proofErr w:type="spellStart"/>
      <w:r w:rsidRPr="00601319">
        <w:rPr>
          <w:sz w:val="24"/>
          <w:szCs w:val="24"/>
        </w:rPr>
        <w:t>населенных</w:t>
      </w:r>
      <w:proofErr w:type="spellEnd"/>
      <w:r w:rsidRPr="00601319">
        <w:rPr>
          <w:sz w:val="24"/>
          <w:szCs w:val="24"/>
        </w:rPr>
        <w:t xml:space="preserve"> пунктов Ардатовского муниципального округа.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3.4.2.3. </w:t>
      </w:r>
      <w:r w:rsidRPr="00601319">
        <w:rPr>
          <w:rFonts w:ascii="Arial" w:hAnsi="Arial" w:cs="Arial"/>
          <w:b/>
          <w:bCs/>
        </w:rPr>
        <w:t>Сроки и этапы реализации подпрограммы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Подпрограмма реализуется с 2025 по 2028 год.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3.4.2.4. </w:t>
      </w:r>
      <w:r w:rsidRPr="00601319">
        <w:rPr>
          <w:rFonts w:ascii="Arial" w:hAnsi="Arial" w:cs="Arial"/>
          <w:b/>
          <w:bCs/>
        </w:rPr>
        <w:t>Целевые индикаторы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Cs/>
        </w:rPr>
        <w:t>Целевые индикаторы подпрограммы</w:t>
      </w:r>
      <w:r w:rsidRPr="00601319">
        <w:rPr>
          <w:rFonts w:ascii="Arial" w:hAnsi="Arial" w:cs="Arial"/>
          <w:color w:val="000000"/>
        </w:rPr>
        <w:t xml:space="preserve"> приведены в таблице 1 «</w:t>
      </w:r>
      <w:r w:rsidRPr="00601319">
        <w:rPr>
          <w:rFonts w:ascii="Arial" w:hAnsi="Arial" w:cs="Arial"/>
          <w:bCs/>
        </w:rPr>
        <w:t>Сведения о целевых индикаторах муниципальной программы»</w:t>
      </w:r>
      <w:r w:rsidRPr="00601319">
        <w:rPr>
          <w:rFonts w:ascii="Arial" w:hAnsi="Arial" w:cs="Arial"/>
          <w:color w:val="000000"/>
        </w:rPr>
        <w:t>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3.4.2.5. </w:t>
      </w:r>
      <w:r w:rsidRPr="00601319">
        <w:rPr>
          <w:rFonts w:ascii="Arial" w:hAnsi="Arial" w:cs="Arial"/>
          <w:b/>
          <w:bCs/>
        </w:rPr>
        <w:t>Меры правового регулирования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3.4.2.6. </w:t>
      </w:r>
      <w:r w:rsidRPr="00601319">
        <w:rPr>
          <w:rFonts w:ascii="Arial" w:hAnsi="Arial" w:cs="Arial"/>
          <w:b/>
          <w:bCs/>
        </w:rPr>
        <w:t>Обоснование объема финансовых ресурсов</w:t>
      </w:r>
    </w:p>
    <w:p w:rsidR="00CF44FA" w:rsidRPr="00601319" w:rsidRDefault="00FC2446">
      <w:pPr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ab/>
      </w: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color w:val="000000"/>
        </w:rPr>
        <w:t xml:space="preserve">Информация об объемах финансовых ресурсов приведена </w:t>
      </w:r>
      <w:proofErr w:type="gramStart"/>
      <w:r w:rsidRPr="00601319">
        <w:rPr>
          <w:rFonts w:ascii="Arial" w:hAnsi="Arial" w:cs="Arial"/>
          <w:color w:val="000000"/>
        </w:rPr>
        <w:t>в</w:t>
      </w:r>
      <w:proofErr w:type="gramEnd"/>
      <w:r w:rsidRPr="00601319">
        <w:rPr>
          <w:rFonts w:ascii="Arial" w:hAnsi="Arial" w:cs="Arial"/>
          <w:color w:val="000000"/>
        </w:rPr>
        <w:t xml:space="preserve"> </w:t>
      </w:r>
      <w:r w:rsidRPr="00601319">
        <w:rPr>
          <w:rFonts w:ascii="Arial" w:hAnsi="Arial" w:cs="Arial"/>
          <w:bCs/>
        </w:rPr>
        <w:t>Таблица 4. «Финансовое обеспечение муниципальной программы».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3.4.2.7. </w:t>
      </w:r>
      <w:r w:rsidRPr="00601319">
        <w:rPr>
          <w:rFonts w:ascii="Arial" w:hAnsi="Arial" w:cs="Arial"/>
          <w:b/>
          <w:bCs/>
        </w:rPr>
        <w:t>Анализ рисков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Для оценки достижения поставленной цели в Подпрограмме 4 будут учитываться финансовые риски. Финансовые риски связаны с возможным снижением объемов </w:t>
      </w:r>
      <w:r w:rsidRPr="00601319">
        <w:rPr>
          <w:rFonts w:ascii="Arial" w:hAnsi="Arial" w:cs="Arial"/>
        </w:rPr>
        <w:lastRenderedPageBreak/>
        <w:t>финансирования программных мероприятий. Возникновение данных рисков может привести к недофинансированию запланированных мероприятий Подпрограммы 4.</w:t>
      </w:r>
    </w:p>
    <w:p w:rsidR="00CF44FA" w:rsidRPr="00601319" w:rsidRDefault="00CF44FA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</w:p>
    <w:p w:rsidR="00CF44FA" w:rsidRPr="00601319" w:rsidRDefault="00FC2446">
      <w:pPr>
        <w:pStyle w:val="ConsPlusNormal"/>
        <w:ind w:firstLine="0"/>
        <w:jc w:val="center"/>
        <w:outlineLvl w:val="2"/>
        <w:rPr>
          <w:b/>
          <w:bCs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t xml:space="preserve">3.5. Подпрограмма </w:t>
      </w:r>
      <w:r w:rsidRPr="00601319">
        <w:rPr>
          <w:b/>
          <w:bCs/>
          <w:sz w:val="24"/>
          <w:szCs w:val="24"/>
        </w:rPr>
        <w:t>«Обеспечение деятельности ЕДДС Ардатовского муниципального округа Нижегородской области и развитие ее материально-технической базы»</w:t>
      </w:r>
    </w:p>
    <w:p w:rsidR="00CF44FA" w:rsidRPr="00601319" w:rsidRDefault="00CF44FA">
      <w:pPr>
        <w:pStyle w:val="ConsPlusNormal"/>
        <w:jc w:val="center"/>
        <w:outlineLvl w:val="2"/>
        <w:rPr>
          <w:b/>
          <w:color w:val="000000"/>
          <w:sz w:val="24"/>
          <w:szCs w:val="24"/>
        </w:rPr>
      </w:pPr>
    </w:p>
    <w:p w:rsidR="00CF44FA" w:rsidRPr="00601319" w:rsidRDefault="00FC2446">
      <w:pPr>
        <w:pStyle w:val="ConsPlusNormal"/>
        <w:jc w:val="center"/>
        <w:outlineLvl w:val="2"/>
        <w:rPr>
          <w:b/>
          <w:color w:val="000000"/>
          <w:sz w:val="24"/>
          <w:szCs w:val="24"/>
        </w:rPr>
      </w:pPr>
      <w:r w:rsidRPr="00601319">
        <w:rPr>
          <w:b/>
          <w:color w:val="000000"/>
          <w:sz w:val="24"/>
          <w:szCs w:val="24"/>
        </w:rPr>
        <w:t>3.5.1. Паспорт Подпрограммы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48" w:type="dxa"/>
        <w:tblInd w:w="-3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939"/>
      </w:tblGrid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>Отдел по делам гражданской обороны и чрезвычайным ситуациям администрации Ардатовского муниципального округа Нижегородской области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Соисполнители подпрограммы </w:t>
            </w:r>
          </w:p>
        </w:tc>
        <w:tc>
          <w:tcPr>
            <w:tcW w:w="7939" w:type="dxa"/>
          </w:tcPr>
          <w:p w:rsidR="00CF44FA" w:rsidRPr="00601319" w:rsidRDefault="00FC24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01319">
              <w:rPr>
                <w:rFonts w:ascii="Arial" w:hAnsi="Arial" w:cs="Arial"/>
              </w:rPr>
              <w:t xml:space="preserve">Единая дежурно-диспетчерская служба администрации Ардатовского муниципального округа Нижегородской области </w:t>
            </w:r>
          </w:p>
        </w:tc>
      </w:tr>
      <w:tr w:rsidR="00CF44FA" w:rsidRPr="00601319">
        <w:trPr>
          <w:trHeight w:val="71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7939" w:type="dxa"/>
          </w:tcPr>
          <w:p w:rsidR="00CF44FA" w:rsidRPr="00601319" w:rsidRDefault="00FC2446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eastAsia="Times New Roman" w:hAnsi="Arial" w:cs="Arial"/>
              </w:rPr>
              <w:t>Повышение готовности органов местного самоуправления и служб округа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органами местного самоуправления муниципального образования полномочий по организации и осуществлению мероприятий по гражданской обороне</w:t>
            </w:r>
            <w:proofErr w:type="gramEnd"/>
            <w:r w:rsidRPr="00601319">
              <w:rPr>
                <w:rFonts w:ascii="Arial" w:eastAsia="Times New Roman" w:hAnsi="Arial" w:cs="Arial"/>
              </w:rPr>
              <w:t>, обеспечению первичных мер пожарной безопасности в границах округа, защите населения и территорий от ЧС, в том числе по обеспечению безопасности людей на водных объектах, охране их жизни и здоровья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Задачи подпрограммы </w:t>
            </w: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Обеспечение деятельности органов местного самоуправления в области </w:t>
            </w:r>
            <w:r w:rsidRPr="00601319">
              <w:rPr>
                <w:rFonts w:ascii="Arial" w:hAnsi="Arial" w:cs="Arial"/>
                <w:color w:val="000000"/>
              </w:rPr>
              <w:t>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возникновения чрезвычайных ситуаций</w:t>
            </w:r>
          </w:p>
        </w:tc>
      </w:tr>
      <w:tr w:rsidR="00CF44FA" w:rsidRPr="00601319"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  <w:bCs/>
              </w:rPr>
              <w:t>2025-2028 годы</w:t>
            </w:r>
          </w:p>
        </w:tc>
      </w:tr>
      <w:tr w:rsidR="00CF44FA" w:rsidRPr="00601319">
        <w:trPr>
          <w:trHeight w:val="1548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Объемы бюджетных ассигнований подпрограммы за весь период реализации </w:t>
            </w:r>
          </w:p>
          <w:p w:rsidR="00CF44FA" w:rsidRPr="00601319" w:rsidRDefault="00CF44F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25058,4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ублей, в том числе: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2025 год – 0,0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2026 год – 8352,8</w:t>
            </w:r>
          </w:p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2027 год –8352,8</w:t>
            </w:r>
          </w:p>
          <w:p w:rsidR="00CF44FA" w:rsidRPr="00601319" w:rsidRDefault="00FC2446">
            <w:pPr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601319">
              <w:rPr>
                <w:rFonts w:ascii="Arial" w:hAnsi="Arial" w:cs="Arial"/>
              </w:rPr>
              <w:t>2028 год – 8352,8</w:t>
            </w:r>
          </w:p>
        </w:tc>
      </w:tr>
      <w:tr w:rsidR="00CF44FA" w:rsidRPr="00601319">
        <w:trPr>
          <w:trHeight w:val="262"/>
        </w:trPr>
        <w:tc>
          <w:tcPr>
            <w:tcW w:w="240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pStyle w:val="Default"/>
              <w:rPr>
                <w:rFonts w:ascii="Arial" w:hAnsi="Arial" w:cs="Arial"/>
                <w:bCs/>
              </w:rPr>
            </w:pPr>
            <w:r w:rsidRPr="00601319">
              <w:rPr>
                <w:rFonts w:ascii="Arial" w:hAnsi="Arial" w:cs="Arial"/>
              </w:rPr>
              <w:t xml:space="preserve">Целевые индикаторы подпрограммы </w:t>
            </w:r>
          </w:p>
        </w:tc>
        <w:tc>
          <w:tcPr>
            <w:tcW w:w="7939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:rsidR="00CF44FA" w:rsidRPr="00601319" w:rsidRDefault="00FC244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01319">
              <w:rPr>
                <w:rFonts w:ascii="Arial" w:hAnsi="Arial" w:cs="Arial"/>
              </w:rPr>
              <w:t>1. Доля количества отработанных вызовов по системе «112».</w:t>
            </w:r>
          </w:p>
        </w:tc>
      </w:tr>
    </w:tbl>
    <w:p w:rsidR="00CF44FA" w:rsidRPr="00601319" w:rsidRDefault="00CF44FA">
      <w:pPr>
        <w:spacing w:line="276" w:lineRule="auto"/>
        <w:rPr>
          <w:rFonts w:ascii="Arial" w:hAnsi="Arial" w:cs="Arial"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3.5.2. Текст подпрограммы</w:t>
      </w:r>
    </w:p>
    <w:p w:rsidR="00CF44FA" w:rsidRPr="00601319" w:rsidRDefault="00CF44FA">
      <w:pPr>
        <w:jc w:val="center"/>
        <w:rPr>
          <w:rFonts w:ascii="Arial" w:hAnsi="Arial" w:cs="Arial"/>
          <w:b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3.5.2.1.  Характеристика текущего состояния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 xml:space="preserve">Сферой реализации Подпрограммы 5 является организация эффективной работы </w:t>
      </w:r>
      <w:r w:rsidRPr="00601319">
        <w:rPr>
          <w:sz w:val="24"/>
          <w:szCs w:val="24"/>
        </w:rPr>
        <w:lastRenderedPageBreak/>
        <w:t>единой дежурно-диспетчерской службы (далее – ЕДДС) администрации</w:t>
      </w:r>
      <w:r w:rsidR="00601319" w:rsidRPr="00601319">
        <w:rPr>
          <w:sz w:val="24"/>
          <w:szCs w:val="24"/>
        </w:rPr>
        <w:t xml:space="preserve"> </w:t>
      </w:r>
      <w:r w:rsidRPr="00601319">
        <w:rPr>
          <w:sz w:val="24"/>
          <w:szCs w:val="24"/>
        </w:rPr>
        <w:t>Ардатовского муниципального округа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ЕДДС создана в 2010 году в соответствии с постановлением главы администрации от 30.10.2010 года № 284 «О создании единой дежурно-диспетчерской службы Ардатовского муниципального округа», является структурным подразделением администрации Ардатовского муниципального округа Нижегородской области и расположена в здании администрации по адресу: Нижегородская область, р.п. Ардатов, ул. Ленина, дом 28.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 xml:space="preserve">Положение о ЕДДС утверждено постановлением администрации Ардатовского муниципального округа Нижегородской области от 22.06.2024 № 744 «О единой дежурно-диспетчерской службе администрации Ардатовского муниципального округа Нижегородской области» и разработано в соответствии с примерным положением о ЕДДС, ГОСТ </w:t>
      </w:r>
      <w:proofErr w:type="gramStart"/>
      <w:r w:rsidRPr="00601319">
        <w:rPr>
          <w:rFonts w:ascii="Arial" w:eastAsia="Times New Roman" w:hAnsi="Arial" w:cs="Arial"/>
        </w:rPr>
        <w:t>Р</w:t>
      </w:r>
      <w:proofErr w:type="gramEnd"/>
      <w:r w:rsidRPr="00601319">
        <w:rPr>
          <w:rFonts w:ascii="Arial" w:eastAsia="Times New Roman" w:hAnsi="Arial" w:cs="Arial"/>
        </w:rPr>
        <w:t xml:space="preserve"> 22.7.01-2021, а также с соблюдением требований постановления Правительства РФ от 30.12.2003 №794.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 xml:space="preserve">Этим же документом определена штатная структура ЕДДС округа. 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Штатная численность – 14 человек.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По факту – 14 человек: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начальник ЕДДС – 1 штатная единица;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заместитель начальника ЕДДС – 1 штатная единица;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дежурный оперативный ЕДДС – 4 штатные единицы;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помощник дежурного оперативного ЕДДС – 4 штатные единицы;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диспетчер системы - 112– 4 штатные единицы;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 xml:space="preserve">В суточном режиме работают 3 человека (дежурный оперативный, помощник оперативного дежурного, диспетчер системы - 112). 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t>В настоящее время все должности укомплектованы.</w:t>
      </w:r>
    </w:p>
    <w:p w:rsidR="00CF44FA" w:rsidRPr="00601319" w:rsidRDefault="00FC2446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601319">
        <w:rPr>
          <w:rFonts w:ascii="Arial" w:hAnsi="Arial" w:cs="Arial"/>
        </w:rPr>
        <w:t>ЕДДС выполняет приём вызовов (сообщений) о ЧС, АС, происшествиях и иной информации по обращениям населения, в том числе по единому номеру вызова экстренных оперативных служб "112", получение из ЦОВ системы - 112 карточек информационного обмена с информацией о происшествиях для организации координации и контроля реагирования на вызовы (сообщения о происшествиях), поступившие на номер "112", а также формирование карточек информационного обмена на</w:t>
      </w:r>
      <w:proofErr w:type="gramEnd"/>
      <w:r w:rsidRPr="00601319">
        <w:rPr>
          <w:rFonts w:ascii="Arial" w:hAnsi="Arial" w:cs="Arial"/>
        </w:rPr>
        <w:t xml:space="preserve"> </w:t>
      </w:r>
      <w:proofErr w:type="gramStart"/>
      <w:r w:rsidRPr="00601319">
        <w:rPr>
          <w:rFonts w:ascii="Arial" w:hAnsi="Arial" w:cs="Arial"/>
        </w:rPr>
        <w:t>сообщения о происшествиях, принятые персоналом ЕДДС, в том числе  посредством прочих информационных систем, обеспечивающих прохождение вызовов в систему «112» от лиц или датчиков, установленных на контролируемых стационарных и подвижных объектов, и  (или) размещение в системе -112 информации в автоматизированном и (или) автоматическом режиме.</w:t>
      </w:r>
      <w:proofErr w:type="gramEnd"/>
    </w:p>
    <w:p w:rsidR="00CF44FA" w:rsidRPr="00601319" w:rsidRDefault="00CF44FA">
      <w:pPr>
        <w:widowControl w:val="0"/>
        <w:ind w:firstLine="709"/>
        <w:jc w:val="both"/>
        <w:rPr>
          <w:rFonts w:ascii="Arial" w:eastAsia="Times New Roman" w:hAnsi="Arial" w:cs="Arial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>3.5.2.2.  Цель и задачи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Цель Подпрограммы 5: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01319">
        <w:rPr>
          <w:sz w:val="24"/>
          <w:szCs w:val="24"/>
        </w:rPr>
        <w:t>- целью создания ЕДДС является повышение готовности органов местного самоуправления и служб округа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органами местного самоуправления муниципального образования полномочий по организации и осуществлению</w:t>
      </w:r>
      <w:proofErr w:type="gramEnd"/>
      <w:r w:rsidRPr="00601319">
        <w:rPr>
          <w:sz w:val="24"/>
          <w:szCs w:val="24"/>
        </w:rPr>
        <w:t xml:space="preserve"> мероприятий по гражданской обороне, обеспечению первичных мер пожарной безопасности в границах округа, защите населения и территорий от ЧС, в том числе по обеспечению безопасности людей на водных объектах, охране их жизни и здоровья</w:t>
      </w:r>
      <w:proofErr w:type="gramStart"/>
      <w:r w:rsidRPr="00601319">
        <w:rPr>
          <w:sz w:val="24"/>
          <w:szCs w:val="24"/>
        </w:rPr>
        <w:t>..</w:t>
      </w:r>
      <w:proofErr w:type="gramEnd"/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Подпрограмма 5 предполагает решение следующей задачи:</w:t>
      </w:r>
    </w:p>
    <w:p w:rsidR="00CF44FA" w:rsidRPr="00601319" w:rsidRDefault="00FC2446">
      <w:pPr>
        <w:widowControl w:val="0"/>
        <w:ind w:firstLine="709"/>
        <w:jc w:val="both"/>
        <w:rPr>
          <w:rFonts w:ascii="Arial" w:eastAsia="Times New Roman" w:hAnsi="Arial" w:cs="Arial"/>
        </w:rPr>
      </w:pPr>
      <w:r w:rsidRPr="00601319">
        <w:rPr>
          <w:rFonts w:ascii="Arial" w:eastAsia="Times New Roman" w:hAnsi="Arial" w:cs="Arial"/>
        </w:rPr>
        <w:lastRenderedPageBreak/>
        <w:t xml:space="preserve">- обеспечение деятельности органов местного самоуправления в области </w:t>
      </w:r>
      <w:r w:rsidRPr="00601319">
        <w:rPr>
          <w:rFonts w:ascii="Arial" w:eastAsia="Times New Roman" w:hAnsi="Arial" w:cs="Arial"/>
          <w:color w:val="000000"/>
        </w:rPr>
        <w:t>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возникновения чрезвычайных ситуаций.</w:t>
      </w:r>
    </w:p>
    <w:p w:rsidR="00CF44FA" w:rsidRPr="00601319" w:rsidRDefault="00FC2446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3.5.2.3. </w:t>
      </w:r>
      <w:r w:rsidRPr="00601319">
        <w:rPr>
          <w:rFonts w:ascii="Arial" w:hAnsi="Arial" w:cs="Arial"/>
          <w:b/>
          <w:bCs/>
        </w:rPr>
        <w:t>Сроки и этапы реализации подпрограммы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Подпрограмма реализуется с 2025 по 2028 год.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3.5.2.4. </w:t>
      </w:r>
      <w:r w:rsidRPr="00601319">
        <w:rPr>
          <w:rFonts w:ascii="Arial" w:hAnsi="Arial" w:cs="Arial"/>
          <w:b/>
          <w:bCs/>
        </w:rPr>
        <w:t>Целевые индикаторы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bCs/>
        </w:rPr>
        <w:t>Целевые индикаторы подпрограммы</w:t>
      </w:r>
      <w:r w:rsidRPr="00601319">
        <w:rPr>
          <w:rFonts w:ascii="Arial" w:hAnsi="Arial" w:cs="Arial"/>
          <w:color w:val="000000"/>
        </w:rPr>
        <w:t xml:space="preserve"> приведены в таблице 1 «</w:t>
      </w:r>
      <w:r w:rsidRPr="00601319">
        <w:rPr>
          <w:rFonts w:ascii="Arial" w:hAnsi="Arial" w:cs="Arial"/>
          <w:bCs/>
        </w:rPr>
        <w:t>Сведения о целевых индикаторах муниципальной программы»</w:t>
      </w:r>
      <w:r w:rsidRPr="00601319">
        <w:rPr>
          <w:rFonts w:ascii="Arial" w:hAnsi="Arial" w:cs="Arial"/>
          <w:color w:val="000000"/>
        </w:rPr>
        <w:t>.</w:t>
      </w:r>
    </w:p>
    <w:p w:rsidR="00CF44FA" w:rsidRPr="00601319" w:rsidRDefault="00CF44F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3.5.2.5. </w:t>
      </w:r>
      <w:r w:rsidRPr="00601319">
        <w:rPr>
          <w:rFonts w:ascii="Arial" w:hAnsi="Arial" w:cs="Arial"/>
          <w:b/>
          <w:bCs/>
        </w:rPr>
        <w:t>Меры правового регулирования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CF44FA" w:rsidRPr="00601319" w:rsidRDefault="00CF44FA">
      <w:pPr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601319">
        <w:rPr>
          <w:rFonts w:ascii="Arial" w:hAnsi="Arial" w:cs="Arial"/>
          <w:b/>
          <w:bCs/>
          <w:color w:val="000000"/>
        </w:rPr>
        <w:t xml:space="preserve">3.5.2.6. </w:t>
      </w:r>
      <w:r w:rsidRPr="00601319">
        <w:rPr>
          <w:rFonts w:ascii="Arial" w:hAnsi="Arial" w:cs="Arial"/>
          <w:b/>
          <w:bCs/>
        </w:rPr>
        <w:t>Обоснование объема финансовых ресурсов</w:t>
      </w:r>
    </w:p>
    <w:p w:rsidR="00CF44FA" w:rsidRPr="00601319" w:rsidRDefault="00FC2446">
      <w:pPr>
        <w:jc w:val="center"/>
        <w:rPr>
          <w:rFonts w:ascii="Arial" w:hAnsi="Arial" w:cs="Arial"/>
          <w:color w:val="000000"/>
        </w:rPr>
      </w:pPr>
      <w:r w:rsidRPr="00601319">
        <w:rPr>
          <w:rFonts w:ascii="Arial" w:hAnsi="Arial" w:cs="Arial"/>
          <w:color w:val="000000"/>
        </w:rPr>
        <w:tab/>
      </w: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color w:val="000000"/>
        </w:rPr>
        <w:t xml:space="preserve">Информация об объемах финансовых ресурсов приведена </w:t>
      </w:r>
      <w:proofErr w:type="gramStart"/>
      <w:r w:rsidRPr="00601319">
        <w:rPr>
          <w:rFonts w:ascii="Arial" w:hAnsi="Arial" w:cs="Arial"/>
          <w:color w:val="000000"/>
        </w:rPr>
        <w:t>в</w:t>
      </w:r>
      <w:proofErr w:type="gramEnd"/>
      <w:r w:rsidRPr="00601319">
        <w:rPr>
          <w:rFonts w:ascii="Arial" w:hAnsi="Arial" w:cs="Arial"/>
          <w:color w:val="000000"/>
        </w:rPr>
        <w:t xml:space="preserve"> </w:t>
      </w:r>
      <w:r w:rsidRPr="00601319">
        <w:rPr>
          <w:rFonts w:ascii="Arial" w:hAnsi="Arial" w:cs="Arial"/>
          <w:bCs/>
        </w:rPr>
        <w:t>Таблица 4. «Финансовое обеспечение муниципальной программы».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601319">
        <w:rPr>
          <w:rFonts w:ascii="Arial" w:hAnsi="Arial" w:cs="Arial"/>
          <w:b/>
          <w:bCs/>
          <w:color w:val="000000"/>
        </w:rPr>
        <w:t xml:space="preserve">3.5.2.7. </w:t>
      </w:r>
      <w:r w:rsidRPr="00601319">
        <w:rPr>
          <w:rFonts w:ascii="Arial" w:hAnsi="Arial" w:cs="Arial"/>
          <w:b/>
          <w:bCs/>
        </w:rPr>
        <w:t>Анализ рисков реализации подпрограммы</w:t>
      </w:r>
    </w:p>
    <w:p w:rsidR="00CF44FA" w:rsidRPr="00601319" w:rsidRDefault="00CF44FA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CF44FA" w:rsidRPr="00601319" w:rsidRDefault="00FC2446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Для оценки достижения поставленной цели в Подпрограмме 5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5.</w:t>
      </w:r>
    </w:p>
    <w:p w:rsidR="00CF44FA" w:rsidRPr="00601319" w:rsidRDefault="00CF44FA">
      <w:pPr>
        <w:jc w:val="center"/>
        <w:outlineLvl w:val="1"/>
        <w:rPr>
          <w:rFonts w:ascii="Arial" w:hAnsi="Arial" w:cs="Arial"/>
          <w:bCs/>
        </w:rPr>
      </w:pPr>
    </w:p>
    <w:p w:rsidR="00CF44FA" w:rsidRPr="00601319" w:rsidRDefault="00FC2446">
      <w:pPr>
        <w:jc w:val="center"/>
        <w:outlineLvl w:val="1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</w:rPr>
        <w:t>4. Оценка планируемой эффективности муниципальной программы</w:t>
      </w:r>
    </w:p>
    <w:p w:rsidR="00CF44FA" w:rsidRPr="00601319" w:rsidRDefault="00CF44FA">
      <w:pPr>
        <w:jc w:val="center"/>
        <w:outlineLvl w:val="1"/>
        <w:rPr>
          <w:rFonts w:ascii="Arial" w:hAnsi="Arial" w:cs="Arial"/>
          <w:bCs/>
          <w:color w:val="000000"/>
        </w:rPr>
      </w:pP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r w:rsidRPr="00601319">
        <w:rPr>
          <w:sz w:val="24"/>
          <w:szCs w:val="24"/>
        </w:rPr>
        <w:t>Благодаря реализации мероприятий муниципальной программы</w:t>
      </w:r>
      <w:r w:rsidR="00601319" w:rsidRPr="00601319">
        <w:rPr>
          <w:sz w:val="24"/>
          <w:szCs w:val="24"/>
        </w:rPr>
        <w:t xml:space="preserve"> </w:t>
      </w:r>
      <w:r w:rsidRPr="00601319">
        <w:rPr>
          <w:sz w:val="24"/>
          <w:szCs w:val="24"/>
        </w:rPr>
        <w:t>планируется уменьшение чрезвычайных ситуаций, которые в современной действительности все чаще становятся серьезной угрозой общественной стабильности, наносят непоправимый ущерб здоровью и материальному достатку людей. Первые места среди них занимают нарушение правил пожарной безопасности, нарушение правил поведения на водных объектах, угрозы техногенного и природного характера.</w:t>
      </w:r>
    </w:p>
    <w:p w:rsidR="00CF44FA" w:rsidRPr="00601319" w:rsidRDefault="00FC244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01319">
        <w:rPr>
          <w:sz w:val="24"/>
          <w:szCs w:val="24"/>
        </w:rPr>
        <w:t>Суть проблемы заключается в необходимости достижения положительных результатов по снижению количества пожаров, чрезвычайных ситуаций природного и техногенного характера, происшествий на водных объектах и повышению уровня безопасности населения и защищенности потенциально опасных объектов от угроз природного и техногенного характера, созданию реальных условий для устойчивого развития Ардатовского муниципального округа Нижегородской области путем координации совместных усилий федеральных органов и органов местного самоуправления.</w:t>
      </w:r>
      <w:proofErr w:type="gramEnd"/>
    </w:p>
    <w:p w:rsidR="00CF44FA" w:rsidRPr="00601319" w:rsidRDefault="00FC2446">
      <w:pPr>
        <w:pStyle w:val="aff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</w:t>
      </w:r>
      <w:r w:rsidRPr="00601319">
        <w:rPr>
          <w:rFonts w:ascii="Arial" w:hAnsi="Arial" w:cs="Arial"/>
        </w:rPr>
        <w:lastRenderedPageBreak/>
        <w:t>различных по своим характеристикам факторов и изменений социально-экономических условий в округе.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  <w:color w:val="000000"/>
        </w:rPr>
      </w:pPr>
      <w:r w:rsidRPr="00601319">
        <w:rPr>
          <w:rFonts w:ascii="Arial" w:hAnsi="Arial" w:cs="Arial"/>
          <w:b/>
        </w:rPr>
        <w:t>5. План реализации муниципальной программы</w:t>
      </w: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p w:rsidR="00CF44FA" w:rsidRPr="00601319" w:rsidRDefault="00CF44FA">
      <w:pPr>
        <w:rPr>
          <w:rFonts w:ascii="Arial" w:hAnsi="Arial" w:cs="Arial"/>
        </w:rPr>
        <w:sectPr w:rsidR="00CF44FA" w:rsidRPr="00601319" w:rsidSect="00601319">
          <w:pgSz w:w="11906" w:h="16838"/>
          <w:pgMar w:top="1134" w:right="567" w:bottom="1134" w:left="1134" w:header="709" w:footer="709" w:gutter="0"/>
          <w:cols w:space="720"/>
          <w:docGrid w:linePitch="360"/>
        </w:sectPr>
      </w:pPr>
    </w:p>
    <w:p w:rsidR="00CF44FA" w:rsidRPr="00601319" w:rsidRDefault="00CF44FA">
      <w:pPr>
        <w:jc w:val="center"/>
        <w:rPr>
          <w:rFonts w:ascii="Arial" w:hAnsi="Arial" w:cs="Arial"/>
          <w:bCs/>
          <w:color w:val="000000"/>
        </w:rPr>
      </w:pPr>
    </w:p>
    <w:p w:rsidR="00CF44FA" w:rsidRPr="00601319" w:rsidRDefault="00FC2446">
      <w:pPr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 xml:space="preserve">План </w:t>
      </w:r>
    </w:p>
    <w:p w:rsidR="00CF44FA" w:rsidRPr="00601319" w:rsidRDefault="00FC2446">
      <w:pPr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>реализации муниципальной программы</w:t>
      </w:r>
    </w:p>
    <w:p w:rsidR="00CF44FA" w:rsidRPr="00601319" w:rsidRDefault="00FC2446">
      <w:pPr>
        <w:widowControl w:val="0"/>
        <w:jc w:val="center"/>
        <w:rPr>
          <w:rFonts w:ascii="Arial" w:hAnsi="Arial" w:cs="Arial"/>
          <w:b/>
        </w:rPr>
      </w:pPr>
      <w:r w:rsidRPr="00601319">
        <w:rPr>
          <w:rFonts w:ascii="Arial" w:hAnsi="Arial" w:cs="Arial"/>
          <w:b/>
        </w:rPr>
        <w:t>«Развитие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области» на 2026 год</w:t>
      </w:r>
    </w:p>
    <w:p w:rsidR="00CF44FA" w:rsidRPr="00601319" w:rsidRDefault="00FC2446">
      <w:pPr>
        <w:widowControl w:val="0"/>
        <w:jc w:val="center"/>
        <w:rPr>
          <w:rFonts w:ascii="Arial" w:hAnsi="Arial" w:cs="Arial"/>
        </w:rPr>
      </w:pPr>
      <w:r w:rsidRPr="00601319">
        <w:rPr>
          <w:rFonts w:ascii="Arial" w:hAnsi="Arial" w:cs="Arial"/>
        </w:rPr>
        <w:t>(наименование муниципальной программы)</w:t>
      </w:r>
    </w:p>
    <w:p w:rsidR="00CF44FA" w:rsidRPr="00601319" w:rsidRDefault="00CF44FA">
      <w:pPr>
        <w:widowControl w:val="0"/>
        <w:rPr>
          <w:rFonts w:ascii="Arial" w:hAnsi="Arial" w:cs="Arial"/>
        </w:rPr>
      </w:pPr>
    </w:p>
    <w:tbl>
      <w:tblPr>
        <w:tblW w:w="15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4448"/>
        <w:gridCol w:w="1546"/>
        <w:gridCol w:w="1247"/>
        <w:gridCol w:w="1286"/>
        <w:gridCol w:w="2204"/>
        <w:gridCol w:w="1312"/>
        <w:gridCol w:w="1133"/>
        <w:gridCol w:w="1075"/>
        <w:gridCol w:w="908"/>
      </w:tblGrid>
      <w:tr w:rsidR="00CF44FA" w:rsidRPr="00601319">
        <w:trPr>
          <w:cantSplit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N </w:t>
            </w:r>
            <w:proofErr w:type="gramStart"/>
            <w:r w:rsidRPr="00601319">
              <w:rPr>
                <w:rFonts w:ascii="Arial" w:hAnsi="Arial" w:cs="Arial"/>
              </w:rPr>
              <w:t>п</w:t>
            </w:r>
            <w:proofErr w:type="gramEnd"/>
            <w:r w:rsidRPr="00601319">
              <w:rPr>
                <w:rFonts w:ascii="Arial" w:hAnsi="Arial" w:cs="Arial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gramStart"/>
            <w:r w:rsidRPr="00601319">
              <w:rPr>
                <w:rFonts w:ascii="Arial" w:hAnsi="Arial" w:cs="Arial"/>
              </w:rPr>
              <w:t>Ответственный</w:t>
            </w:r>
            <w:proofErr w:type="gramEnd"/>
            <w:r w:rsidRPr="00601319">
              <w:rPr>
                <w:rFonts w:ascii="Arial" w:hAnsi="Arial" w:cs="Arial"/>
              </w:rPr>
              <w:t xml:space="preserve"> за выполнение мероприятия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Срок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Наименование непосредственного результата реализации мероприятия (краткое описание)</w:t>
            </w:r>
          </w:p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Объемы финансового обеспечения, тыс</w:t>
            </w:r>
            <w:proofErr w:type="gramStart"/>
            <w:r w:rsidRPr="00601319">
              <w:rPr>
                <w:rFonts w:ascii="Arial" w:hAnsi="Arial" w:cs="Arial"/>
              </w:rPr>
              <w:t>.р</w:t>
            </w:r>
            <w:proofErr w:type="gramEnd"/>
            <w:r w:rsidRPr="00601319">
              <w:rPr>
                <w:rFonts w:ascii="Arial" w:hAnsi="Arial" w:cs="Arial"/>
              </w:rPr>
              <w:t>уб.</w:t>
            </w:r>
          </w:p>
        </w:tc>
      </w:tr>
      <w:tr w:rsidR="00CF44FA" w:rsidRPr="00601319">
        <w:trPr>
          <w:cantSplit/>
          <w:trHeight w:val="517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</w:tr>
      <w:tr w:rsidR="00CF44FA" w:rsidRPr="00601319">
        <w:trPr>
          <w:cantSplit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Собственные средства муниципального округа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Средства областного бюджета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bookmarkStart w:id="8" w:name="undefined"/>
            <w:bookmarkEnd w:id="8"/>
            <w:r w:rsidRPr="0060131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Прочие источники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Всего по муниципальной программе </w:t>
            </w:r>
            <w:r w:rsidRPr="00601319">
              <w:rPr>
                <w:rFonts w:ascii="Arial" w:hAnsi="Arial" w:cs="Arial"/>
                <w:bCs/>
                <w:iCs/>
              </w:rPr>
              <w:t>«</w:t>
            </w:r>
            <w:r w:rsidRPr="00601319">
              <w:rPr>
                <w:rFonts w:ascii="Arial" w:hAnsi="Arial" w:cs="Arial"/>
                <w:bCs/>
              </w:rPr>
              <w:t>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</w:t>
            </w:r>
            <w:r w:rsidRPr="00601319">
              <w:rPr>
                <w:rFonts w:ascii="Arial" w:hAnsi="Arial" w:cs="Arial"/>
                <w:bCs/>
                <w:iCs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35844,6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trHeight w:val="82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1.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jc w:val="both"/>
              <w:outlineLvl w:val="3"/>
              <w:rPr>
                <w:rFonts w:ascii="Arial" w:hAnsi="Arial" w:cs="Arial"/>
                <w:bCs/>
                <w:iCs/>
              </w:rPr>
            </w:pPr>
            <w:r w:rsidRPr="00601319">
              <w:rPr>
                <w:rFonts w:ascii="Arial" w:hAnsi="Arial" w:cs="Arial"/>
              </w:rPr>
              <w:t>Подпрограмма «Защита населения и территории Ардатовского муниципального округа Нижегородской области от чрезвычайных ситуаций»</w:t>
            </w:r>
          </w:p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proofErr w:type="spellStart"/>
            <w:r w:rsidRPr="00601319">
              <w:rPr>
                <w:rFonts w:ascii="Arial" w:hAnsi="Arial" w:cs="Arial"/>
              </w:rPr>
              <w:t>Задача</w:t>
            </w:r>
            <w:proofErr w:type="gramStart"/>
            <w:r w:rsidRPr="00601319">
              <w:rPr>
                <w:rFonts w:ascii="Arial" w:hAnsi="Arial" w:cs="Arial"/>
              </w:rPr>
              <w:t>.</w:t>
            </w:r>
            <w:r w:rsidRPr="00601319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601319">
              <w:rPr>
                <w:rFonts w:ascii="Arial" w:hAnsi="Arial" w:cs="Arial"/>
              </w:rPr>
              <w:t>оздание</w:t>
            </w:r>
            <w:proofErr w:type="spellEnd"/>
            <w:r w:rsidRPr="00601319">
              <w:rPr>
                <w:rFonts w:ascii="Arial" w:hAnsi="Arial" w:cs="Arial"/>
              </w:rPr>
              <w:t xml:space="preserve"> условий для снижения гибели людей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1.1.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Поддержка необходимого количества финансовых сре</w:t>
            </w:r>
            <w:proofErr w:type="gramStart"/>
            <w:r w:rsidRPr="00601319">
              <w:rPr>
                <w:rFonts w:ascii="Arial" w:hAnsi="Arial" w:cs="Arial"/>
              </w:rPr>
              <w:t>дств в ц</w:t>
            </w:r>
            <w:proofErr w:type="gramEnd"/>
            <w:r w:rsidRPr="00601319">
              <w:rPr>
                <w:rFonts w:ascii="Arial" w:hAnsi="Arial" w:cs="Arial"/>
              </w:rPr>
              <w:t xml:space="preserve">елевом </w:t>
            </w:r>
            <w:r w:rsidRPr="00601319">
              <w:rPr>
                <w:rFonts w:ascii="Arial" w:hAnsi="Arial" w:cs="Arial"/>
              </w:rPr>
              <w:lastRenderedPageBreak/>
              <w:t>финансовом резерве</w:t>
            </w:r>
            <w:r w:rsidRPr="00601319">
              <w:rPr>
                <w:rFonts w:ascii="Arial" w:hAnsi="Arial" w:cs="Arial"/>
                <w:lang w:eastAsia="ar-SA"/>
              </w:rPr>
              <w:t xml:space="preserve"> Ардатовского муниципального округа Нижегородской области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Управление финансов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Поддержка необходимого количества </w:t>
            </w:r>
            <w:r w:rsidRPr="00601319">
              <w:rPr>
                <w:rFonts w:ascii="Arial" w:hAnsi="Arial" w:cs="Arial"/>
              </w:rPr>
              <w:lastRenderedPageBreak/>
              <w:t>финансовых сре</w:t>
            </w:r>
            <w:proofErr w:type="gramStart"/>
            <w:r w:rsidRPr="00601319">
              <w:rPr>
                <w:rFonts w:ascii="Arial" w:hAnsi="Arial" w:cs="Arial"/>
              </w:rPr>
              <w:t>дств в ц</w:t>
            </w:r>
            <w:proofErr w:type="gramEnd"/>
            <w:r w:rsidRPr="00601319">
              <w:rPr>
                <w:rFonts w:ascii="Arial" w:hAnsi="Arial" w:cs="Arial"/>
              </w:rPr>
              <w:t>елевом финансовом резерве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Получение информации об опасных и неблагоприятных метеорологических и гидрологических явлениях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Отдел</w:t>
            </w:r>
          </w:p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ГОЧС,</w:t>
            </w:r>
          </w:p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  <w:lang w:eastAsia="ar-SA"/>
              </w:rPr>
              <w:t>ЕДДС округа</w:t>
            </w:r>
          </w:p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eastAsia="ar-SA"/>
              </w:rPr>
              <w:t xml:space="preserve">Сбор и обмен информации с ЦУКС ГУ МЧС России по Нижегородской области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bCs/>
              </w:rPr>
              <w:t>Подпрограмма «</w:t>
            </w:r>
            <w:r w:rsidRPr="00601319">
              <w:rPr>
                <w:rFonts w:ascii="Arial" w:hAnsi="Arial" w:cs="Arial"/>
              </w:rPr>
              <w:t>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Задача. </w:t>
            </w:r>
            <w:r w:rsidRPr="00601319">
              <w:rPr>
                <w:rFonts w:ascii="Arial" w:hAnsi="Arial" w:cs="Arial"/>
                <w:color w:val="000000"/>
              </w:rPr>
              <w:t>П</w:t>
            </w:r>
            <w:r w:rsidRPr="00601319">
              <w:rPr>
                <w:rFonts w:ascii="Arial" w:hAnsi="Arial" w:cs="Arial"/>
              </w:rPr>
              <w:t>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2.1.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Обучение и подготовка руководящего состава ГО и специалистов РСЧС округа в УМЦ России по Нижегородской области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Обучение и подготовка руководящего состава ГО и специалистов РСЧС округа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75,0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2.2.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Основное мероприятие. Подготовка неработающего населения Ардатовского муниципального округа в учебно-консультативных пунктах </w:t>
            </w:r>
            <w:r w:rsidRPr="00601319">
              <w:rPr>
                <w:rFonts w:ascii="Arial" w:hAnsi="Arial" w:cs="Arial"/>
              </w:rPr>
              <w:lastRenderedPageBreak/>
              <w:t>(УКП) по ГО, защиты населения и территорий от чрезвычайных ситуаций. Техническое оснащение УКП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eastAsia="ar-SA"/>
              </w:rPr>
              <w:lastRenderedPageBreak/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Обучение неработающего населения в УКП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Отправка и получение секретной корреспонденции через фельдъегерскую связь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(«</w:t>
            </w:r>
            <w:proofErr w:type="gramStart"/>
            <w:r w:rsidRPr="00601319">
              <w:rPr>
                <w:rFonts w:ascii="Arial" w:hAnsi="Arial" w:cs="Arial"/>
              </w:rPr>
              <w:t>Спец</w:t>
            </w:r>
            <w:proofErr w:type="gramEnd"/>
            <w:r w:rsidRPr="00601319">
              <w:rPr>
                <w:rFonts w:ascii="Arial" w:hAnsi="Arial" w:cs="Arial"/>
              </w:rPr>
              <w:t xml:space="preserve"> часть»)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Консультант администрации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Отправка и получение секретной корреспонденции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bookmarkStart w:id="9" w:name="_Hlk226122685"/>
            <w:r w:rsidRPr="00601319">
              <w:rPr>
                <w:rFonts w:ascii="Arial" w:hAnsi="Arial" w:cs="Arial"/>
              </w:rPr>
              <w:t>2.4.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Приобретение наглядной агитации по ГОЧС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Отдел ГОЧС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Приобретение наглядной агитации по ГОЧС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bookmarkEnd w:id="9"/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2.5.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Основное мероприятие. </w:t>
            </w:r>
            <w:proofErr w:type="spellStart"/>
            <w:r w:rsidRPr="00601319">
              <w:rPr>
                <w:rFonts w:ascii="Arial" w:hAnsi="Arial" w:cs="Arial"/>
              </w:rPr>
              <w:t>Противопаводковые</w:t>
            </w:r>
            <w:proofErr w:type="spellEnd"/>
            <w:r w:rsidRPr="00601319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Отдел ГОЧС,</w:t>
            </w:r>
          </w:p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spellStart"/>
            <w:r w:rsidRPr="00601319">
              <w:rPr>
                <w:rFonts w:ascii="Arial" w:hAnsi="Arial" w:cs="Arial"/>
              </w:rPr>
              <w:t>Противопаводковые</w:t>
            </w:r>
            <w:proofErr w:type="spellEnd"/>
            <w:r w:rsidRPr="00601319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3.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Подпрограмма </w:t>
            </w:r>
            <w:r w:rsidRPr="00601319">
              <w:rPr>
                <w:rFonts w:ascii="Arial" w:eastAsia="Times New Roman" w:hAnsi="Arial" w:cs="Arial"/>
                <w:lang w:eastAsia="ru-RU"/>
              </w:rPr>
              <w:t>«Построение и развитие аппаратно-программного комплекса «Безопасный город»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Задача. </w:t>
            </w:r>
            <w:r w:rsidRPr="00601319">
              <w:rPr>
                <w:rFonts w:ascii="Arial" w:hAnsi="Arial" w:cs="Arial"/>
                <w:color w:val="000000"/>
              </w:rPr>
              <w:t>К</w:t>
            </w:r>
            <w:r w:rsidRPr="00601319">
              <w:rPr>
                <w:rFonts w:ascii="Arial" w:hAnsi="Arial" w:cs="Arial"/>
              </w:rPr>
              <w:t>омплексное обеспечение безопасности граждан на территории Ардатовского муниципального округа Нижегородской области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3.1.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Содержание местной системы централизованного оповещения (МАСЦО) ГО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ЕДДС округа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Содержание местной системы централизованного оповещения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1385,1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3.2.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Установка и содержание системы видеонаблюдения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  <w:lang w:eastAsia="ar-SA"/>
              </w:rPr>
              <w:t>Отдел ГОЧС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Обеспечение системами видеонаблюдения территории округа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Подпрограмма «Обеспечение пожарной безопасности на территории Ардатовского муниципального округа Нижегородской области»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25896,7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Задача. Повышение уровня противопожарной защиты объектов и населенных пунктов округа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4.1.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Основное мероприятие. Обеспечение деятельности муниципальной пожарной охраны</w:t>
            </w:r>
          </w:p>
          <w:p w:rsidR="00CF44FA" w:rsidRPr="00601319" w:rsidRDefault="00CF44FA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Обеспечение деятельности муниципальной пожарной охраны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24396,7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4.2.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1319">
              <w:rPr>
                <w:sz w:val="24"/>
                <w:szCs w:val="24"/>
              </w:rPr>
              <w:t>Основное мероприятие. Противопожарные мероприятия</w:t>
            </w:r>
          </w:p>
          <w:p w:rsidR="00CF44FA" w:rsidRPr="00601319" w:rsidRDefault="00CF44FA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Обустройство пирсов и гидрантов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440,0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4.3.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Защита населенных пунктов от распространения огня при лесных и ландшафтных пожарах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Проведение опашки населенных пунктов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4.4.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Основное мероприятие. Приобретение автономных пожарных </w:t>
            </w:r>
            <w:proofErr w:type="spellStart"/>
            <w:r w:rsidRPr="00601319">
              <w:rPr>
                <w:rFonts w:ascii="Arial" w:hAnsi="Arial" w:cs="Arial"/>
              </w:rPr>
              <w:t>извещателей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Покупка автономных пожарных </w:t>
            </w:r>
            <w:proofErr w:type="spellStart"/>
            <w:r w:rsidRPr="00601319">
              <w:rPr>
                <w:rFonts w:ascii="Arial" w:hAnsi="Arial" w:cs="Arial"/>
              </w:rPr>
              <w:t>извещателей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4.5.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Страхование добровольных пожарных дружин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  <w:lang w:eastAsia="ar-SA"/>
              </w:rPr>
            </w:pPr>
            <w:r w:rsidRPr="00601319">
              <w:rPr>
                <w:rFonts w:ascii="Arial" w:hAnsi="Arial" w:cs="Arial"/>
              </w:rPr>
              <w:t>Территориальные отделы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Страхование добровольных пожарных дружин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4.6.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Приобретение наглядной агитации на противопожарную тематику (листовки, памятки и др.)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Отдел ГОЧС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 xml:space="preserve">Покупка наглядной агитации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5.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601319">
              <w:rPr>
                <w:rFonts w:ascii="Arial" w:hAnsi="Arial" w:cs="Arial"/>
              </w:rPr>
              <w:t>Подпрограмма «</w:t>
            </w:r>
            <w:bookmarkStart w:id="10" w:name="_Hlk226448457"/>
            <w:r w:rsidRPr="00601319">
              <w:rPr>
                <w:rFonts w:ascii="Arial" w:hAnsi="Arial" w:cs="Arial"/>
              </w:rPr>
              <w:t xml:space="preserve">Обеспечение деятельности ЕДДС администрации Ардатовского муниципального округа Нижегородской области и развитие </w:t>
            </w:r>
            <w:r w:rsidRPr="00601319">
              <w:rPr>
                <w:rFonts w:ascii="Arial" w:hAnsi="Arial" w:cs="Arial"/>
              </w:rPr>
              <w:lastRenderedPageBreak/>
              <w:t>ее материально-технической базы</w:t>
            </w:r>
            <w:bookmarkEnd w:id="10"/>
            <w:r w:rsidRPr="00601319">
              <w:rPr>
                <w:rFonts w:ascii="Arial" w:hAnsi="Arial" w:cs="Arial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  <w:tr w:rsidR="00CF44FA" w:rsidRPr="00601319">
        <w:trPr>
          <w:jc w:val="center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lastRenderedPageBreak/>
              <w:t xml:space="preserve">Задача. Обеспечение деятельности органов местного самоуправления в области </w:t>
            </w:r>
            <w:r w:rsidRPr="00601319">
              <w:rPr>
                <w:rFonts w:ascii="Arial" w:hAnsi="Arial" w:cs="Arial"/>
                <w:color w:val="000000"/>
              </w:rPr>
              <w:t>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возникновения чрезвычайных ситуаций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CF44FA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CF44FA" w:rsidRPr="00601319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5.1.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jc w:val="both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Основное мероприятие. Обеспечение деятельности ЕДДС администрации Ардатовского муниципального округа Нижегородской области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ЕДДС округа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01.01.2026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31.12.2026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Обеспечение деятельности ЕДДС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8352,8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FA" w:rsidRPr="00601319" w:rsidRDefault="00FC2446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601319">
              <w:rPr>
                <w:rFonts w:ascii="Arial" w:hAnsi="Arial" w:cs="Arial"/>
              </w:rPr>
              <w:t>0,0</w:t>
            </w:r>
          </w:p>
        </w:tc>
      </w:tr>
    </w:tbl>
    <w:p w:rsidR="00CF44FA" w:rsidRPr="00601319" w:rsidRDefault="00CF44FA">
      <w:pPr>
        <w:rPr>
          <w:rFonts w:ascii="Arial" w:hAnsi="Arial" w:cs="Arial"/>
          <w:bCs/>
          <w:color w:val="000000"/>
        </w:rPr>
      </w:pPr>
    </w:p>
    <w:p w:rsidR="00CF44FA" w:rsidRPr="00601319" w:rsidRDefault="00CF44FA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  <w:bCs/>
        </w:rPr>
      </w:pPr>
      <w:r w:rsidRPr="00601319">
        <w:rPr>
          <w:rFonts w:ascii="Arial" w:hAnsi="Arial" w:cs="Arial"/>
          <w:bCs/>
          <w:color w:val="000000"/>
        </w:rPr>
        <w:tab/>
        <w:t>Список сокращений</w:t>
      </w:r>
      <w:r w:rsidRPr="00601319">
        <w:rPr>
          <w:rFonts w:ascii="Arial" w:hAnsi="Arial" w:cs="Arial"/>
          <w:bCs/>
        </w:rPr>
        <w:t>:</w:t>
      </w:r>
    </w:p>
    <w:p w:rsidR="00CF44FA" w:rsidRPr="00601319" w:rsidRDefault="00CF44FA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 xml:space="preserve">Администрация </w:t>
      </w:r>
      <w:r w:rsidRPr="00601319">
        <w:rPr>
          <w:rFonts w:ascii="Arial" w:hAnsi="Arial" w:cs="Arial"/>
          <w:bCs/>
        </w:rPr>
        <w:t>округа</w:t>
      </w:r>
      <w:r w:rsidRPr="00601319">
        <w:rPr>
          <w:rFonts w:ascii="Arial" w:hAnsi="Arial" w:cs="Arial"/>
        </w:rPr>
        <w:t xml:space="preserve"> - администрация Ардатовского муниципального </w:t>
      </w:r>
      <w:r w:rsidRPr="00601319">
        <w:rPr>
          <w:rFonts w:ascii="Arial" w:hAnsi="Arial" w:cs="Arial"/>
          <w:bCs/>
        </w:rPr>
        <w:t>округа</w:t>
      </w:r>
      <w:r w:rsidRPr="00601319">
        <w:rPr>
          <w:rFonts w:ascii="Arial" w:hAnsi="Arial" w:cs="Arial"/>
        </w:rPr>
        <w:t xml:space="preserve"> Нижегородской области;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 xml:space="preserve">Отдел ГОЧС - отдел по делам гражданской обороны и чрезвычайных ситуаций администрации Ардатовского муниципального округа Нижегородской области; 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>Управление образования – управление образования администрации Ардатовского муниципального округа Нижегородской области;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>Отдел полиции - отдел полиции (дислокация р.п.Ардатов) МО МВД России «</w:t>
      </w:r>
      <w:proofErr w:type="spellStart"/>
      <w:r w:rsidRPr="00601319">
        <w:rPr>
          <w:rFonts w:ascii="Arial" w:hAnsi="Arial" w:cs="Arial"/>
        </w:rPr>
        <w:t>Кулебакский</w:t>
      </w:r>
      <w:proofErr w:type="spellEnd"/>
      <w:r w:rsidRPr="00601319">
        <w:rPr>
          <w:rFonts w:ascii="Arial" w:hAnsi="Arial" w:cs="Arial"/>
        </w:rPr>
        <w:t>»;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 xml:space="preserve">ОНД и </w:t>
      </w:r>
      <w:proofErr w:type="gramStart"/>
      <w:r w:rsidRPr="00601319">
        <w:rPr>
          <w:rFonts w:ascii="Arial" w:hAnsi="Arial" w:cs="Arial"/>
        </w:rPr>
        <w:t>ПР</w:t>
      </w:r>
      <w:proofErr w:type="gramEnd"/>
      <w:r w:rsidRPr="00601319">
        <w:rPr>
          <w:rFonts w:ascii="Arial" w:hAnsi="Arial" w:cs="Arial"/>
        </w:rPr>
        <w:t xml:space="preserve"> – отделение надзорной деятельности и профилактической работы Ардатовского муниципального округа;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ab/>
        <w:t xml:space="preserve">Управление финансов – управление финансов администрации Ардатовского муниципального округа Нижегородской области; </w:t>
      </w:r>
    </w:p>
    <w:p w:rsidR="00CF44FA" w:rsidRPr="00601319" w:rsidRDefault="00FC2446">
      <w:pPr>
        <w:tabs>
          <w:tab w:val="left" w:pos="1440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601319">
        <w:rPr>
          <w:rFonts w:ascii="Arial" w:hAnsi="Arial" w:cs="Arial"/>
        </w:rPr>
        <w:tab/>
        <w:t>Территориальные отделы – территориальные отделы администрации Ардатовского муниципального округа Нижегородской области</w:t>
      </w:r>
      <w:proofErr w:type="gramStart"/>
      <w:r w:rsidRPr="00601319">
        <w:rPr>
          <w:rFonts w:ascii="Arial" w:hAnsi="Arial" w:cs="Arial"/>
        </w:rPr>
        <w:t>.»</w:t>
      </w:r>
      <w:r w:rsidRPr="00601319">
        <w:rPr>
          <w:rFonts w:ascii="Arial" w:hAnsi="Arial" w:cs="Arial"/>
          <w:color w:val="000000"/>
        </w:rPr>
        <w:t>.</w:t>
      </w:r>
      <w:proofErr w:type="gramEnd"/>
    </w:p>
    <w:p w:rsidR="00CF44FA" w:rsidRPr="00601319" w:rsidRDefault="00CF44FA">
      <w:pPr>
        <w:rPr>
          <w:rFonts w:ascii="Arial" w:hAnsi="Arial" w:cs="Arial"/>
          <w:color w:val="000000"/>
        </w:rPr>
        <w:sectPr w:rsidR="00CF44FA" w:rsidRPr="00601319">
          <w:pgSz w:w="16838" w:h="11906" w:orient="landscape"/>
          <w:pgMar w:top="567" w:right="851" w:bottom="1134" w:left="284" w:header="709" w:footer="709" w:gutter="0"/>
          <w:cols w:space="720"/>
          <w:docGrid w:linePitch="360"/>
        </w:sectPr>
      </w:pPr>
    </w:p>
    <w:p w:rsidR="00CF44FA" w:rsidRPr="00601319" w:rsidRDefault="00CF44FA">
      <w:pPr>
        <w:rPr>
          <w:rFonts w:ascii="Arial" w:hAnsi="Arial" w:cs="Arial"/>
          <w:color w:val="000000"/>
        </w:rPr>
      </w:pPr>
    </w:p>
    <w:p w:rsidR="00CF44FA" w:rsidRPr="00601319" w:rsidRDefault="00FC2446" w:rsidP="00601319">
      <w:pPr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2. Постановление администрации Ардатовского муниципального округа Нижегородской области от 01 марта 2024 года № 279 «О внесении изменений в постановление администрации Ардатовского муниципального округа Нижегородской области от 03 февраля 2023 года № 76/1» отменить.</w:t>
      </w:r>
    </w:p>
    <w:p w:rsidR="00CF44FA" w:rsidRPr="00601319" w:rsidRDefault="00FC2446" w:rsidP="00601319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3.</w:t>
      </w:r>
      <w:r w:rsidR="00601319" w:rsidRPr="00601319">
        <w:rPr>
          <w:rFonts w:ascii="Arial" w:hAnsi="Arial" w:cs="Arial"/>
        </w:rPr>
        <w:t xml:space="preserve"> </w:t>
      </w:r>
      <w:r w:rsidRPr="00601319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  обеспечить:</w:t>
      </w:r>
    </w:p>
    <w:p w:rsidR="00CF44FA" w:rsidRPr="00601319" w:rsidRDefault="00FC2446" w:rsidP="00601319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3.1. Обнародование настоящего постановления на информационных стендах, расположенных:</w:t>
      </w: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- в помещении администрации Ардатовского муниципального     округа, расположенного по адресу: Нижегородская область, Ардатовский муниципальный округ, р.п.Ардатов, ул</w:t>
      </w:r>
      <w:proofErr w:type="gramStart"/>
      <w:r w:rsidRPr="00601319">
        <w:rPr>
          <w:rFonts w:ascii="Arial" w:hAnsi="Arial" w:cs="Arial"/>
        </w:rPr>
        <w:t>.Л</w:t>
      </w:r>
      <w:proofErr w:type="gramEnd"/>
      <w:r w:rsidRPr="00601319">
        <w:rPr>
          <w:rFonts w:ascii="Arial" w:hAnsi="Arial" w:cs="Arial"/>
        </w:rPr>
        <w:t>енина, д.28;</w:t>
      </w: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- в помещении муниципального бюджетного учреждения культуры "Межпоселенческая библиотечная система"</w:t>
      </w:r>
      <w:r w:rsidR="006456FA" w:rsidRPr="00601319">
        <w:rPr>
          <w:rFonts w:ascii="Arial" w:hAnsi="Arial" w:cs="Arial"/>
        </w:rPr>
        <w:t xml:space="preserve"> Ардатовского</w:t>
      </w:r>
      <w:r w:rsidRPr="00601319">
        <w:rPr>
          <w:rFonts w:ascii="Arial" w:hAnsi="Arial" w:cs="Arial"/>
        </w:rPr>
        <w:t xml:space="preserve">    муниципального округа, расположенном по адресу: Нижегородская        область, Ардатовский муниципальный округ, р.п.Ардатов, ул</w:t>
      </w:r>
      <w:proofErr w:type="gramStart"/>
      <w:r w:rsidRPr="00601319">
        <w:rPr>
          <w:rFonts w:ascii="Arial" w:hAnsi="Arial" w:cs="Arial"/>
        </w:rPr>
        <w:t>.Л</w:t>
      </w:r>
      <w:proofErr w:type="gramEnd"/>
      <w:r w:rsidRPr="00601319">
        <w:rPr>
          <w:rFonts w:ascii="Arial" w:hAnsi="Arial" w:cs="Arial"/>
        </w:rPr>
        <w:t>енина, д.35;</w:t>
      </w:r>
    </w:p>
    <w:p w:rsidR="00CF44FA" w:rsidRPr="00601319" w:rsidRDefault="00FC2446">
      <w:pPr>
        <w:spacing w:line="276" w:lineRule="auto"/>
        <w:ind w:firstLine="708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>- в помещениях, занимаемых отделами администрации Ардатовского муниципального округа.</w:t>
      </w:r>
    </w:p>
    <w:p w:rsidR="00CF44FA" w:rsidRPr="00601319" w:rsidRDefault="00FC2446">
      <w:pPr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  </w:t>
      </w:r>
      <w:r w:rsidRPr="00601319">
        <w:rPr>
          <w:rFonts w:ascii="Arial" w:hAnsi="Arial" w:cs="Arial"/>
          <w:lang w:val="en-US"/>
        </w:rPr>
        <w:t>https</w:t>
      </w:r>
      <w:r w:rsidRPr="00601319">
        <w:rPr>
          <w:rFonts w:ascii="Arial" w:hAnsi="Arial" w:cs="Arial"/>
        </w:rPr>
        <w:t>://</w:t>
      </w:r>
      <w:proofErr w:type="spellStart"/>
      <w:r w:rsidRPr="00601319">
        <w:rPr>
          <w:rFonts w:ascii="Arial" w:hAnsi="Arial" w:cs="Arial"/>
          <w:lang w:val="en-US"/>
        </w:rPr>
        <w:t>ardatov</w:t>
      </w:r>
      <w:proofErr w:type="spellEnd"/>
      <w:r w:rsidRPr="00601319">
        <w:rPr>
          <w:rFonts w:ascii="Arial" w:hAnsi="Arial" w:cs="Arial"/>
        </w:rPr>
        <w:t>.</w:t>
      </w:r>
      <w:proofErr w:type="spellStart"/>
      <w:r w:rsidRPr="00601319">
        <w:rPr>
          <w:rFonts w:ascii="Arial" w:hAnsi="Arial" w:cs="Arial"/>
          <w:lang w:val="en-US"/>
        </w:rPr>
        <w:t>nobl</w:t>
      </w:r>
      <w:proofErr w:type="spellEnd"/>
      <w:r w:rsidRPr="00601319">
        <w:rPr>
          <w:rFonts w:ascii="Arial" w:hAnsi="Arial" w:cs="Arial"/>
        </w:rPr>
        <w:t>.</w:t>
      </w:r>
      <w:proofErr w:type="spellStart"/>
      <w:r w:rsidRPr="00601319">
        <w:rPr>
          <w:rFonts w:ascii="Arial" w:hAnsi="Arial" w:cs="Arial"/>
          <w:lang w:val="en-US"/>
        </w:rPr>
        <w:t>ru</w:t>
      </w:r>
      <w:proofErr w:type="spellEnd"/>
      <w:r w:rsidRPr="00601319">
        <w:rPr>
          <w:rFonts w:ascii="Arial" w:hAnsi="Arial" w:cs="Arial"/>
        </w:rPr>
        <w:t>.</w:t>
      </w:r>
    </w:p>
    <w:p w:rsidR="00CF44FA" w:rsidRPr="00601319" w:rsidRDefault="00FC2446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601319">
        <w:rPr>
          <w:rFonts w:ascii="Arial" w:hAnsi="Arial" w:cs="Arial"/>
        </w:rPr>
        <w:t xml:space="preserve">4. </w:t>
      </w:r>
      <w:proofErr w:type="gramStart"/>
      <w:r w:rsidRPr="00601319">
        <w:rPr>
          <w:rFonts w:ascii="Arial" w:hAnsi="Arial" w:cs="Arial"/>
        </w:rPr>
        <w:t>Контроль за</w:t>
      </w:r>
      <w:proofErr w:type="gramEnd"/>
      <w:r w:rsidRPr="0060131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F44FA" w:rsidRPr="00601319" w:rsidRDefault="00CF44FA">
      <w:pPr>
        <w:widowControl w:val="0"/>
        <w:spacing w:line="276" w:lineRule="auto"/>
        <w:ind w:firstLine="682"/>
        <w:jc w:val="both"/>
        <w:rPr>
          <w:rFonts w:ascii="Arial" w:hAnsi="Arial" w:cs="Arial"/>
        </w:rPr>
      </w:pPr>
    </w:p>
    <w:p w:rsidR="00601319" w:rsidRPr="00601319" w:rsidRDefault="00601319">
      <w:pPr>
        <w:widowControl w:val="0"/>
        <w:spacing w:line="276" w:lineRule="auto"/>
        <w:ind w:firstLine="682"/>
        <w:jc w:val="both"/>
        <w:rPr>
          <w:rFonts w:ascii="Arial" w:hAnsi="Arial" w:cs="Arial"/>
        </w:rPr>
      </w:pPr>
    </w:p>
    <w:p w:rsidR="00CF44FA" w:rsidRPr="00601319" w:rsidRDefault="00CF44FA">
      <w:pPr>
        <w:widowControl w:val="0"/>
        <w:jc w:val="both"/>
        <w:rPr>
          <w:rFonts w:ascii="Arial" w:hAnsi="Arial" w:cs="Arial"/>
        </w:rPr>
      </w:pPr>
    </w:p>
    <w:p w:rsidR="00CF44FA" w:rsidRPr="00601319" w:rsidRDefault="00FC2446">
      <w:pPr>
        <w:widowControl w:val="0"/>
        <w:jc w:val="both"/>
        <w:rPr>
          <w:rFonts w:ascii="Arial" w:hAnsi="Arial" w:cs="Arial"/>
        </w:rPr>
      </w:pPr>
      <w:proofErr w:type="spellStart"/>
      <w:r w:rsidRPr="00601319">
        <w:rPr>
          <w:rFonts w:ascii="Arial" w:hAnsi="Arial" w:cs="Arial"/>
        </w:rPr>
        <w:t>Врип</w:t>
      </w:r>
      <w:proofErr w:type="spellEnd"/>
      <w:r w:rsidRPr="00601319">
        <w:rPr>
          <w:rFonts w:ascii="Arial" w:hAnsi="Arial" w:cs="Arial"/>
        </w:rPr>
        <w:t xml:space="preserve"> главы местного самоуправления</w:t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="00601319" w:rsidRPr="00601319">
        <w:rPr>
          <w:rFonts w:ascii="Arial" w:hAnsi="Arial" w:cs="Arial"/>
        </w:rPr>
        <w:tab/>
      </w:r>
      <w:r w:rsidRPr="00601319">
        <w:rPr>
          <w:rFonts w:ascii="Arial" w:hAnsi="Arial" w:cs="Arial"/>
        </w:rPr>
        <w:t xml:space="preserve">С.В. </w:t>
      </w:r>
      <w:proofErr w:type="spellStart"/>
      <w:r w:rsidRPr="00601319">
        <w:rPr>
          <w:rFonts w:ascii="Arial" w:hAnsi="Arial" w:cs="Arial"/>
        </w:rPr>
        <w:t>Будашова</w:t>
      </w:r>
      <w:proofErr w:type="spellEnd"/>
    </w:p>
    <w:p w:rsidR="00CF44FA" w:rsidRPr="00601319" w:rsidRDefault="00CF44FA">
      <w:pPr>
        <w:rPr>
          <w:rFonts w:ascii="Arial" w:hAnsi="Arial" w:cs="Arial"/>
        </w:rPr>
      </w:pPr>
    </w:p>
    <w:sectPr w:rsidR="00CF44FA" w:rsidRPr="00601319" w:rsidSect="00C20BE1">
      <w:pgSz w:w="11905" w:h="16838"/>
      <w:pgMar w:top="540" w:right="567" w:bottom="54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46" w:rsidRDefault="00FC2446">
      <w:r>
        <w:separator/>
      </w:r>
    </w:p>
  </w:endnote>
  <w:endnote w:type="continuationSeparator" w:id="0">
    <w:p w:rsidR="00FC2446" w:rsidRDefault="00FC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46" w:rsidRDefault="00FC2446">
      <w:r>
        <w:separator/>
      </w:r>
    </w:p>
  </w:footnote>
  <w:footnote w:type="continuationSeparator" w:id="0">
    <w:p w:rsidR="00FC2446" w:rsidRDefault="00FC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44FA"/>
    <w:rsid w:val="001625D5"/>
    <w:rsid w:val="00343D63"/>
    <w:rsid w:val="00601319"/>
    <w:rsid w:val="006456FA"/>
    <w:rsid w:val="006F4BDE"/>
    <w:rsid w:val="00BD5663"/>
    <w:rsid w:val="00C20BE1"/>
    <w:rsid w:val="00CF44FA"/>
    <w:rsid w:val="00FC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E1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20BE1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C20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20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20B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20BE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20BE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20B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20BE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20B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0BE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20BE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20B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20B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20B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20B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20B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20B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20B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C20BE1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C20BE1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C20BE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20BE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20BE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20B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20B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20BE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20B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20BE1"/>
    <w:rPr>
      <w:i/>
    </w:rPr>
  </w:style>
  <w:style w:type="paragraph" w:styleId="ab">
    <w:name w:val="header"/>
    <w:basedOn w:val="a"/>
    <w:link w:val="ac"/>
    <w:rsid w:val="00C20BE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C20BE1"/>
  </w:style>
  <w:style w:type="paragraph" w:styleId="ad">
    <w:name w:val="footer"/>
    <w:basedOn w:val="a"/>
    <w:link w:val="ae"/>
    <w:uiPriority w:val="99"/>
    <w:unhideWhenUsed/>
    <w:rsid w:val="00C20BE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20BE1"/>
  </w:style>
  <w:style w:type="paragraph" w:styleId="af">
    <w:name w:val="caption"/>
    <w:basedOn w:val="a"/>
    <w:next w:val="a"/>
    <w:uiPriority w:val="35"/>
    <w:semiHidden/>
    <w:unhideWhenUsed/>
    <w:qFormat/>
    <w:rsid w:val="00C20BE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C20BE1"/>
  </w:style>
  <w:style w:type="table" w:styleId="af0">
    <w:name w:val="Table Grid"/>
    <w:uiPriority w:val="59"/>
    <w:rsid w:val="00C20BE1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20BE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20BE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20BE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20BE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20BE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20BE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C20BE1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20BE1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C20BE1"/>
    <w:rPr>
      <w:sz w:val="18"/>
    </w:rPr>
  </w:style>
  <w:style w:type="character" w:styleId="af4">
    <w:name w:val="footnote reference"/>
    <w:uiPriority w:val="99"/>
    <w:unhideWhenUsed/>
    <w:rsid w:val="00C20BE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20BE1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C20BE1"/>
    <w:rPr>
      <w:sz w:val="20"/>
    </w:rPr>
  </w:style>
  <w:style w:type="character" w:styleId="af7">
    <w:name w:val="endnote reference"/>
    <w:uiPriority w:val="99"/>
    <w:semiHidden/>
    <w:unhideWhenUsed/>
    <w:rsid w:val="00C20BE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20BE1"/>
    <w:pPr>
      <w:spacing w:after="57"/>
    </w:pPr>
  </w:style>
  <w:style w:type="paragraph" w:styleId="23">
    <w:name w:val="toc 2"/>
    <w:basedOn w:val="a"/>
    <w:next w:val="a"/>
    <w:uiPriority w:val="39"/>
    <w:unhideWhenUsed/>
    <w:rsid w:val="00C20BE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20BE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20BE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20B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20B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20B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20B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20BE1"/>
    <w:pPr>
      <w:spacing w:after="57"/>
      <w:ind w:left="2268"/>
    </w:pPr>
  </w:style>
  <w:style w:type="paragraph" w:styleId="af8">
    <w:name w:val="TOC Heading"/>
    <w:uiPriority w:val="39"/>
    <w:unhideWhenUsed/>
    <w:rsid w:val="00C20BE1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C20BE1"/>
  </w:style>
  <w:style w:type="character" w:styleId="afa">
    <w:name w:val="Emphasis"/>
    <w:qFormat/>
    <w:rsid w:val="00C20BE1"/>
    <w:rPr>
      <w:i/>
      <w:iCs/>
    </w:rPr>
  </w:style>
  <w:style w:type="paragraph" w:styleId="afb">
    <w:name w:val="Balloon Text"/>
    <w:basedOn w:val="a"/>
    <w:link w:val="afc"/>
    <w:semiHidden/>
    <w:rsid w:val="00C20BE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C20BE1"/>
    <w:rPr>
      <w:rFonts w:ascii="Tahoma" w:eastAsia="SimSun" w:hAnsi="Tahoma" w:cs="Tahoma"/>
      <w:sz w:val="16"/>
      <w:szCs w:val="16"/>
      <w:lang w:val="ru-RU" w:eastAsia="zh-CN" w:bidi="ar-SA"/>
    </w:rPr>
  </w:style>
  <w:style w:type="paragraph" w:styleId="24">
    <w:name w:val="Body Text 2"/>
    <w:basedOn w:val="a"/>
    <w:rsid w:val="00C20BE1"/>
    <w:pPr>
      <w:jc w:val="both"/>
    </w:pPr>
    <w:rPr>
      <w:rFonts w:eastAsia="Times New Roman"/>
      <w:sz w:val="28"/>
      <w:lang w:eastAsia="ru-RU"/>
    </w:rPr>
  </w:style>
  <w:style w:type="paragraph" w:styleId="afd">
    <w:name w:val="Body Text"/>
    <w:basedOn w:val="a"/>
    <w:rsid w:val="00C20BE1"/>
    <w:pPr>
      <w:spacing w:after="120"/>
    </w:pPr>
  </w:style>
  <w:style w:type="paragraph" w:styleId="afe">
    <w:name w:val="Normal (Web)"/>
    <w:basedOn w:val="a"/>
    <w:qFormat/>
    <w:rsid w:val="00C20BE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20BE1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20BE1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20BE1"/>
    <w:pPr>
      <w:widowControl w:val="0"/>
    </w:pPr>
    <w:rPr>
      <w:b/>
      <w:sz w:val="24"/>
    </w:rPr>
  </w:style>
  <w:style w:type="paragraph" w:customStyle="1" w:styleId="Heading">
    <w:name w:val="Heading"/>
    <w:rsid w:val="00C20BE1"/>
    <w:pPr>
      <w:widowControl w:val="0"/>
    </w:pPr>
    <w:rPr>
      <w:rFonts w:ascii="Arial" w:hAnsi="Arial"/>
      <w:b/>
      <w:sz w:val="22"/>
      <w:lang w:eastAsia="ar-SA"/>
    </w:rPr>
  </w:style>
  <w:style w:type="paragraph" w:customStyle="1" w:styleId="Default">
    <w:name w:val="Default"/>
    <w:qFormat/>
    <w:rsid w:val="00C20BE1"/>
    <w:rPr>
      <w:color w:val="000000"/>
      <w:sz w:val="24"/>
      <w:szCs w:val="24"/>
    </w:rPr>
  </w:style>
  <w:style w:type="paragraph" w:customStyle="1" w:styleId="aff">
    <w:name w:val="Нормальный"/>
    <w:rsid w:val="00C20BE1"/>
    <w:pPr>
      <w:widowControl w:val="0"/>
    </w:pPr>
    <w:rPr>
      <w:color w:val="000000"/>
      <w:sz w:val="24"/>
      <w:szCs w:val="24"/>
    </w:rPr>
  </w:style>
  <w:style w:type="paragraph" w:styleId="aff0">
    <w:name w:val="Body Text Indent"/>
    <w:basedOn w:val="a"/>
    <w:link w:val="aff1"/>
    <w:uiPriority w:val="99"/>
    <w:unhideWhenUsed/>
    <w:rsid w:val="00601319"/>
    <w:pPr>
      <w:widowControl w:val="0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01319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6DDF-BDB6-4B96-ACCC-7C078DE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9404</Words>
  <Characters>53605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62884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Пользователь</cp:lastModifiedBy>
  <cp:revision>24</cp:revision>
  <cp:lastPrinted>2026-04-07T10:40:00Z</cp:lastPrinted>
  <dcterms:created xsi:type="dcterms:W3CDTF">2026-04-06T11:48:00Z</dcterms:created>
  <dcterms:modified xsi:type="dcterms:W3CDTF">2026-04-08T13:20:00Z</dcterms:modified>
  <cp:version>1048576</cp:version>
</cp:coreProperties>
</file>