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E332A" w14:textId="05EC30FC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87C0A">
        <w:rPr>
          <w:rFonts w:ascii="Arial" w:hAnsi="Arial" w:cs="Arial"/>
          <w:b/>
          <w:sz w:val="32"/>
          <w:szCs w:val="32"/>
        </w:rPr>
        <w:t>Администрация</w:t>
      </w:r>
    </w:p>
    <w:p w14:paraId="010D8AAF" w14:textId="77777777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87C0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FFB64E6" w14:textId="7F8E066E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87C0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699A646" w14:textId="77777777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4F8C7145" w14:textId="2CFB28BF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87C0A">
        <w:rPr>
          <w:rFonts w:ascii="Arial" w:hAnsi="Arial" w:cs="Arial"/>
          <w:b/>
          <w:sz w:val="32"/>
          <w:szCs w:val="32"/>
        </w:rPr>
        <w:t>ПОСТАНОВЛЕНИЕ</w:t>
      </w:r>
    </w:p>
    <w:p w14:paraId="6A5AD0DA" w14:textId="77777777" w:rsidR="00743583" w:rsidRPr="00B87C0A" w:rsidRDefault="00743583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390B1A6E" w14:textId="19E4F484" w:rsidR="00743583" w:rsidRPr="00B87C0A" w:rsidRDefault="00B87C0A" w:rsidP="00B87C0A">
      <w:pPr>
        <w:pStyle w:val="af3"/>
        <w:ind w:firstLine="567"/>
        <w:jc w:val="center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>23.03.2026</w:t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ab/>
        <w:t>№ 338</w:t>
      </w:r>
    </w:p>
    <w:p w14:paraId="7A01C2A0" w14:textId="77777777" w:rsidR="00743583" w:rsidRDefault="00743583" w:rsidP="00B87C0A">
      <w:pPr>
        <w:pStyle w:val="af3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0947E12" w14:textId="798A78DE" w:rsidR="00743583" w:rsidRPr="00B87C0A" w:rsidRDefault="00B87C0A" w:rsidP="00B87C0A">
      <w:pPr>
        <w:pStyle w:val="af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87C0A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25.08.2025 № 1116</w:t>
      </w:r>
    </w:p>
    <w:p w14:paraId="504BC5B2" w14:textId="77777777" w:rsidR="00B87C0A" w:rsidRDefault="00B87C0A" w:rsidP="00CA17E6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3861C4" w14:textId="77777777" w:rsidR="00487029" w:rsidRPr="00B87C0A" w:rsidRDefault="00487029" w:rsidP="00CA17E6">
      <w:pPr>
        <w:pStyle w:val="af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 администрация Ардатовского муниципального округа Нижегородской области </w:t>
      </w:r>
      <w:proofErr w:type="gramStart"/>
      <w:r w:rsidRPr="00B87C0A">
        <w:rPr>
          <w:rFonts w:ascii="Arial" w:hAnsi="Arial" w:cs="Arial"/>
          <w:b/>
          <w:sz w:val="24"/>
          <w:szCs w:val="24"/>
        </w:rPr>
        <w:t>п</w:t>
      </w:r>
      <w:proofErr w:type="gramEnd"/>
      <w:r w:rsidRPr="00B87C0A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C0B8302" w14:textId="77777777" w:rsidR="00CA17E6" w:rsidRPr="00B87C0A" w:rsidRDefault="00CA17E6" w:rsidP="00CA17E6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>1.</w:t>
      </w:r>
      <w:r w:rsidR="00487029" w:rsidRPr="00B87C0A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2</w:t>
      </w:r>
      <w:r w:rsidR="00B77590" w:rsidRPr="00B87C0A">
        <w:rPr>
          <w:rFonts w:ascii="Arial" w:hAnsi="Arial" w:cs="Arial"/>
          <w:sz w:val="24"/>
          <w:szCs w:val="24"/>
        </w:rPr>
        <w:t>5.08.2025</w:t>
      </w:r>
      <w:r w:rsidR="00487029" w:rsidRPr="00B87C0A">
        <w:rPr>
          <w:rFonts w:ascii="Arial" w:hAnsi="Arial" w:cs="Arial"/>
          <w:sz w:val="24"/>
          <w:szCs w:val="24"/>
        </w:rPr>
        <w:t xml:space="preserve"> № </w:t>
      </w:r>
      <w:r w:rsidR="00B77590" w:rsidRPr="00B87C0A">
        <w:rPr>
          <w:rFonts w:ascii="Arial" w:hAnsi="Arial" w:cs="Arial"/>
          <w:sz w:val="24"/>
          <w:szCs w:val="24"/>
        </w:rPr>
        <w:t>1116</w:t>
      </w:r>
      <w:r w:rsidR="00487029" w:rsidRPr="00B87C0A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B77590" w:rsidRPr="00B87C0A">
        <w:rPr>
          <w:rFonts w:ascii="Arial" w:hAnsi="Arial" w:cs="Arial"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="00487029" w:rsidRPr="00B87C0A">
        <w:rPr>
          <w:rFonts w:ascii="Arial" w:hAnsi="Arial" w:cs="Arial"/>
          <w:sz w:val="24"/>
          <w:szCs w:val="24"/>
        </w:rPr>
        <w:t>» (далее – Постановление) следующие изменения:</w:t>
      </w:r>
    </w:p>
    <w:p w14:paraId="1FC4E999" w14:textId="6A11E003" w:rsidR="00ED2FF2" w:rsidRPr="00B87C0A" w:rsidRDefault="00B77590" w:rsidP="00AA796A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 xml:space="preserve">1.1. Раздел </w:t>
      </w:r>
      <w:r w:rsidRPr="00B87C0A">
        <w:rPr>
          <w:rFonts w:ascii="Arial" w:hAnsi="Arial" w:cs="Arial"/>
          <w:sz w:val="24"/>
          <w:szCs w:val="24"/>
          <w:lang w:val="en-US"/>
        </w:rPr>
        <w:t>I</w:t>
      </w:r>
      <w:r w:rsidRPr="00B87C0A">
        <w:rPr>
          <w:rFonts w:ascii="Arial" w:hAnsi="Arial" w:cs="Arial"/>
          <w:sz w:val="24"/>
          <w:szCs w:val="24"/>
        </w:rPr>
        <w:t xml:space="preserve">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информации об объектах учета, содержащейся в реестре муниципального имущества» изложить в следующей редакции:</w:t>
      </w:r>
    </w:p>
    <w:p w14:paraId="604254E5" w14:textId="073E95C1" w:rsidR="00ED2FF2" w:rsidRPr="00B87C0A" w:rsidRDefault="005245B6" w:rsidP="00B87C0A">
      <w:pPr>
        <w:pStyle w:val="af3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 xml:space="preserve">«  </w:t>
      </w:r>
      <w:r w:rsidR="00DE3C64" w:rsidRPr="00B87C0A">
        <w:rPr>
          <w:rFonts w:ascii="Arial" w:hAnsi="Arial" w:cs="Arial"/>
          <w:b/>
          <w:sz w:val="24"/>
          <w:szCs w:val="24"/>
          <w:lang w:val="en-US"/>
        </w:rPr>
        <w:t>I</w:t>
      </w:r>
      <w:r w:rsidR="00DE3C64" w:rsidRPr="00B87C0A">
        <w:rPr>
          <w:rFonts w:ascii="Arial" w:hAnsi="Arial" w:cs="Arial"/>
          <w:b/>
          <w:sz w:val="24"/>
          <w:szCs w:val="24"/>
        </w:rPr>
        <w:t>. Общие положения</w:t>
      </w:r>
    </w:p>
    <w:p w14:paraId="013E236D" w14:textId="77777777" w:rsidR="00AA796A" w:rsidRPr="00B87C0A" w:rsidRDefault="00AA796A" w:rsidP="00AA796A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color w:val="auto"/>
          <w:sz w:val="24"/>
          <w:szCs w:val="24"/>
        </w:rPr>
        <w:t xml:space="preserve">1.  Настоящий Административный регламент устанавливает порядок и стандарт предоставления муниципальной услуги </w:t>
      </w:r>
      <w:r w:rsidRPr="00B87C0A">
        <w:rPr>
          <w:rFonts w:ascii="Arial" w:hAnsi="Arial" w:cs="Arial"/>
          <w:sz w:val="24"/>
          <w:szCs w:val="24"/>
        </w:rPr>
        <w:t>«Предоставление информации об объектах учета, содержащейся в реестре муниципального имущества» (далее-Услуга).</w:t>
      </w:r>
    </w:p>
    <w:p w14:paraId="30995D22" w14:textId="7984788E" w:rsidR="00AA796A" w:rsidRPr="00B87C0A" w:rsidRDefault="00AA796A" w:rsidP="00AA796A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B87C0A">
        <w:rPr>
          <w:rFonts w:ascii="Arial" w:hAnsi="Arial" w:cs="Arial"/>
          <w:color w:val="auto"/>
          <w:szCs w:val="24"/>
        </w:rPr>
        <w:t>2.  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предпринимателям, юридическим лицам или их уполномоченным представителям.</w:t>
      </w:r>
    </w:p>
    <w:p w14:paraId="7A6A36DF" w14:textId="192BCBBB" w:rsidR="00AA796A" w:rsidRPr="00B87C0A" w:rsidRDefault="00AA796A" w:rsidP="00AA796A">
      <w:pPr>
        <w:pStyle w:val="af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87C0A">
        <w:rPr>
          <w:rFonts w:ascii="Arial" w:hAnsi="Arial" w:cs="Arial"/>
          <w:color w:val="auto"/>
          <w:sz w:val="24"/>
          <w:szCs w:val="24"/>
        </w:rPr>
        <w:t>3. 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</w:t>
      </w:r>
      <w:proofErr w:type="gramStart"/>
      <w:r w:rsidRPr="00B87C0A">
        <w:rPr>
          <w:rFonts w:ascii="Arial" w:hAnsi="Arial" w:cs="Arial"/>
          <w:color w:val="auto"/>
          <w:sz w:val="24"/>
          <w:szCs w:val="24"/>
        </w:rPr>
        <w:t>.</w:t>
      </w:r>
      <w:r w:rsidR="005245B6" w:rsidRPr="00B87C0A">
        <w:rPr>
          <w:rFonts w:ascii="Arial" w:hAnsi="Arial" w:cs="Arial"/>
          <w:color w:val="auto"/>
          <w:sz w:val="24"/>
          <w:szCs w:val="24"/>
        </w:rPr>
        <w:t xml:space="preserve"> </w:t>
      </w:r>
      <w:r w:rsidR="005245B6" w:rsidRPr="00B87C0A">
        <w:rPr>
          <w:rFonts w:ascii="Arial" w:hAnsi="Arial" w:cs="Arial"/>
          <w:sz w:val="24"/>
          <w:szCs w:val="24"/>
        </w:rPr>
        <w:t>»</w:t>
      </w:r>
      <w:proofErr w:type="gramEnd"/>
    </w:p>
    <w:p w14:paraId="7ECCEB3B" w14:textId="23EEFE04" w:rsidR="008916F5" w:rsidRPr="00B87C0A" w:rsidRDefault="008916F5" w:rsidP="008916F5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 xml:space="preserve">1.2. </w:t>
      </w:r>
      <w:r w:rsidR="00685B92" w:rsidRPr="00B87C0A">
        <w:rPr>
          <w:rFonts w:ascii="Arial" w:hAnsi="Arial" w:cs="Arial"/>
          <w:sz w:val="24"/>
          <w:szCs w:val="24"/>
        </w:rPr>
        <w:t xml:space="preserve">Пункты  14-18 раздела </w:t>
      </w:r>
      <w:r w:rsidR="00685B92" w:rsidRPr="00B87C0A">
        <w:rPr>
          <w:rFonts w:ascii="Arial" w:hAnsi="Arial" w:cs="Arial"/>
          <w:sz w:val="24"/>
          <w:szCs w:val="24"/>
          <w:lang w:val="en-US"/>
        </w:rPr>
        <w:t>II</w:t>
      </w:r>
      <w:r w:rsidR="00685B92" w:rsidRPr="00B87C0A">
        <w:rPr>
          <w:rFonts w:ascii="Arial" w:hAnsi="Arial" w:cs="Arial"/>
          <w:sz w:val="24"/>
          <w:szCs w:val="24"/>
        </w:rPr>
        <w:t xml:space="preserve"> </w:t>
      </w:r>
      <w:r w:rsidRPr="00B87C0A">
        <w:rPr>
          <w:rFonts w:ascii="Arial" w:hAnsi="Arial" w:cs="Arial"/>
          <w:sz w:val="24"/>
          <w:szCs w:val="24"/>
        </w:rPr>
        <w:t>Административн</w:t>
      </w:r>
      <w:r w:rsidR="00685B92" w:rsidRPr="00B87C0A">
        <w:rPr>
          <w:rFonts w:ascii="Arial" w:hAnsi="Arial" w:cs="Arial"/>
          <w:sz w:val="24"/>
          <w:szCs w:val="24"/>
        </w:rPr>
        <w:t>ого</w:t>
      </w:r>
      <w:r w:rsidRPr="00B87C0A">
        <w:rPr>
          <w:rFonts w:ascii="Arial" w:hAnsi="Arial" w:cs="Arial"/>
          <w:sz w:val="24"/>
          <w:szCs w:val="24"/>
        </w:rPr>
        <w:t xml:space="preserve"> регламент</w:t>
      </w:r>
      <w:r w:rsidR="00685B92" w:rsidRPr="00B87C0A">
        <w:rPr>
          <w:rFonts w:ascii="Arial" w:hAnsi="Arial" w:cs="Arial"/>
          <w:sz w:val="24"/>
          <w:szCs w:val="24"/>
        </w:rPr>
        <w:t>а</w:t>
      </w:r>
      <w:r w:rsidRPr="00B87C0A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по предоставлению муниципальной услуги «Предоставление информации об объектах учета, содержащейся в реестре муниципального имущества» </w:t>
      </w:r>
      <w:r w:rsidR="00685B92" w:rsidRPr="00B87C0A">
        <w:rPr>
          <w:rFonts w:ascii="Arial" w:hAnsi="Arial" w:cs="Arial"/>
          <w:sz w:val="24"/>
          <w:szCs w:val="24"/>
        </w:rPr>
        <w:t>исключить.</w:t>
      </w:r>
    </w:p>
    <w:p w14:paraId="207B2C72" w14:textId="27CF6635" w:rsidR="008916F5" w:rsidRPr="00B87C0A" w:rsidRDefault="008916F5" w:rsidP="004B52B0">
      <w:pPr>
        <w:pStyle w:val="af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>1.</w:t>
      </w:r>
      <w:r w:rsidR="00685B92" w:rsidRPr="00B87C0A">
        <w:rPr>
          <w:rFonts w:ascii="Arial" w:hAnsi="Arial" w:cs="Arial"/>
          <w:sz w:val="24"/>
          <w:szCs w:val="24"/>
        </w:rPr>
        <w:t>3</w:t>
      </w:r>
      <w:r w:rsidRPr="00B87C0A">
        <w:rPr>
          <w:rFonts w:ascii="Arial" w:hAnsi="Arial" w:cs="Arial"/>
          <w:sz w:val="24"/>
          <w:szCs w:val="24"/>
        </w:rPr>
        <w:t xml:space="preserve">. Административный регламент администрации Ардатовского муниципального округа Нижегородской области по предоставлению муниципальной услуги «Предоставление информации об объектах учета, содержащейся в реестре муниципального имущества» дополнить разделом </w:t>
      </w:r>
      <w:r w:rsidRPr="00B87C0A">
        <w:rPr>
          <w:rFonts w:ascii="Arial" w:hAnsi="Arial" w:cs="Arial"/>
          <w:sz w:val="24"/>
          <w:szCs w:val="24"/>
          <w:lang w:val="en-US"/>
        </w:rPr>
        <w:t>IV</w:t>
      </w:r>
      <w:r w:rsidRPr="00B87C0A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14:paraId="14EC4E3C" w14:textId="1A94616F" w:rsidR="008916F5" w:rsidRPr="00B87C0A" w:rsidRDefault="005245B6" w:rsidP="008916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szCs w:val="24"/>
        </w:rPr>
      </w:pPr>
      <w:r w:rsidRPr="00B87C0A">
        <w:rPr>
          <w:rFonts w:ascii="Arial" w:hAnsi="Arial" w:cs="Arial"/>
          <w:b/>
          <w:szCs w:val="24"/>
        </w:rPr>
        <w:t xml:space="preserve"> </w:t>
      </w:r>
      <w:r w:rsidRPr="00B87C0A">
        <w:rPr>
          <w:rFonts w:ascii="Arial" w:hAnsi="Arial" w:cs="Arial"/>
          <w:szCs w:val="24"/>
        </w:rPr>
        <w:t xml:space="preserve">«  </w:t>
      </w:r>
      <w:r w:rsidR="008916F5" w:rsidRPr="00B87C0A">
        <w:rPr>
          <w:rFonts w:ascii="Arial" w:hAnsi="Arial" w:cs="Arial"/>
          <w:b/>
          <w:szCs w:val="24"/>
          <w:lang w:val="en-US"/>
        </w:rPr>
        <w:t>IV</w:t>
      </w:r>
      <w:r w:rsidR="008916F5" w:rsidRPr="00B87C0A">
        <w:rPr>
          <w:rFonts w:ascii="Arial" w:hAnsi="Arial" w:cs="Arial"/>
          <w:b/>
          <w:szCs w:val="24"/>
        </w:rPr>
        <w:t xml:space="preserve">. Способы информирования заявителя об изменении </w:t>
      </w:r>
    </w:p>
    <w:p w14:paraId="0901BC87" w14:textId="48820806" w:rsidR="008916F5" w:rsidRPr="00B87C0A" w:rsidRDefault="008916F5" w:rsidP="008916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b/>
          <w:szCs w:val="24"/>
        </w:rPr>
      </w:pPr>
      <w:r w:rsidRPr="00B87C0A">
        <w:rPr>
          <w:rFonts w:ascii="Arial" w:hAnsi="Arial" w:cs="Arial"/>
          <w:b/>
          <w:szCs w:val="24"/>
        </w:rPr>
        <w:t>статуса рассмотрения заявления</w:t>
      </w:r>
    </w:p>
    <w:p w14:paraId="7515AEB2" w14:textId="77777777" w:rsidR="008916F5" w:rsidRPr="00B87C0A" w:rsidRDefault="008916F5" w:rsidP="008916F5">
      <w:pPr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lastRenderedPageBreak/>
        <w:t xml:space="preserve"> Информирование заявителя об изменении статуса рассмотрения заявления осуществляется:</w:t>
      </w:r>
    </w:p>
    <w:p w14:paraId="5BDBDC92" w14:textId="77777777" w:rsidR="008916F5" w:rsidRPr="00B87C0A" w:rsidRDefault="008916F5" w:rsidP="008916F5">
      <w:pPr>
        <w:ind w:left="709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а) в личном кабинете на Региональном портале;</w:t>
      </w:r>
    </w:p>
    <w:p w14:paraId="28551AD9" w14:textId="2D0311CF" w:rsidR="00DE3C64" w:rsidRPr="00B87C0A" w:rsidRDefault="008916F5" w:rsidP="005245B6">
      <w:pPr>
        <w:ind w:left="709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б) в личном кабинете на Едином портале</w:t>
      </w:r>
      <w:proofErr w:type="gramStart"/>
      <w:r w:rsidRPr="00B87C0A">
        <w:rPr>
          <w:rFonts w:ascii="Arial" w:hAnsi="Arial" w:cs="Arial"/>
          <w:szCs w:val="24"/>
        </w:rPr>
        <w:t>.</w:t>
      </w:r>
      <w:r w:rsidR="005245B6" w:rsidRPr="00B87C0A">
        <w:rPr>
          <w:rFonts w:ascii="Arial" w:hAnsi="Arial" w:cs="Arial"/>
          <w:szCs w:val="24"/>
        </w:rPr>
        <w:t xml:space="preserve"> »</w:t>
      </w:r>
      <w:proofErr w:type="gramEnd"/>
    </w:p>
    <w:p w14:paraId="63F3D025" w14:textId="77777777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EDE9759" w14:textId="2C610FBE" w:rsidR="00DD4745" w:rsidRPr="00B87C0A" w:rsidRDefault="00DD4745" w:rsidP="00DD4745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2.1.официальное опубликование настоящего постановления в газете «Наша Жизнь».</w:t>
      </w:r>
    </w:p>
    <w:p w14:paraId="1B850910" w14:textId="4BE109C0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2.</w:t>
      </w:r>
      <w:r w:rsidR="00DD4745" w:rsidRPr="00B87C0A">
        <w:rPr>
          <w:rFonts w:ascii="Arial" w:hAnsi="Arial" w:cs="Arial"/>
          <w:szCs w:val="24"/>
        </w:rPr>
        <w:t>2</w:t>
      </w:r>
      <w:r w:rsidRPr="00B87C0A">
        <w:rPr>
          <w:rFonts w:ascii="Arial" w:hAnsi="Arial" w:cs="Arial"/>
          <w:szCs w:val="24"/>
        </w:rPr>
        <w:t xml:space="preserve">.обнародование настоящего постановления путем размещения на информационных стендах, расположенных: </w:t>
      </w:r>
    </w:p>
    <w:p w14:paraId="59B97AAF" w14:textId="77777777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B87C0A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B87C0A">
        <w:rPr>
          <w:rFonts w:ascii="Arial" w:hAnsi="Arial" w:cs="Arial"/>
          <w:szCs w:val="24"/>
        </w:rPr>
        <w:t>м.о</w:t>
      </w:r>
      <w:proofErr w:type="spellEnd"/>
      <w:r w:rsidRPr="00B87C0A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14:paraId="3BA47D8A" w14:textId="77777777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B87C0A">
        <w:rPr>
          <w:rFonts w:ascii="Arial" w:hAnsi="Arial" w:cs="Arial"/>
          <w:szCs w:val="24"/>
        </w:rPr>
        <w:t>м.о</w:t>
      </w:r>
      <w:proofErr w:type="spellEnd"/>
      <w:r w:rsidRPr="00B87C0A">
        <w:rPr>
          <w:rFonts w:ascii="Arial" w:hAnsi="Arial" w:cs="Arial"/>
          <w:szCs w:val="24"/>
        </w:rPr>
        <w:t>. Ардатовский, р.п. Ардатов, ул. Ленина, д. 35;</w:t>
      </w:r>
    </w:p>
    <w:p w14:paraId="3070FB8A" w14:textId="77777777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96E9FE4" w14:textId="38A0D444" w:rsidR="00CA17E6" w:rsidRPr="00B87C0A" w:rsidRDefault="00CA17E6" w:rsidP="00CA17E6">
      <w:pPr>
        <w:ind w:firstLine="567"/>
        <w:jc w:val="both"/>
        <w:rPr>
          <w:rFonts w:ascii="Arial" w:hAnsi="Arial" w:cs="Arial"/>
          <w:szCs w:val="24"/>
        </w:rPr>
      </w:pPr>
      <w:r w:rsidRPr="00B87C0A">
        <w:rPr>
          <w:rFonts w:ascii="Arial" w:hAnsi="Arial" w:cs="Arial"/>
          <w:szCs w:val="24"/>
        </w:rPr>
        <w:t>2.</w:t>
      </w:r>
      <w:r w:rsidR="00DD4745" w:rsidRPr="00B87C0A">
        <w:rPr>
          <w:rFonts w:ascii="Arial" w:hAnsi="Arial" w:cs="Arial"/>
          <w:szCs w:val="24"/>
        </w:rPr>
        <w:t>3</w:t>
      </w:r>
      <w:r w:rsidRPr="00B87C0A">
        <w:rPr>
          <w:rFonts w:ascii="Arial" w:hAnsi="Arial" w:cs="Arial"/>
          <w:szCs w:val="24"/>
        </w:rPr>
        <w:t xml:space="preserve">.размещение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F847BB" w:rsidRPr="00B87C0A">
        <w:rPr>
          <w:rFonts w:ascii="Arial" w:hAnsi="Arial" w:cs="Arial"/>
          <w:szCs w:val="24"/>
          <w:highlight w:val="white"/>
        </w:rPr>
        <w:t>https://</w:t>
      </w:r>
      <w:r w:rsidR="00F847BB" w:rsidRPr="00B87C0A">
        <w:rPr>
          <w:rFonts w:ascii="Arial" w:hAnsi="Arial" w:cs="Arial"/>
          <w:szCs w:val="24"/>
        </w:rPr>
        <w:t>ardatov.nobl.ru</w:t>
      </w:r>
      <w:r w:rsidRPr="00B87C0A">
        <w:rPr>
          <w:rFonts w:ascii="Arial" w:hAnsi="Arial" w:cs="Arial"/>
          <w:szCs w:val="24"/>
        </w:rPr>
        <w:t>.</w:t>
      </w:r>
    </w:p>
    <w:p w14:paraId="65FF951D" w14:textId="77777777" w:rsidR="00DB360E" w:rsidRPr="00B87C0A" w:rsidRDefault="00DB360E" w:rsidP="00DB360E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  <w:r w:rsidRPr="00B87C0A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87C0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87C0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 </w:t>
      </w:r>
    </w:p>
    <w:p w14:paraId="5E016D3C" w14:textId="77777777" w:rsidR="00685B92" w:rsidRPr="00B87C0A" w:rsidRDefault="00685B92" w:rsidP="00DB360E">
      <w:pPr>
        <w:pStyle w:val="af3"/>
        <w:ind w:firstLine="567"/>
        <w:jc w:val="both"/>
        <w:rPr>
          <w:rFonts w:ascii="Arial" w:hAnsi="Arial" w:cs="Arial"/>
          <w:sz w:val="24"/>
          <w:szCs w:val="24"/>
        </w:rPr>
      </w:pPr>
    </w:p>
    <w:p w14:paraId="12F40451" w14:textId="77777777" w:rsidR="004B52B0" w:rsidRPr="00B87C0A" w:rsidRDefault="004B52B0" w:rsidP="004B52B0">
      <w:pPr>
        <w:pStyle w:val="af3"/>
        <w:jc w:val="both"/>
        <w:rPr>
          <w:rFonts w:ascii="Arial" w:hAnsi="Arial" w:cs="Arial"/>
          <w:sz w:val="24"/>
          <w:szCs w:val="24"/>
        </w:rPr>
      </w:pPr>
    </w:p>
    <w:p w14:paraId="0CFC08DA" w14:textId="77777777" w:rsidR="00B87C0A" w:rsidRPr="00B87C0A" w:rsidRDefault="00B87C0A" w:rsidP="004B52B0">
      <w:pPr>
        <w:pStyle w:val="af3"/>
        <w:jc w:val="both"/>
        <w:rPr>
          <w:rFonts w:ascii="Arial" w:hAnsi="Arial" w:cs="Arial"/>
          <w:sz w:val="24"/>
          <w:szCs w:val="24"/>
        </w:rPr>
      </w:pPr>
    </w:p>
    <w:p w14:paraId="77C87355" w14:textId="4E1FA654" w:rsidR="00685B92" w:rsidRPr="00B87C0A" w:rsidRDefault="00685B92" w:rsidP="004B52B0">
      <w:pPr>
        <w:pStyle w:val="af3"/>
        <w:jc w:val="both"/>
        <w:rPr>
          <w:rFonts w:ascii="Arial" w:hAnsi="Arial" w:cs="Arial"/>
          <w:sz w:val="24"/>
          <w:szCs w:val="24"/>
        </w:rPr>
      </w:pPr>
      <w:proofErr w:type="spellStart"/>
      <w:r w:rsidRPr="00B87C0A">
        <w:rPr>
          <w:rFonts w:ascii="Arial" w:hAnsi="Arial" w:cs="Arial"/>
          <w:sz w:val="24"/>
          <w:szCs w:val="24"/>
        </w:rPr>
        <w:t>Врип</w:t>
      </w:r>
      <w:proofErr w:type="spellEnd"/>
      <w:r w:rsidRPr="00B87C0A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B87C0A" w:rsidRPr="00B87C0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B87C0A" w:rsidRPr="00B87C0A">
        <w:rPr>
          <w:rFonts w:ascii="Arial" w:hAnsi="Arial" w:cs="Arial"/>
          <w:sz w:val="24"/>
          <w:szCs w:val="24"/>
        </w:rPr>
        <w:tab/>
      </w:r>
      <w:r w:rsidR="00B87C0A" w:rsidRPr="00B87C0A">
        <w:rPr>
          <w:rFonts w:ascii="Arial" w:hAnsi="Arial" w:cs="Arial"/>
          <w:sz w:val="24"/>
          <w:szCs w:val="24"/>
        </w:rPr>
        <w:tab/>
      </w:r>
      <w:r w:rsidR="00B87C0A" w:rsidRPr="00B87C0A">
        <w:rPr>
          <w:rFonts w:ascii="Arial" w:hAnsi="Arial" w:cs="Arial"/>
          <w:sz w:val="24"/>
          <w:szCs w:val="24"/>
        </w:rPr>
        <w:tab/>
      </w:r>
      <w:r w:rsidR="00B87C0A" w:rsidRPr="00B87C0A">
        <w:rPr>
          <w:rFonts w:ascii="Arial" w:hAnsi="Arial" w:cs="Arial"/>
          <w:sz w:val="24"/>
          <w:szCs w:val="24"/>
        </w:rPr>
        <w:tab/>
      </w:r>
      <w:r w:rsidRPr="00B87C0A">
        <w:rPr>
          <w:rFonts w:ascii="Arial" w:hAnsi="Arial" w:cs="Arial"/>
          <w:sz w:val="24"/>
          <w:szCs w:val="24"/>
        </w:rPr>
        <w:t>С.В.</w:t>
      </w:r>
      <w:r w:rsidR="00B87C0A" w:rsidRPr="00B8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7C0A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685B92" w:rsidRPr="00B87C0A" w:rsidSect="00B87C0A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C5FC" w14:textId="77777777" w:rsidR="00DD4745" w:rsidRDefault="00DD4745" w:rsidP="00F375F0">
      <w:r>
        <w:separator/>
      </w:r>
    </w:p>
  </w:endnote>
  <w:endnote w:type="continuationSeparator" w:id="0">
    <w:p w14:paraId="1CD3B7F3" w14:textId="77777777" w:rsidR="00DD4745" w:rsidRDefault="00DD4745" w:rsidP="00F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1851D" w14:textId="77777777" w:rsidR="00DD4745" w:rsidRDefault="00DD4745" w:rsidP="00F375F0">
      <w:r>
        <w:separator/>
      </w:r>
    </w:p>
  </w:footnote>
  <w:footnote w:type="continuationSeparator" w:id="0">
    <w:p w14:paraId="3CACCFB0" w14:textId="77777777" w:rsidR="00DD4745" w:rsidRDefault="00DD4745" w:rsidP="00F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28A"/>
    <w:multiLevelType w:val="hybridMultilevel"/>
    <w:tmpl w:val="C332DCA0"/>
    <w:lvl w:ilvl="0" w:tplc="71B0DE32">
      <w:start w:val="29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B77D16"/>
    <w:multiLevelType w:val="multilevel"/>
    <w:tmpl w:val="30EAC8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3D34F59"/>
    <w:multiLevelType w:val="multilevel"/>
    <w:tmpl w:val="BB42695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CF10E64"/>
    <w:multiLevelType w:val="multilevel"/>
    <w:tmpl w:val="261C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3B3E"/>
    <w:rsid w:val="00076D87"/>
    <w:rsid w:val="00093251"/>
    <w:rsid w:val="000D6789"/>
    <w:rsid w:val="000E6B11"/>
    <w:rsid w:val="000F4279"/>
    <w:rsid w:val="0014768E"/>
    <w:rsid w:val="001665A5"/>
    <w:rsid w:val="001D1EB3"/>
    <w:rsid w:val="001E2891"/>
    <w:rsid w:val="001E4931"/>
    <w:rsid w:val="002362F8"/>
    <w:rsid w:val="00243E3E"/>
    <w:rsid w:val="002938FD"/>
    <w:rsid w:val="002B5C1B"/>
    <w:rsid w:val="0037327E"/>
    <w:rsid w:val="003D3334"/>
    <w:rsid w:val="003E3B3E"/>
    <w:rsid w:val="00484A2C"/>
    <w:rsid w:val="004868B3"/>
    <w:rsid w:val="00487029"/>
    <w:rsid w:val="004B52B0"/>
    <w:rsid w:val="004D382A"/>
    <w:rsid w:val="004E577B"/>
    <w:rsid w:val="005245B6"/>
    <w:rsid w:val="005B4058"/>
    <w:rsid w:val="00685B92"/>
    <w:rsid w:val="006C03FC"/>
    <w:rsid w:val="006D2771"/>
    <w:rsid w:val="00743583"/>
    <w:rsid w:val="00803B34"/>
    <w:rsid w:val="008916F5"/>
    <w:rsid w:val="00941B29"/>
    <w:rsid w:val="0097442B"/>
    <w:rsid w:val="0099294F"/>
    <w:rsid w:val="009A0289"/>
    <w:rsid w:val="009C7B5B"/>
    <w:rsid w:val="009D163D"/>
    <w:rsid w:val="00AA796A"/>
    <w:rsid w:val="00AD0C2E"/>
    <w:rsid w:val="00B44013"/>
    <w:rsid w:val="00B477D7"/>
    <w:rsid w:val="00B660E2"/>
    <w:rsid w:val="00B77590"/>
    <w:rsid w:val="00B82F04"/>
    <w:rsid w:val="00B87C0A"/>
    <w:rsid w:val="00BB1139"/>
    <w:rsid w:val="00C14954"/>
    <w:rsid w:val="00C5475F"/>
    <w:rsid w:val="00C679CB"/>
    <w:rsid w:val="00CA17E6"/>
    <w:rsid w:val="00D018A6"/>
    <w:rsid w:val="00D526A8"/>
    <w:rsid w:val="00DA3CD9"/>
    <w:rsid w:val="00DB360E"/>
    <w:rsid w:val="00DD4745"/>
    <w:rsid w:val="00DE3C64"/>
    <w:rsid w:val="00ED2FF2"/>
    <w:rsid w:val="00F301BE"/>
    <w:rsid w:val="00F375F0"/>
    <w:rsid w:val="00F81091"/>
    <w:rsid w:val="00F847BB"/>
    <w:rsid w:val="00FB0E35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8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a5">
    <w:name w:val="List Paragraph"/>
    <w:basedOn w:val="a"/>
    <w:link w:val="a6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a7">
    <w:name w:val="Знак"/>
    <w:link w:val="a8"/>
    <w:rPr>
      <w:sz w:val="16"/>
    </w:rPr>
  </w:style>
  <w:style w:type="character" w:customStyle="1" w:styleId="a8">
    <w:name w:val="Знак"/>
    <w:link w:val="a7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2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rsid w:val="00487029"/>
    <w:rPr>
      <w:rFonts w:ascii="Calibri" w:hAnsi="Calibri"/>
      <w:sz w:val="22"/>
    </w:rPr>
  </w:style>
  <w:style w:type="character" w:customStyle="1" w:styleId="af4">
    <w:name w:val="Без интервала Знак"/>
    <w:link w:val="af3"/>
    <w:rsid w:val="00487029"/>
    <w:rPr>
      <w:rFonts w:ascii="Calibri" w:hAnsi="Calibri"/>
      <w:sz w:val="22"/>
    </w:rPr>
  </w:style>
  <w:style w:type="paragraph" w:styleId="af5">
    <w:name w:val="Body Text"/>
    <w:basedOn w:val="a"/>
    <w:link w:val="af6"/>
    <w:uiPriority w:val="1"/>
    <w:qFormat/>
    <w:rsid w:val="00CA17E6"/>
    <w:pPr>
      <w:widowControl w:val="0"/>
      <w:autoSpaceDE w:val="0"/>
      <w:autoSpaceDN w:val="0"/>
      <w:ind w:left="372"/>
    </w:pPr>
    <w:rPr>
      <w:color w:val="auto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A17E6"/>
    <w:rPr>
      <w:color w:val="auto"/>
      <w:sz w:val="28"/>
      <w:szCs w:val="28"/>
      <w:lang w:eastAsia="en-US"/>
    </w:rPr>
  </w:style>
  <w:style w:type="character" w:styleId="af7">
    <w:name w:val="footnote reference"/>
    <w:basedOn w:val="a0"/>
    <w:uiPriority w:val="99"/>
    <w:semiHidden/>
    <w:unhideWhenUsed/>
    <w:rsid w:val="00F375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styleId="a5">
    <w:name w:val="List Paragraph"/>
    <w:basedOn w:val="a"/>
    <w:link w:val="a6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a7">
    <w:name w:val="Знак"/>
    <w:link w:val="a8"/>
    <w:rPr>
      <w:sz w:val="16"/>
    </w:rPr>
  </w:style>
  <w:style w:type="character" w:customStyle="1" w:styleId="a8">
    <w:name w:val="Знак"/>
    <w:link w:val="a7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DocList">
    <w:name w:val="ConsPlusDocList"/>
    <w:next w:val="a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f2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rsid w:val="00487029"/>
    <w:rPr>
      <w:rFonts w:ascii="Calibri" w:hAnsi="Calibri"/>
      <w:sz w:val="22"/>
    </w:rPr>
  </w:style>
  <w:style w:type="character" w:customStyle="1" w:styleId="af4">
    <w:name w:val="Без интервала Знак"/>
    <w:link w:val="af3"/>
    <w:rsid w:val="00487029"/>
    <w:rPr>
      <w:rFonts w:ascii="Calibri" w:hAnsi="Calibri"/>
      <w:sz w:val="22"/>
    </w:rPr>
  </w:style>
  <w:style w:type="paragraph" w:styleId="af5">
    <w:name w:val="Body Text"/>
    <w:basedOn w:val="a"/>
    <w:link w:val="af6"/>
    <w:uiPriority w:val="1"/>
    <w:qFormat/>
    <w:rsid w:val="00CA17E6"/>
    <w:pPr>
      <w:widowControl w:val="0"/>
      <w:autoSpaceDE w:val="0"/>
      <w:autoSpaceDN w:val="0"/>
      <w:ind w:left="372"/>
    </w:pPr>
    <w:rPr>
      <w:color w:val="auto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A17E6"/>
    <w:rPr>
      <w:color w:val="auto"/>
      <w:sz w:val="28"/>
      <w:szCs w:val="28"/>
      <w:lang w:eastAsia="en-US"/>
    </w:rPr>
  </w:style>
  <w:style w:type="character" w:styleId="af7">
    <w:name w:val="footnote reference"/>
    <w:basedOn w:val="a0"/>
    <w:uiPriority w:val="99"/>
    <w:semiHidden/>
    <w:unhideWhenUsed/>
    <w:rsid w:val="00F3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BC2E-058A-47B3-988F-C59511D9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41</cp:revision>
  <cp:lastPrinted>2026-03-23T12:35:00Z</cp:lastPrinted>
  <dcterms:created xsi:type="dcterms:W3CDTF">2024-12-16T12:11:00Z</dcterms:created>
  <dcterms:modified xsi:type="dcterms:W3CDTF">2026-04-01T07:14:00Z</dcterms:modified>
</cp:coreProperties>
</file>