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B7" w:rsidRPr="001D31A5" w:rsidRDefault="000F57B7" w:rsidP="000F57B7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1D31A5">
        <w:rPr>
          <w:rFonts w:ascii="Arial" w:hAnsi="Arial" w:cs="Arial"/>
          <w:b/>
          <w:sz w:val="32"/>
          <w:szCs w:val="32"/>
        </w:rPr>
        <w:t>Администрация</w:t>
      </w:r>
    </w:p>
    <w:p w:rsidR="000F57B7" w:rsidRPr="001D31A5" w:rsidRDefault="000F57B7" w:rsidP="000F57B7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1D31A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F57B7" w:rsidRPr="001D31A5" w:rsidRDefault="000F57B7" w:rsidP="000F57B7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1D31A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F57B7" w:rsidRPr="001D31A5" w:rsidRDefault="000F57B7" w:rsidP="000F57B7">
      <w:pPr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0F57B7" w:rsidRPr="001D31A5" w:rsidRDefault="000F57B7" w:rsidP="000F57B7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1D31A5">
        <w:rPr>
          <w:rFonts w:ascii="Arial" w:hAnsi="Arial" w:cs="Arial"/>
          <w:b/>
          <w:sz w:val="32"/>
          <w:szCs w:val="32"/>
        </w:rPr>
        <w:t>РАСПОРЯЖЕНИЕ</w:t>
      </w:r>
    </w:p>
    <w:p w:rsidR="000F57B7" w:rsidRPr="001D31A5" w:rsidRDefault="000F57B7" w:rsidP="000F57B7">
      <w:pPr>
        <w:ind w:firstLine="540"/>
        <w:jc w:val="both"/>
        <w:rPr>
          <w:rFonts w:ascii="Arial" w:hAnsi="Arial" w:cs="Arial"/>
          <w:sz w:val="32"/>
          <w:szCs w:val="32"/>
        </w:rPr>
      </w:pPr>
    </w:p>
    <w:p w:rsidR="000F57B7" w:rsidRPr="001D31A5" w:rsidRDefault="000F57B7" w:rsidP="000F57B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>12.01.2024</w:t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  <w:t>№ 5-р</w:t>
      </w:r>
    </w:p>
    <w:p w:rsidR="000F57B7" w:rsidRPr="001D31A5" w:rsidRDefault="000F57B7" w:rsidP="000F57B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0F57B7" w:rsidRPr="001D31A5" w:rsidRDefault="000F57B7" w:rsidP="000F57B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>Об утверждении карты</w:t>
      </w:r>
    </w:p>
    <w:p w:rsidR="000F57B7" w:rsidRPr="001D31A5" w:rsidRDefault="000F57B7" w:rsidP="000F57B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>коррупционных рисков и мер</w:t>
      </w:r>
    </w:p>
    <w:p w:rsidR="000F57B7" w:rsidRPr="001D31A5" w:rsidRDefault="000F57B7" w:rsidP="000F57B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>по их минимиз</w:t>
      </w:r>
      <w:bookmarkStart w:id="0" w:name="_GoBack"/>
      <w:bookmarkEnd w:id="0"/>
      <w:r w:rsidRPr="001D31A5">
        <w:rPr>
          <w:rFonts w:ascii="Arial" w:hAnsi="Arial" w:cs="Arial"/>
          <w:sz w:val="24"/>
          <w:szCs w:val="24"/>
        </w:rPr>
        <w:t>ации администрации</w:t>
      </w:r>
    </w:p>
    <w:p w:rsidR="000F57B7" w:rsidRPr="001D31A5" w:rsidRDefault="000F57B7" w:rsidP="000F57B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0F57B7" w:rsidRPr="001D31A5" w:rsidRDefault="000F57B7" w:rsidP="000F57B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>Нижегородской области</w:t>
      </w:r>
    </w:p>
    <w:p w:rsidR="000F57B7" w:rsidRPr="001D31A5" w:rsidRDefault="000F57B7" w:rsidP="000F57B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0F57B7" w:rsidRPr="001D31A5" w:rsidRDefault="000F57B7" w:rsidP="000F57B7">
      <w:pPr>
        <w:pStyle w:val="37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>В соответствии с Федеральным законом от 25.12.2008г. №273-ФЗ «О противодействии коррупции», Методическими рекомендациями, разработанными Министерством труда и социальной защиты Российской Федерации от 25.12.2014г. №18-0/10/В-8980, во исполнение пункта 8.1 протокола заседания комиссии по координации работы по противодействию коррупции в Нижегородской области от 29.03.2023г.:</w:t>
      </w:r>
    </w:p>
    <w:p w:rsidR="000F57B7" w:rsidRPr="001D31A5" w:rsidRDefault="000F57B7" w:rsidP="000F57B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>1. Утвердить прилагаемую карту коррупционных рисков и мер по их минимизации администрации Ардатовского муниципального округа Нижегородской области.</w:t>
      </w:r>
    </w:p>
    <w:p w:rsidR="000F57B7" w:rsidRPr="001D31A5" w:rsidRDefault="000F57B7" w:rsidP="000F57B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 размещение на официальном сайте администрации Ардатовского муниципального округа Нижегородской области по адресу ardatov.nobl.ru.</w:t>
      </w:r>
    </w:p>
    <w:p w:rsidR="00707DAC" w:rsidRPr="001D31A5" w:rsidRDefault="000F57B7" w:rsidP="000F57B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D31A5">
        <w:rPr>
          <w:rFonts w:ascii="Arial" w:hAnsi="Arial" w:cs="Arial"/>
          <w:sz w:val="24"/>
          <w:szCs w:val="24"/>
        </w:rPr>
        <w:t>Контроль за</w:t>
      </w:r>
      <w:proofErr w:type="gramEnd"/>
      <w:r w:rsidRPr="001D31A5">
        <w:rPr>
          <w:rFonts w:ascii="Arial" w:hAnsi="Arial" w:cs="Arial"/>
          <w:sz w:val="24"/>
          <w:szCs w:val="24"/>
        </w:rPr>
        <w:t xml:space="preserve"> исполнением настоящего распоряжения возложить на управляющего делами.</w:t>
      </w:r>
    </w:p>
    <w:p w:rsidR="00707DAC" w:rsidRPr="001D31A5" w:rsidRDefault="00707DAC">
      <w:pPr>
        <w:jc w:val="both"/>
        <w:rPr>
          <w:rFonts w:ascii="Arial" w:hAnsi="Arial" w:cs="Arial"/>
          <w:sz w:val="24"/>
          <w:szCs w:val="24"/>
        </w:rPr>
      </w:pPr>
    </w:p>
    <w:p w:rsidR="00707DAC" w:rsidRPr="001D31A5" w:rsidRDefault="00707DAC">
      <w:pPr>
        <w:jc w:val="both"/>
        <w:rPr>
          <w:rFonts w:ascii="Arial" w:hAnsi="Arial" w:cs="Arial"/>
          <w:sz w:val="24"/>
          <w:szCs w:val="24"/>
        </w:rPr>
      </w:pPr>
    </w:p>
    <w:p w:rsidR="00707DAC" w:rsidRPr="001D31A5" w:rsidRDefault="00707DAC">
      <w:pPr>
        <w:jc w:val="both"/>
        <w:rPr>
          <w:rFonts w:ascii="Arial" w:hAnsi="Arial" w:cs="Arial"/>
          <w:sz w:val="24"/>
          <w:szCs w:val="24"/>
        </w:rPr>
      </w:pPr>
    </w:p>
    <w:p w:rsidR="00707DAC" w:rsidRPr="001D31A5" w:rsidRDefault="000F57B7">
      <w:pPr>
        <w:ind w:firstLine="0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>Глава местного самоуправления</w:t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</w:r>
      <w:r w:rsidRPr="001D31A5">
        <w:rPr>
          <w:rFonts w:ascii="Arial" w:hAnsi="Arial" w:cs="Arial"/>
          <w:sz w:val="24"/>
          <w:szCs w:val="24"/>
        </w:rPr>
        <w:tab/>
        <w:t xml:space="preserve">Г.В. </w:t>
      </w:r>
      <w:proofErr w:type="spellStart"/>
      <w:r w:rsidRPr="001D31A5">
        <w:rPr>
          <w:rFonts w:ascii="Arial" w:hAnsi="Arial" w:cs="Arial"/>
          <w:sz w:val="24"/>
          <w:szCs w:val="24"/>
        </w:rPr>
        <w:t>Жданкин</w:t>
      </w:r>
      <w:proofErr w:type="spellEnd"/>
    </w:p>
    <w:p w:rsidR="00707DAC" w:rsidRPr="001D31A5" w:rsidRDefault="00707DAC">
      <w:pPr>
        <w:rPr>
          <w:rFonts w:ascii="Arial" w:hAnsi="Arial" w:cs="Arial"/>
          <w:sz w:val="24"/>
          <w:szCs w:val="24"/>
        </w:rPr>
      </w:pPr>
    </w:p>
    <w:p w:rsidR="00707DAC" w:rsidRPr="001D31A5" w:rsidRDefault="00707DAC">
      <w:pPr>
        <w:rPr>
          <w:rFonts w:ascii="Arial" w:hAnsi="Arial" w:cs="Arial"/>
          <w:sz w:val="24"/>
          <w:szCs w:val="24"/>
        </w:rPr>
        <w:sectPr w:rsidR="00707DAC" w:rsidRPr="001D31A5">
          <w:headerReference w:type="default" r:id="rId8"/>
          <w:footerReference w:type="default" r:id="rId9"/>
          <w:pgSz w:w="11908" w:h="16848"/>
          <w:pgMar w:top="1134" w:right="567" w:bottom="1134" w:left="1134" w:header="709" w:footer="709" w:gutter="0"/>
          <w:cols w:space="720"/>
          <w:titlePg/>
        </w:sectPr>
      </w:pPr>
    </w:p>
    <w:p w:rsidR="00707DAC" w:rsidRPr="001D31A5" w:rsidRDefault="000F57B7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707DAC" w:rsidRPr="001D31A5" w:rsidRDefault="000F57B7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 xml:space="preserve">распоряжением администрации </w:t>
      </w:r>
    </w:p>
    <w:p w:rsidR="00707DAC" w:rsidRPr="001D31A5" w:rsidRDefault="000F57B7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707DAC" w:rsidRPr="001D31A5" w:rsidRDefault="000F57B7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D31A5">
        <w:rPr>
          <w:rFonts w:ascii="Arial" w:hAnsi="Arial" w:cs="Arial"/>
          <w:sz w:val="24"/>
          <w:szCs w:val="24"/>
        </w:rPr>
        <w:t>Нижегородской области от 12.01.2024г. №5-р</w:t>
      </w:r>
    </w:p>
    <w:p w:rsidR="00707DAC" w:rsidRPr="001D31A5" w:rsidRDefault="00707DAC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0F57B7" w:rsidRPr="001D31A5" w:rsidRDefault="000F57B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D31A5">
        <w:rPr>
          <w:rFonts w:ascii="Arial" w:hAnsi="Arial" w:cs="Arial"/>
          <w:b/>
          <w:sz w:val="24"/>
          <w:szCs w:val="24"/>
        </w:rPr>
        <w:t>Карта коррупционных рисков и мер по их минимизации</w:t>
      </w:r>
    </w:p>
    <w:p w:rsidR="00707DAC" w:rsidRPr="001D31A5" w:rsidRDefault="000F57B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D31A5">
        <w:rPr>
          <w:rFonts w:ascii="Arial" w:hAnsi="Arial" w:cs="Arial"/>
          <w:b/>
          <w:sz w:val="24"/>
          <w:szCs w:val="24"/>
        </w:rPr>
        <w:t>администрации Ардатовского муниципального округа Нижегородской области</w:t>
      </w:r>
    </w:p>
    <w:p w:rsidR="00707DAC" w:rsidRPr="001D31A5" w:rsidRDefault="00707DAC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3667"/>
        <w:gridCol w:w="2003"/>
        <w:gridCol w:w="1276"/>
        <w:gridCol w:w="4394"/>
      </w:tblGrid>
      <w:tr w:rsidR="00707DAC" w:rsidRPr="001D31A5">
        <w:tc>
          <w:tcPr>
            <w:tcW w:w="817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-опасная функция</w:t>
            </w:r>
          </w:p>
        </w:tc>
        <w:tc>
          <w:tcPr>
            <w:tcW w:w="3667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Типовые ситуации</w:t>
            </w:r>
          </w:p>
        </w:tc>
        <w:tc>
          <w:tcPr>
            <w:tcW w:w="2003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Наименование должности государственной гражданской (муниципальной) службы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Степень риска (низкая, средняя, высокая)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Меры по управлению </w:t>
            </w:r>
            <w:r w:rsidRPr="001D31A5">
              <w:rPr>
                <w:rFonts w:ascii="Arial" w:hAnsi="Arial" w:cs="Arial"/>
                <w:sz w:val="24"/>
                <w:szCs w:val="24"/>
              </w:rPr>
              <w:br/>
              <w:t>коррупционными рисками</w:t>
            </w:r>
          </w:p>
        </w:tc>
      </w:tr>
    </w:tbl>
    <w:p w:rsidR="00707DAC" w:rsidRPr="001D31A5" w:rsidRDefault="00707DAC">
      <w:pPr>
        <w:rPr>
          <w:rFonts w:ascii="Arial" w:hAnsi="Arial" w:cs="Arial"/>
          <w:sz w:val="24"/>
          <w:szCs w:val="24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3687"/>
        <w:gridCol w:w="1984"/>
        <w:gridCol w:w="1276"/>
        <w:gridCol w:w="4394"/>
      </w:tblGrid>
      <w:tr w:rsidR="00707DAC" w:rsidRPr="001D31A5">
        <w:trPr>
          <w:tblHeader/>
        </w:trPr>
        <w:tc>
          <w:tcPr>
            <w:tcW w:w="81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07DAC" w:rsidRPr="001D31A5">
        <w:tc>
          <w:tcPr>
            <w:tcW w:w="816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</w:p>
        </w:tc>
        <w:tc>
          <w:tcPr>
            <w:tcW w:w="3687" w:type="dxa"/>
            <w:tcBorders>
              <w:bottom w:val="single" w:sz="4" w:space="0" w:color="000000"/>
            </w:tcBorders>
          </w:tcPr>
          <w:p w:rsidR="00707DAC" w:rsidRPr="001D31A5" w:rsidRDefault="000F57B7" w:rsidP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Единоличное подписание соглашений, договоров, контрактов, принятие решений, содержащих условия, влекущие предоставление необоснованных льгот и преференций третьим лицам.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глава местного самоуправления, заместители главы администрации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Согласование принимаемых решений с руководителями структурных подразделений, курирующих соответствующее направление.</w:t>
            </w:r>
          </w:p>
          <w:p w:rsidR="00707DAC" w:rsidRPr="001D31A5" w:rsidRDefault="00707DAC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Создание рабочих групп, комиссий и т.п. для коллегиального рассмотрения вопросов в целях принятия руководителем объективного и правомерного решения.</w:t>
            </w:r>
          </w:p>
          <w:p w:rsidR="00707DAC" w:rsidRPr="001D31A5" w:rsidRDefault="00707DAC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Разъяснение служащим:</w:t>
            </w:r>
          </w:p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 мер ответственности за совершение коррупционных правонарушений.</w:t>
            </w:r>
          </w:p>
        </w:tc>
      </w:tr>
      <w:tr w:rsidR="00707DAC" w:rsidRPr="001D31A5">
        <w:tc>
          <w:tcPr>
            <w:tcW w:w="14850" w:type="dxa"/>
            <w:gridSpan w:val="6"/>
            <w:tcBorders>
              <w:bottom w:val="single" w:sz="4" w:space="0" w:color="000000"/>
            </w:tcBorders>
          </w:tcPr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pStyle w:val="1"/>
              <w:numPr>
                <w:ilvl w:val="0"/>
                <w:numId w:val="1"/>
              </w:numPr>
              <w:tabs>
                <w:tab w:val="clear" w:pos="1134"/>
                <w:tab w:val="left" w:pos="567"/>
              </w:tabs>
              <w:spacing w:before="240" w:after="120" w:line="240" w:lineRule="auto"/>
              <w:ind w:righ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Сектор по правовым вопросам</w:t>
            </w:r>
          </w:p>
        </w:tc>
      </w:tr>
      <w:tr w:rsidR="00707DAC" w:rsidRPr="001D31A5">
        <w:trPr>
          <w:trHeight w:val="3268"/>
        </w:trPr>
        <w:tc>
          <w:tcPr>
            <w:tcW w:w="816" w:type="dxa"/>
            <w:tcBorders>
              <w:bottom w:val="single" w:sz="4" w:space="0" w:color="000000"/>
            </w:tcBorders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1"/>
                <w:numId w:val="1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Подготовка проектов нормативных правовых актов</w:t>
            </w:r>
          </w:p>
        </w:tc>
        <w:tc>
          <w:tcPr>
            <w:tcW w:w="3687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Разработка и согласование проектов нормативных правовых актов, содержащих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коррупциогенные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факторы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сектора по правовым вопросам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707DAC" w:rsidRPr="001D31A5"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Разработка и согласование проектов нормативных правовых актов, содержащих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коррупциогенные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факторы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ведущий специалист сектора по правовым вопросам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707DAC" w:rsidRPr="001D31A5"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Разработка и согласование проектов нормативных правовых актов, содержащих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коррупциогенные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факторы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юрисконсульт II категории сектора по правовым вопросам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707DAC" w:rsidRPr="001D31A5"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Подготовка предложений по разработке, разработка, согласование проектов нормативных правовых актов в целях создания преференций для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определенного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круга субъектов.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сектора по правовым вопросам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ведущий специалист сектора по правовым вопросам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юрисконсульт II категории сектора по правовым вопросам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1"/>
                <w:numId w:val="1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Представление интересов администрации Ардатовского муниципального округа Нижегородской области в судебных и иных органах власти</w:t>
            </w: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ненадлежащее исполнение обязанностей представителя администрации Ардатовского муниципального округа Нижегородской области (пассивная позиция при защите интересов администрации Ардатовского муниципального округа Нижегородской области в целях принятия судебных решений в пользу третьих лиц) при представлении интересов администрации Ардатовского муниципального округа Нижегородской области в судебных и иных органах власти;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злоупотребление предоставленными полномочиями (в обмен на обещанное вознаграждение отказ от исковых требований, признание исковых требований, заключение мирового соглашения в нарушение интересов администрации Ардатовского муниципального округа Нижегородской области).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сектора по правовым вопросам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ведущий специалист сектора по правовым вопросам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юрисконсульт II категории сектора по правовым вопросам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публикация решений судов в системе обмена информации;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анализ материалов судебных дел в части реализации представителем администрации Ардатовского муниципального округа Нижегородской области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утвержденной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правовой позиции.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Выработка позиции представления в суде интересов администрации Ардатовского муниципального округа Нижегородской области, используя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договоренность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со стороной по делу (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судьей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сектора по правовым вопросам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ведущий специалист сектора по правовым вопросам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юрисконсульт II категории сектора по правовым вопросам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707DAC" w:rsidRPr="001D31A5" w:rsidRDefault="00707DAC">
            <w:pPr>
              <w:spacing w:beforeAutospacing="1" w:afterAutospacing="1"/>
              <w:ind w:firstLine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Получение положительного решения по делам администрации Ардатовского муниципального округа Нижегородской области: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используя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договоренность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со стороной по делу (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судьей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умалчивая о фактических обстоятельствах дела;</w:t>
            </w:r>
          </w:p>
          <w:p w:rsidR="00707DAC" w:rsidRPr="001D31A5" w:rsidRDefault="000F57B7" w:rsidP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инициируя разработку проекта нормативного правового акта, содержащего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коррупциогенные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факторы.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сектора по правовым вопросам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ведущий специалист сектора по правовым вопросам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юрисконсульт II категории сектора по правовым вопросам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707DAC">
            <w:pPr>
              <w:spacing w:beforeAutospacing="1" w:afterAutospacing="1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1"/>
                <w:numId w:val="1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Организация договорной работы (правовая экспертиза проектов договоров (соглашений), заключаемых от имени администрации Ардатовского муниципального округа Нижегородской области; подготовка по ним заключений, замечаний и предложений; мониторинг исполнения договоров (соглашений))</w:t>
            </w: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Согласование проектов договоров (соглашений), предоставляющих необоснованные преимущества отдельным субъектам, в обмен на полученное (обещанное) от заинтересованных лиц вознаграждение.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сектора по правовым вопросам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ведущий специалист сектора по правовым вопросам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 w:rsidP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юрисконсульт II категории сектора по правовым вопросам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Нормативное регулирование порядка согласования договоров (соглашений);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исключение необходимости личного взаимодействия (общения) служащих с гражданами и представителями организаций;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1"/>
                <w:numId w:val="1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Осуществление производства по делам об административных правонарушениях и привлечение к административной ответственности юридических и физических лиц за нарушение законодательства в пределах полномочий администрации Ардатовского муниципального округа Нижегородской области</w:t>
            </w:r>
          </w:p>
        </w:tc>
        <w:tc>
          <w:tcPr>
            <w:tcW w:w="3687" w:type="dxa"/>
          </w:tcPr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Должностному лицу при осуществлении производства по делу об административном правонарушении лицом, совершившим правонарушение, либо его представителем, предлагается или обещается вознаграждение за действия (бездействие), связанные с осуществлением административного производства, в интересах правонарушителя.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ведущий специалист сектора по правовым вопросам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Разъяснение должностным лицам:</w:t>
            </w:r>
          </w:p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 установленных действующим законодательством Российской Федерации мерах ответственности за получение взятки, незаконное вознаграждение;</w:t>
            </w:r>
          </w:p>
          <w:p w:rsidR="00707DAC" w:rsidRPr="001D31A5" w:rsidRDefault="000F57B7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-порядка соблюдения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      </w:r>
          </w:p>
          <w:p w:rsidR="00707DAC" w:rsidRPr="001D31A5" w:rsidRDefault="00707DAC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</w:tc>
      </w:tr>
      <w:tr w:rsidR="00707DAC" w:rsidRPr="001D31A5">
        <w:tc>
          <w:tcPr>
            <w:tcW w:w="14850" w:type="dxa"/>
            <w:gridSpan w:val="6"/>
            <w:tcBorders>
              <w:bottom w:val="single" w:sz="4" w:space="0" w:color="000000"/>
            </w:tcBorders>
          </w:tcPr>
          <w:p w:rsidR="00707DAC" w:rsidRPr="001D31A5" w:rsidRDefault="000F57B7">
            <w:pPr>
              <w:pStyle w:val="1"/>
              <w:numPr>
                <w:ilvl w:val="0"/>
                <w:numId w:val="1"/>
              </w:numPr>
              <w:tabs>
                <w:tab w:val="clear" w:pos="1134"/>
                <w:tab w:val="left" w:pos="567"/>
              </w:tabs>
              <w:spacing w:before="240" w:after="120" w:line="240" w:lineRule="auto"/>
              <w:ind w:righ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 Сектор экологии и административно-технического мониторинга, отдел имущественных и земельных отношений, отдел строительства и ЖКХ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1"/>
                <w:numId w:val="1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Осуществление функций контроля (надзора) в рамках полномочий администрации Ардатовского муниципального округа Нижегородской области: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– муниципальный земельный контроль;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– муниципальный контроль в сфере благоустройства;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– муниципальный жилищный контроль.</w:t>
            </w: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Принятие решения о проведении мероприятий по контролю (надзору) выборочно в отношении отдельных органов (организаций)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сектора экологии и административно-технического мониторинга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заместитель начальника отдела строительства и ЖКХ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начальника отдела строительства и ЖКХ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комиссионное проведение контрольных (надзорных) мероприятий; 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DAC" w:rsidRPr="001D31A5">
        <w:trPr>
          <w:trHeight w:val="1569"/>
        </w:trPr>
        <w:tc>
          <w:tcPr>
            <w:tcW w:w="816" w:type="dxa"/>
            <w:tcBorders>
              <w:top w:val="nil"/>
            </w:tcBorders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707DAC" w:rsidRPr="001D31A5" w:rsidRDefault="000F57B7">
            <w:pPr>
              <w:spacing w:beforeAutospacing="1" w:afterAutospacing="1"/>
              <w:ind w:firstLine="0"/>
              <w:rPr>
                <w:rFonts w:ascii="Arial" w:hAnsi="Arial" w:cs="Arial"/>
                <w:sz w:val="24"/>
                <w:szCs w:val="24"/>
                <w:shd w:val="clear" w:color="auto" w:fill="FFD821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По завершении мероприятий по контролю (надзору) не отражение в акте (справке) о результатах мероприятия по контролю (надзору) выявленных нарушений законодательства в обмен на полученное (обещанное) вознаграждение.</w:t>
            </w:r>
          </w:p>
        </w:tc>
        <w:tc>
          <w:tcPr>
            <w:tcW w:w="1984" w:type="dxa"/>
            <w:tcBorders>
              <w:top w:val="nil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сектора экологии и административно-технического мониторинга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заместитель начальника отдела строительства и ЖКХ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начальника отдела строительства и ЖКХ</w:t>
            </w:r>
          </w:p>
        </w:tc>
        <w:tc>
          <w:tcPr>
            <w:tcW w:w="1276" w:type="dxa"/>
            <w:tcBorders>
              <w:top w:val="nil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tcBorders>
              <w:top w:val="nil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комиссионное проведение контрольных (надзорных) мероприятий; 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 w:rsidP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707DAC" w:rsidRPr="001D31A5">
        <w:trPr>
          <w:trHeight w:val="1121"/>
        </w:trPr>
        <w:tc>
          <w:tcPr>
            <w:tcW w:w="816" w:type="dxa"/>
            <w:tcBorders>
              <w:top w:val="nil"/>
            </w:tcBorders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707DAC" w:rsidRPr="001D31A5" w:rsidRDefault="000F57B7">
            <w:pPr>
              <w:spacing w:beforeAutospacing="1" w:afterAutospacing="1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Согласование решения, принятого по результатам проведения мероприятий по контролю (надзору), не содержащего информацию о выявленных нарушениях законодательства в обмен на полученное (обещанное) вознаграждение.</w:t>
            </w:r>
          </w:p>
        </w:tc>
        <w:tc>
          <w:tcPr>
            <w:tcW w:w="1984" w:type="dxa"/>
            <w:tcBorders>
              <w:top w:val="nil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сектора экологии и административно-технического мониторинга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заместитель начальника отдела строительства и ЖКХ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начальника отдела строительства и ЖКХ</w:t>
            </w:r>
          </w:p>
        </w:tc>
        <w:tc>
          <w:tcPr>
            <w:tcW w:w="1276" w:type="dxa"/>
            <w:tcBorders>
              <w:top w:val="nil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  <w:tcBorders>
              <w:top w:val="nil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комиссионное проведение контрольных (надзорных) мероприятий; 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 w:rsidP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707DAC" w:rsidRPr="001D31A5">
        <w:tc>
          <w:tcPr>
            <w:tcW w:w="816" w:type="dxa"/>
            <w:tcBorders>
              <w:top w:val="nil"/>
            </w:tcBorders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707DAC" w:rsidRPr="001D31A5" w:rsidRDefault="000F57B7" w:rsidP="000F57B7">
            <w:pPr>
              <w:spacing w:beforeAutospacing="1" w:afterAutospacing="1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Принятие по результатам проведения мероприятий по контролю (надзору) формального решения, не содержащего информацию о выявленных нарушениях законодательства в обмен на полученное (обещанное) вознаграждение.</w:t>
            </w:r>
          </w:p>
        </w:tc>
        <w:tc>
          <w:tcPr>
            <w:tcW w:w="1984" w:type="dxa"/>
            <w:tcBorders>
              <w:top w:val="nil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сектора экологии и административно-технического мониторинга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заместитель начальника отдела строительства и ЖКХ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начальника отдела строительства и ЖКХ</w:t>
            </w:r>
          </w:p>
        </w:tc>
        <w:tc>
          <w:tcPr>
            <w:tcW w:w="1276" w:type="dxa"/>
            <w:tcBorders>
              <w:top w:val="nil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  <w:tcBorders>
              <w:top w:val="nil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комиссионное проведение контрольных (надзорных) мероприятий; 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 w:rsidP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707DAC" w:rsidRPr="001D31A5">
        <w:tc>
          <w:tcPr>
            <w:tcW w:w="14850" w:type="dxa"/>
            <w:gridSpan w:val="6"/>
            <w:tcBorders>
              <w:bottom w:val="single" w:sz="4" w:space="0" w:color="000000"/>
            </w:tcBorders>
          </w:tcPr>
          <w:p w:rsidR="00707DAC" w:rsidRPr="001D31A5" w:rsidRDefault="000F57B7">
            <w:pPr>
              <w:pStyle w:val="1"/>
              <w:numPr>
                <w:ilvl w:val="0"/>
                <w:numId w:val="1"/>
              </w:numPr>
              <w:tabs>
                <w:tab w:val="clear" w:pos="1134"/>
                <w:tab w:val="left" w:pos="567"/>
              </w:tabs>
              <w:spacing w:before="240" w:after="120" w:line="240" w:lineRule="auto"/>
              <w:ind w:righ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Структурные подразделения администрации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1"/>
                <w:numId w:val="1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программы: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Охрана окружающей среды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Профилактика преступлений и иных правонарушений в Ардатовском муниципальном округе 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-Развитие агропромышленного комплекса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Развитие образования Ардатовского муниципального округа 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Управление муниципальными финансами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Развитие гражданской обороны, защита населения и территорий от чрезвычайных ситуаций, обеспечение безопасности жизнедеятельности населения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Развитие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политики на территории Ардатовского муниципального округа Нижегородской области;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Развитие культуры и туризма в Ардатовском муниципальном округе Нижегородской области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Развитие физической культуры и спорта в Ардатовском муниципальном округе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Управление муниципальным имуществом Ардатовского муниципального округа Нижегородской области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Развитие муниципальной службы в Ардатовском муниципальной округе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Социальная поддержка граждан в Ардатовском муниципальном округе Нижегородской области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Улучшение условий и охраны труда в Ардатовском муниципальном округе Нижегородской области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-Развитие предпринимательства и торговли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Профилактика терроризма и экстремизма на территории Ардатовского муниципального округа</w:t>
            </w:r>
          </w:p>
          <w:p w:rsidR="00707DAC" w:rsidRPr="001D31A5" w:rsidRDefault="000F57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Нижегородской области;</w:t>
            </w:r>
          </w:p>
          <w:p w:rsidR="00707DAC" w:rsidRPr="001D31A5" w:rsidRDefault="000F57B7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Информационное общество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Формирование комфортной городской среды на территории Ардатовского муниципального округа Нижегородской области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Энергосбережение и повышение энергетической эффективности в Ардатовском муниципальном округе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>Обеспечение населения Ардатовского муниципального округа Нижегородской области качественными услугами в сфере жилищно-коммунального хозяйства;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– Дорожное хозяйство и благоустройство территории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– Развитие социальной и инженерной инфраструктуры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– Государственная поддержка граждан по обеспечению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жильем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на территории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– Обеспечение защиты прав потребителей в Ардатовском муниципальном округе Нижегородской области;</w:t>
            </w: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Подготовка документации для проведения конкурсных процедур, правовых актов о проведении конкурсных отборов на предоставление субсидий, устанавливающих необоснованные преимущества отдельным субъектам</w:t>
            </w:r>
          </w:p>
        </w:tc>
        <w:tc>
          <w:tcPr>
            <w:tcW w:w="1984" w:type="dxa"/>
          </w:tcPr>
          <w:p w:rsidR="00707DAC" w:rsidRPr="001D31A5" w:rsidRDefault="00707DAC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сектора экологии и административно-технического мониторинга</w:t>
            </w:r>
          </w:p>
          <w:p w:rsidR="00707DAC" w:rsidRPr="001D31A5" w:rsidRDefault="00707DAC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главный специалист отдела культуры, спорта 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политики</w:t>
            </w:r>
          </w:p>
          <w:p w:rsidR="00707DAC" w:rsidRPr="001D31A5" w:rsidRDefault="00707DAC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главный специалист управления сельского хозяйства</w:t>
            </w:r>
          </w:p>
          <w:p w:rsidR="00707DAC" w:rsidRPr="001D31A5" w:rsidRDefault="00707DAC">
            <w:pPr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главный специалист управления образования</w:t>
            </w: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заместитель начальника управления финансов</w:t>
            </w: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по делам ГО ЧС и мобилизационной работе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главный специалист отдела культуры, спорта 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политики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главный специалист отдела культуры, спорта 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политики</w:t>
            </w: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главный специалист отдела культуры, спорта 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политики</w:t>
            </w: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организационно-кадровой работы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организационно-кадровой работы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экономист отдела экономики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главный специалист отдела экономики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по делам ГО ЧС и мобилизационной работе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организационно-кадровой работы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главный специалист отдела строительства и ЖКХ</w:t>
            </w: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инженер</w:t>
            </w: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II категории отдела строительства и ЖКХ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заместитель начальника отдела строительства и ЖКХ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строительства и ЖКХ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строительства и ЖКХ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заместитель начальника отдела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главный специалист отдела экономики</w:t>
            </w:r>
          </w:p>
        </w:tc>
        <w:tc>
          <w:tcPr>
            <w:tcW w:w="1276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подписание заявления об отсутствии конфликта интересов членами конкурсной комиссии;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1"/>
                <w:numId w:val="1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Осуществление функций главного распорядителя и получателя бюджетных средств, предусмотренных на 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финансирование возложенных на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 xml:space="preserve"> администрацию Ардатовского муниципального округа Нижегородской области полномочий.</w:t>
            </w: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служащий выявляет, что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определенные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работы (услуги):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 уже были ранее оплачены;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не 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предусмотрены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 xml:space="preserve"> муниципальным контрактом (договором). При этом от заинтересованного лица служащему поступает предложение за вознаграждение провести оплату.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главный специалист отдела строительства и ЖКХ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Исключение необходимости личного взаимодействия (общения) служащих с гражданами и представителями организаций.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707DAC" w:rsidRPr="001D31A5">
        <w:tc>
          <w:tcPr>
            <w:tcW w:w="816" w:type="dxa"/>
            <w:tcBorders>
              <w:bottom w:val="single" w:sz="4" w:space="0" w:color="000000"/>
            </w:tcBorders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Принятие решений о распределении бюджетных ассигнований, субсидий, межбюджетных трансфертов с нарушением установленного порядка в обмен на полученное (обещанное) вознаграждение.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экономики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заместитель начальника отдела строительства и ЖКХ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Привлечение к принятию решений представителей иных структурных подразделений администрации Ардатовского муниципального округа Нижегородской области;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707DAC" w:rsidRPr="001D31A5">
        <w:tc>
          <w:tcPr>
            <w:tcW w:w="14850" w:type="dxa"/>
            <w:gridSpan w:val="6"/>
            <w:tcBorders>
              <w:bottom w:val="single" w:sz="4" w:space="0" w:color="000000"/>
            </w:tcBorders>
          </w:tcPr>
          <w:p w:rsidR="00707DAC" w:rsidRPr="001D31A5" w:rsidRDefault="000F57B7">
            <w:pPr>
              <w:pStyle w:val="1"/>
              <w:numPr>
                <w:ilvl w:val="0"/>
                <w:numId w:val="1"/>
              </w:numPr>
              <w:tabs>
                <w:tab w:val="clear" w:pos="1134"/>
                <w:tab w:val="left" w:pos="567"/>
              </w:tabs>
              <w:spacing w:before="240" w:after="120" w:line="240" w:lineRule="auto"/>
              <w:ind w:righ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Отдел муниципального заказа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1"/>
                <w:numId w:val="1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Осуществление функций муниципального заказчика, осуществляющего закупки товаров, работ, услуг для муниципальных нужд</w:t>
            </w: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 ходе разработки и составления технической документации, подготовки проектов муниципальных контрактов установление необоснованных преимуще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ств дл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>я отдельных участников закупки.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проведение антикоррупционной экспертизы проектов муниципальных контрактов, договоров либо технических заданий к ним;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При подготовке обоснования начальной (максимальной) цены контракта необоснованно:             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- расширен (ограничен) круг возможных участников закупки; - необоснованно завышена (занижена) начальная (максимальная) цена контракта.</w:t>
            </w:r>
            <w:proofErr w:type="gramEnd"/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Подготовка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отчета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об исследовании рынка начальной цены контракта;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Подготовка проектов муниципальных контрактов (договоров) на выполнение уже фактически выполненных работ, либо уже оказанных услуг.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специалист по закупкам отдела муниципального заказа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привлечение к подготовке проектов муниципальных контрактов (договоров) представителей иных структурных подразделений администрации Ардатовского муниципального округа Нижегородской области.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 w:rsidP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приемке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результатов выполненных работ (поставленных товаров, оказанных услуг), документальном оформлении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расчетов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с поставщиками устанавливаются факты несоответствия выполненных работ (поставленных товаров, оказанных услуг) условиям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заключенных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муниципальных контрактов (договоров). В целях подписания акта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приемки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представителем исполнителя по муниципальному контракту (договору) за вознаграждение предлагается не отражать в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приемной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документации информацию о выявленных нарушениях, не предъявлять претензию о допущенном нарушении.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>ачальник отдела муниципального заказа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 w:rsidP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специалист по закупкам отдела муниципального заказа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Комиссионный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прием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результатов выполненных работ (поставленных товаров, оказанных услуг);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 целях создания «преференций» для какой-либо организации-исполнителя представителем организации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привлечение к подготовке документации представителей иных структурных подразделений администрации Ардатовского муниципального округа Нижегородской области.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В целях заключения муниципального контракта (договора) с подрядной организацией, не имеющей специального разрешения на проведение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определенного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вида работ, представителем организации за вознаграждение предлагается при разработке технической документации либо проекта муниципального контракта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д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 xml:space="preserve">оговора) не отражать в условиях контракта (договора) требование к исполнителю о наличии специального разрешения на выполнение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определенного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вида работ.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специалист по закупкам отдела муниципального заказа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привлечение к подготовке документации представителей иных структурных подразделений администрации Ардатовского муниципального округа Нижегородской области.</w:t>
            </w:r>
          </w:p>
        </w:tc>
      </w:tr>
      <w:tr w:rsidR="00707DAC" w:rsidRPr="001D31A5">
        <w:trPr>
          <w:trHeight w:val="694"/>
        </w:trPr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При ведении претензионной работы служащему предлагается за вознаграждение способствовать 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не предъявлению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 xml:space="preserve"> претензии либо составить претензию, предусматривающую возможность уклонения от ответственности за допущенные нарушения муниципального контракта (договора).</w:t>
            </w:r>
          </w:p>
        </w:tc>
        <w:tc>
          <w:tcPr>
            <w:tcW w:w="1984" w:type="dxa"/>
          </w:tcPr>
          <w:p w:rsidR="00707DAC" w:rsidRPr="001D31A5" w:rsidRDefault="000F57B7" w:rsidP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Подмена документов в интересах какого-либо участника в обмен на полученное (обещанное) вознаграждение.</w:t>
            </w:r>
          </w:p>
        </w:tc>
        <w:tc>
          <w:tcPr>
            <w:tcW w:w="1984" w:type="dxa"/>
          </w:tcPr>
          <w:p w:rsidR="00707DAC" w:rsidRPr="001D31A5" w:rsidRDefault="000F57B7" w:rsidP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Публичное вскрытие конвертов и открытие доступа к заявкам, поданным в электронном виде.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Коллегиальное принятие решений.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DAC" w:rsidRPr="001D31A5">
        <w:trPr>
          <w:trHeight w:val="2227"/>
        </w:trPr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Участие в голосовании при наличии близкого родства или свойства с участником закупки.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 w:rsidP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специалист по закупкам отдела муниципального заказа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закрепление порядка раскрытия конфликта интересов и его урегулирования; 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повышение личной ответственности членов комиссии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путем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подписания ими заявлений об отсутствии конфликта интересов.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Предоставление неполной или некорректной информации о закупке, подмена разъяснений ссылками на документацию о закупке.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 w:rsidP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специалист по закупкам отдела муниципального заказа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функции.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Прямые контакты и переговоры с потенциальным участником закупки.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Дискриминационные изменения документации.</w:t>
            </w:r>
          </w:p>
        </w:tc>
        <w:tc>
          <w:tcPr>
            <w:tcW w:w="1984" w:type="dxa"/>
          </w:tcPr>
          <w:p w:rsidR="00707DAC" w:rsidRPr="001D31A5" w:rsidRDefault="000F57B7" w:rsidP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Нормативное регулирование порядка и сроков совершения действий служащим при осуществлении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>-опасной функции;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оборудование мест взаимодействия служащих и представителей участников торгов средствами ауди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о–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 xml:space="preserve"> видео-записи.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DAC" w:rsidRPr="001D31A5">
        <w:trPr>
          <w:trHeight w:val="3776"/>
        </w:trPr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8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 w:rsidP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приеме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котировочных заявок, конкурсных заявок склонение к разглашению информации об организациях и лицах, подавших заявки на участие в процедурах по размещению заказов на поставку товаров, выполнение работ и оказание услуг для муниципальных нужд, необоснованный отказ в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приеме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заявки, несвоевременная регистрация заявки.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специалист по закупкам отдела муниципального заказа</w:t>
            </w:r>
          </w:p>
          <w:p w:rsidR="00707DAC" w:rsidRPr="001D31A5" w:rsidRDefault="00707D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DAC" w:rsidRPr="001D31A5" w:rsidRDefault="000F57B7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Разъяснение муниципальным служащим: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 мер ответственности за совершение коррупционных правонарушений.</w:t>
            </w:r>
          </w:p>
        </w:tc>
      </w:tr>
      <w:tr w:rsidR="00707DAC" w:rsidRPr="001D31A5">
        <w:trPr>
          <w:trHeight w:val="3365"/>
        </w:trPr>
        <w:tc>
          <w:tcPr>
            <w:tcW w:w="816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Осуществление полномочий собственника (учредителя) в отношении подведомственных администрации Ардатовского муниципального округа Нижегородской области организаций</w:t>
            </w: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Согласование крупных сделок с нарушением установленного порядка в интересах отдельных лиц в связи с полученным (обещанным) от них (иных заинтересованных лиц) вознаграждением.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специалист по закупкам отдела муниципального заказа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 w:rsidP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Организация работы по 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 xml:space="preserve"> деятельностью подведомственных организаций с участием представителей иных структурных подразделений администрации Ардатовского муниципального округа Нижегородской области.</w:t>
            </w:r>
          </w:p>
        </w:tc>
      </w:tr>
      <w:tr w:rsidR="00707DAC" w:rsidRPr="001D31A5">
        <w:trPr>
          <w:trHeight w:val="538"/>
        </w:trPr>
        <w:tc>
          <w:tcPr>
            <w:tcW w:w="14850" w:type="dxa"/>
            <w:gridSpan w:val="6"/>
            <w:vAlign w:val="center"/>
          </w:tcPr>
          <w:p w:rsidR="00707DAC" w:rsidRPr="001D31A5" w:rsidRDefault="00707D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7DAC" w:rsidRPr="001D31A5" w:rsidRDefault="000F57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31A5">
              <w:rPr>
                <w:rFonts w:ascii="Arial" w:hAnsi="Arial" w:cs="Arial"/>
                <w:b/>
                <w:sz w:val="24"/>
                <w:szCs w:val="24"/>
              </w:rPr>
              <w:t>5. Структурные подразделения администрации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0F57B7">
            <w:pPr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55.1</w:t>
            </w: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1D31A5">
              <w:rPr>
                <w:rFonts w:ascii="Arial" w:hAnsi="Arial" w:cs="Arial"/>
                <w:i/>
                <w:sz w:val="24"/>
                <w:szCs w:val="24"/>
              </w:rPr>
              <w:t>Услуги сфере строительства и ЖКХ: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,выдача разрешения на установку и эксплуатацию рекламных конструкций на соответствующей территории, аннулирование такого разрешения;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выдача разрешения на ввод объекта в эксплуатацию;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-предоставление разрешения на отклонение от предельных параметров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разрешенного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строительства, реконструкции объекта капитального строительства;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предоставление разрешения на условно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разрешенный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вид использования земельного участка или объекта капитального строительства;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перевод жилого помещения в нежилое помещение и нежилого помещения в жилое помещение;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согласование проведения переустройства и (или) перепланировки помещения в многоквартирном доме;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подготовка и утверждение документации по планировке территории;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выдача градостроительного плана земельного участка;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выдача документов (единого жилищного документа, копии финансового лицевого счета, выписки из домовой книги, карточки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учета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собственника жилого помещения, выписки из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похозяйственной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книги и иных документов, содержащих аналогичные сведения);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</w:rPr>
              <w:t>признание садового дома жилым домом и жилого дома садовым домом;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установка информационной вывески, согласование 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дизайн-проекта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 xml:space="preserve"> размещения вывески;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предоставление разрешения на осуществление земляных работ;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присвоение адреса объекту адресации, изменение и аннулирование такого адреса;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предоставление информации о порядке предоставления жилищно-коммунальных услуг населению;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выдача разрешений на выполнение авиационных работ, парашютных прыжков, демонстрационных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полетов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воздушных судов,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полетов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беспилотных летательных аппаратов,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подъемов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привязанных аэростатов над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населенными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пунктами, а также на посадку (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взлет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) на расположенные в границах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населенных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пунктов площадки, сведения о которых не опубликованы в документах аэронавигационной информации;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D31A5">
              <w:rPr>
                <w:rFonts w:ascii="Arial" w:hAnsi="Arial" w:cs="Arial"/>
                <w:i/>
                <w:sz w:val="24"/>
                <w:szCs w:val="24"/>
              </w:rPr>
              <w:t>Услуги в сфере имущественных отношений: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принятие на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учет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граждан в качестве нуждающихся в жилых помещениях;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признание граждан 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малоимущими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 xml:space="preserve"> в целях принятия на учёт в качестве нуждающихся в жилых помещениях муниципального жилищного фонда, предоставляемых  по договорам социального найма;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предоставление жилого помещения по договору социального найма;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передача в собственность граждан занимаемых ими жилых помещений жилищного фонда (приватизация жилищного фонда);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предоставление информации об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очередности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предоставления жилых помещений на условиях социального найма;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</w:rPr>
              <w:t>предоставление жилого помещения специализированного жилищного фонда;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предоставление  муниципального имущества в аренду   или безвозмездное пользование;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предоставление информации об объектах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учета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из реестра муниципального имущества;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внесение изменений в договор аренды или безвозмездного пользования  объектом, находящимся в муниципальной собственности администрации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-предоставление в аренду (в том числе льгот для субъектов малого и среднего предпринимательства, занимающихся социально значимыми видами деятельности), объектов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включенных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в перечень муниципального имущества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выдача дубликата договора о безвозмездной передаче жилого помещения в собственность граждан;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i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D31A5">
              <w:rPr>
                <w:rFonts w:ascii="Arial" w:hAnsi="Arial" w:cs="Arial"/>
                <w:i/>
                <w:sz w:val="24"/>
                <w:szCs w:val="24"/>
              </w:rPr>
              <w:t>Услуги в сфере земельных отношений: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</w:rPr>
              <w:t xml:space="preserve">постановка граждан на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учет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в качестве лиц, имеющих право на предоставление земельных участков в собственность бесплатно;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>предоставление земельных участков многодетным семьям в собственность бесплатно на территории Ардатовского муниципального округа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предоставление земельного участка для индивидуального жилищного строительства или ведения личного подсобного хозяйства в Ардатовском муниципальном округе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>- предоставление земельного участка из земель сельскохозяйственного назначения, находящегося в муниципальной собственности Ардатовского муниципального района Нижегородской области, для создания фермерского хозяйства и осуществлении его деятельности на территории Ардатовского муниципального района Нижегородской области;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</w:rPr>
              <w:t xml:space="preserve">отнесение земель или земельных участков в составе таких земель к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определенной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категории земель или перевод земель или земельных участков в составе таких земель из одной категории в другую категорию;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предварительное согласование предоставления земельного участка;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</w:rPr>
              <w:t>выдача разрешения (договора) на размещение объектов мелкорозничной сети, а также переоформление разрешения;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 включение места размещения нестационарного торгового объекта в схему размещения нестационарных торговых объектов и заключение договора на размещение нестационарного торгового объекта;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предоставление места (выдача разрешения) на захоронение, перезахоронение или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подзахоронение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на кладбищах, расположенных на территории муниципального образования Нижегородской области, и перезахоронения на территории кладбища иного муниципального образования;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i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</w:t>
            </w:r>
            <w:r w:rsidRPr="001D31A5">
              <w:rPr>
                <w:rFonts w:ascii="Arial" w:hAnsi="Arial" w:cs="Arial"/>
                <w:i/>
                <w:sz w:val="24"/>
                <w:szCs w:val="24"/>
              </w:rPr>
              <w:t xml:space="preserve">Услуги в сфере экологии и </w:t>
            </w:r>
            <w:proofErr w:type="gramStart"/>
            <w:r w:rsidRPr="001D31A5">
              <w:rPr>
                <w:rFonts w:ascii="Arial" w:hAnsi="Arial" w:cs="Arial"/>
                <w:i/>
                <w:sz w:val="24"/>
                <w:szCs w:val="24"/>
              </w:rPr>
              <w:t>АТМ</w:t>
            </w:r>
            <w:proofErr w:type="gramEnd"/>
            <w:r w:rsidRPr="001D31A5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i/>
                <w:sz w:val="24"/>
                <w:szCs w:val="24"/>
              </w:rPr>
              <w:t>-</w:t>
            </w:r>
            <w:r w:rsidRPr="001D31A5">
              <w:rPr>
                <w:rFonts w:ascii="Arial" w:hAnsi="Arial" w:cs="Arial"/>
                <w:sz w:val="24"/>
                <w:szCs w:val="24"/>
              </w:rPr>
              <w:t xml:space="preserve">включение в реестр мест (площадок) накопления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твердых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коммунальных отходов;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согласование создания места (площадки) накопления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твердых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коммунальных отходов;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-выдача разрешений на право вырубки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зеленых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насаждений;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 xml:space="preserve">принятие решения об использовании донного грунта,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>извлеченного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при проведении дноуглубительных и других работ, связанных с изменением дна и берегов водных объектов;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>- организация по требованию населения общественных экологических экспертиз;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  <w:highlight w:val="white"/>
              </w:rPr>
              <w:t xml:space="preserve">- </w:t>
            </w:r>
            <w:r w:rsidRPr="001D31A5">
              <w:rPr>
                <w:rFonts w:ascii="Arial" w:hAnsi="Arial" w:cs="Arial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определенными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в статье 31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Установление необоснованных преимуще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ств пр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>и оказании муниципальной услуги.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строительства и</w:t>
            </w: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 ЖКХ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сектора экологии и административно-технического мониторинга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57B7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Нормативное регулирование порядка оказания муниципальной услуги;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размещение на официальном сайте администрации Ардатовского муниципального округа Нижегородской области Административного регламента предоставления муниципальной услуги;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 xml:space="preserve"> исполнением положений Административного регламента оказания муниципальной услуги;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разъяснение служащим: 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 мер ответственности за совершение коррупционных правонарушений.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23"/>
              <w:keepNext w:val="0"/>
              <w:keepLines w:val="0"/>
              <w:spacing w:before="0" w:after="0" w:line="240" w:lineRule="auto"/>
              <w:ind w:left="284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984" w:type="dxa"/>
          </w:tcPr>
          <w:p w:rsidR="00707DAC" w:rsidRPr="001D31A5" w:rsidRDefault="00707D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DAC" w:rsidRPr="001D31A5" w:rsidRDefault="000F57B7">
            <w:pPr>
              <w:ind w:left="142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707DAC" w:rsidRPr="001D31A5" w:rsidRDefault="00707DAC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DAC" w:rsidRPr="001D31A5">
        <w:tc>
          <w:tcPr>
            <w:tcW w:w="816" w:type="dxa"/>
          </w:tcPr>
          <w:p w:rsidR="00707DAC" w:rsidRPr="001D31A5" w:rsidRDefault="00707DA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</w:tcPr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Оптимизация перечня документо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в(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>материалов, информации), которые граждане (юридические лица) обязаны предоставить для реализации права.</w:t>
            </w:r>
          </w:p>
        </w:tc>
      </w:tr>
      <w:tr w:rsidR="00707DAC" w:rsidRPr="001D31A5">
        <w:trPr>
          <w:trHeight w:val="545"/>
        </w:trPr>
        <w:tc>
          <w:tcPr>
            <w:tcW w:w="14850" w:type="dxa"/>
            <w:gridSpan w:val="6"/>
            <w:tcBorders>
              <w:bottom w:val="single" w:sz="4" w:space="0" w:color="000000"/>
            </w:tcBorders>
            <w:vAlign w:val="center"/>
          </w:tcPr>
          <w:p w:rsidR="00707DAC" w:rsidRPr="001D31A5" w:rsidRDefault="000F57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31A5">
              <w:rPr>
                <w:rFonts w:ascii="Arial" w:hAnsi="Arial" w:cs="Arial"/>
                <w:b/>
                <w:sz w:val="24"/>
                <w:szCs w:val="24"/>
              </w:rPr>
              <w:t>6. Отдел имущественных и земельных отношений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0F57B7">
            <w:pPr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66.1</w:t>
            </w: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Предоставление имущества, составляющего муниципальную казну, в аренду</w:t>
            </w: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Необоснованное занижение арендной платы за передаваемое в аренду имущество или установление иных условий аренды в пользу арендатора в обмен на полученное (обещанное) вознаграждение.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отдела имущественных и земельных отношений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  <w:p w:rsidR="00707DAC" w:rsidRPr="001D31A5" w:rsidRDefault="00707D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Установление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четкой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регламентации способа совершения действий должностным лицом, а также размера арендной платы и иных условий договора аренды.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0F57B7">
            <w:pPr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Осуществление функций главного распорядителя и получателя бюджетных средств, предусмотренных на 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финансирование возложенных на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 xml:space="preserve"> администрацию Ардатовского муниципального округа Нижегородской области полномочий</w:t>
            </w:r>
          </w:p>
        </w:tc>
        <w:tc>
          <w:tcPr>
            <w:tcW w:w="3687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Необоснованное согласование или необоснованный отказ в согласовании предоставления в аренду муниципального имущества, находящегося в оперативном управлении муниципальных учреждений.</w:t>
            </w: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 имущественных и земельных отношений</w:t>
            </w:r>
          </w:p>
          <w:p w:rsidR="00707DAC" w:rsidRPr="001D31A5" w:rsidRDefault="00707DA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Установление </w:t>
            </w:r>
            <w:proofErr w:type="spellStart"/>
            <w:r w:rsidRPr="001D31A5">
              <w:rPr>
                <w:rFonts w:ascii="Arial" w:hAnsi="Arial" w:cs="Arial"/>
                <w:sz w:val="24"/>
                <w:szCs w:val="24"/>
              </w:rPr>
              <w:t>четкой</w:t>
            </w:r>
            <w:proofErr w:type="spellEnd"/>
            <w:r w:rsidRPr="001D31A5">
              <w:rPr>
                <w:rFonts w:ascii="Arial" w:hAnsi="Arial" w:cs="Arial"/>
                <w:sz w:val="24"/>
                <w:szCs w:val="24"/>
              </w:rPr>
              <w:t xml:space="preserve"> регламентации порядка и сроков совершения действий служащим.</w:t>
            </w:r>
          </w:p>
          <w:p w:rsidR="00707DAC" w:rsidRPr="001D31A5" w:rsidRDefault="00707D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DAC" w:rsidRPr="001D31A5">
        <w:trPr>
          <w:trHeight w:val="540"/>
        </w:trPr>
        <w:tc>
          <w:tcPr>
            <w:tcW w:w="14850" w:type="dxa"/>
            <w:gridSpan w:val="6"/>
            <w:vAlign w:val="center"/>
          </w:tcPr>
          <w:p w:rsidR="00707DAC" w:rsidRPr="001D31A5" w:rsidRDefault="000F57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31A5">
              <w:rPr>
                <w:rFonts w:ascii="Arial" w:hAnsi="Arial" w:cs="Arial"/>
                <w:b/>
                <w:sz w:val="24"/>
                <w:szCs w:val="24"/>
              </w:rPr>
              <w:t>7. Отдел организационно - кадровой работы</w:t>
            </w:r>
          </w:p>
        </w:tc>
      </w:tr>
      <w:tr w:rsidR="00707DAC" w:rsidRPr="001D31A5">
        <w:tc>
          <w:tcPr>
            <w:tcW w:w="816" w:type="dxa"/>
          </w:tcPr>
          <w:p w:rsidR="00707DAC" w:rsidRPr="001D31A5" w:rsidRDefault="000F57B7">
            <w:pPr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77.1</w:t>
            </w:r>
          </w:p>
        </w:tc>
        <w:tc>
          <w:tcPr>
            <w:tcW w:w="2693" w:type="dxa"/>
          </w:tcPr>
          <w:p w:rsidR="00707DAC" w:rsidRPr="001D31A5" w:rsidRDefault="000F57B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Проведение конкурсов на замещение вакантной должности</w:t>
            </w:r>
          </w:p>
        </w:tc>
        <w:tc>
          <w:tcPr>
            <w:tcW w:w="3687" w:type="dxa"/>
          </w:tcPr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Не победителем конкурса на замещение вакантной должности муниципальной службы признан кандидат, не соответствующий квалификационным требованиям к данной должности, а по рекомендации, либо хороший знакомый, или по иным незаконным основаниям.</w:t>
            </w:r>
          </w:p>
          <w:p w:rsidR="00707DAC" w:rsidRPr="001D31A5" w:rsidRDefault="00707DAC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начальник</w:t>
            </w:r>
          </w:p>
          <w:p w:rsidR="00707DAC" w:rsidRPr="001D31A5" w:rsidRDefault="000F57B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отдела организационн</w:t>
            </w:r>
            <w:proofErr w:type="gramStart"/>
            <w:r w:rsidRPr="001D31A5">
              <w:rPr>
                <w:rFonts w:ascii="Arial" w:hAnsi="Arial" w:cs="Arial"/>
                <w:sz w:val="24"/>
                <w:szCs w:val="24"/>
              </w:rPr>
              <w:t>о–</w:t>
            </w:r>
            <w:proofErr w:type="gramEnd"/>
            <w:r w:rsidRPr="001D31A5">
              <w:rPr>
                <w:rFonts w:ascii="Arial" w:hAnsi="Arial" w:cs="Arial"/>
                <w:sz w:val="24"/>
                <w:szCs w:val="24"/>
              </w:rPr>
              <w:t xml:space="preserve"> кадровой работы </w:t>
            </w:r>
          </w:p>
        </w:tc>
        <w:tc>
          <w:tcPr>
            <w:tcW w:w="1276" w:type="dxa"/>
          </w:tcPr>
          <w:p w:rsidR="00707DAC" w:rsidRPr="001D31A5" w:rsidRDefault="000F57B7">
            <w:pPr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 xml:space="preserve">Коллегиальное принятие решений. </w:t>
            </w:r>
          </w:p>
          <w:p w:rsidR="00707DAC" w:rsidRPr="001D31A5" w:rsidRDefault="00707DAC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Размещение на официальном сайте информации о результатах конкурса.</w:t>
            </w:r>
          </w:p>
          <w:p w:rsidR="00707DAC" w:rsidRPr="001D31A5" w:rsidRDefault="00707DAC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Разъяснение служащим:</w:t>
            </w:r>
          </w:p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07DAC" w:rsidRPr="001D31A5" w:rsidRDefault="000F57B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1D31A5">
              <w:rPr>
                <w:rFonts w:ascii="Arial" w:hAnsi="Arial" w:cs="Arial"/>
                <w:sz w:val="24"/>
                <w:szCs w:val="24"/>
              </w:rPr>
              <w:t>- мер ответственности за совершение коррупционных правонарушений.</w:t>
            </w:r>
          </w:p>
        </w:tc>
      </w:tr>
    </w:tbl>
    <w:p w:rsidR="00707DAC" w:rsidRPr="001D31A5" w:rsidRDefault="00707DAC" w:rsidP="001D31A5">
      <w:pPr>
        <w:rPr>
          <w:rFonts w:ascii="Arial" w:hAnsi="Arial" w:cs="Arial"/>
          <w:sz w:val="24"/>
          <w:szCs w:val="24"/>
        </w:rPr>
      </w:pPr>
    </w:p>
    <w:sectPr w:rsidR="00707DAC" w:rsidRPr="001D31A5">
      <w:headerReference w:type="default" r:id="rId10"/>
      <w:footerReference w:type="default" r:id="rId11"/>
      <w:pgSz w:w="16848" w:h="11908" w:orient="landscape"/>
      <w:pgMar w:top="567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1D" w:rsidRDefault="00DD641D">
      <w:r>
        <w:separator/>
      </w:r>
    </w:p>
  </w:endnote>
  <w:endnote w:type="continuationSeparator" w:id="0">
    <w:p w:rsidR="00DD641D" w:rsidRDefault="00DD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7B7" w:rsidRDefault="000F57B7">
    <w:pPr>
      <w:pStyle w:val="af4"/>
      <w:jc w:val="center"/>
      <w:rPr>
        <w:sz w:val="24"/>
      </w:rPr>
    </w:pPr>
  </w:p>
  <w:p w:rsidR="000F57B7" w:rsidRDefault="000F57B7">
    <w:pPr>
      <w:pStyle w:val="af4"/>
      <w:ind w:firstLine="0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7B7" w:rsidRDefault="000F57B7">
    <w:pPr>
      <w:pStyle w:val="af4"/>
      <w:ind w:firstLine="0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1D" w:rsidRDefault="00DD641D">
      <w:r>
        <w:separator/>
      </w:r>
    </w:p>
  </w:footnote>
  <w:footnote w:type="continuationSeparator" w:id="0">
    <w:p w:rsidR="00DD641D" w:rsidRDefault="00DD6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7B7" w:rsidRDefault="000F57B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0F57B7" w:rsidRDefault="000F57B7">
    <w:pPr>
      <w:pStyle w:val="af0"/>
      <w:tabs>
        <w:tab w:val="clear" w:pos="9355"/>
        <w:tab w:val="right" w:pos="9214"/>
      </w:tabs>
      <w:ind w:firstLine="0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7B7" w:rsidRDefault="000F57B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4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F37A6A"/>
    <w:multiLevelType w:val="multilevel"/>
    <w:tmpl w:val="EAEC11A0"/>
    <w:lvl w:ilvl="0">
      <w:start w:val="1"/>
      <w:numFmt w:val="decimal"/>
      <w:pStyle w:val="a"/>
      <w:lvlText w:val="%1.1"/>
      <w:lvlJc w:val="center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D82BC4"/>
    <w:multiLevelType w:val="multilevel"/>
    <w:tmpl w:val="66589FF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F057534"/>
    <w:multiLevelType w:val="multilevel"/>
    <w:tmpl w:val="0419001F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7F36CD5"/>
    <w:multiLevelType w:val="multilevel"/>
    <w:tmpl w:val="0ADAC73E"/>
    <w:lvl w:ilvl="0">
      <w:start w:val="1"/>
      <w:numFmt w:val="decimal"/>
      <w:pStyle w:val="3"/>
      <w:lvlText w:val="Подраздел 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021ED"/>
    <w:multiLevelType w:val="multilevel"/>
    <w:tmpl w:val="4FFE217A"/>
    <w:lvl w:ilvl="0">
      <w:start w:val="1"/>
      <w:numFmt w:val="decimal"/>
      <w:pStyle w:val="11"/>
      <w:lvlText w:val="%1.1"/>
      <w:lvlJc w:val="center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7DAC"/>
    <w:rsid w:val="000F57B7"/>
    <w:rsid w:val="001D31A5"/>
    <w:rsid w:val="00707DAC"/>
    <w:rsid w:val="00D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2"/>
    <w:qFormat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0">
    <w:name w:val="heading 1"/>
    <w:basedOn w:val="a0"/>
    <w:next w:val="a0"/>
    <w:link w:val="13"/>
    <w:uiPriority w:val="9"/>
    <w:qFormat/>
    <w:pPr>
      <w:keepNext/>
      <w:keepLines/>
      <w:numPr>
        <w:numId w:val="5"/>
      </w:numPr>
      <w:spacing w:before="240" w:after="120"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numPr>
        <w:numId w:val="3"/>
      </w:numPr>
      <w:spacing w:before="120" w:after="120"/>
      <w:jc w:val="center"/>
      <w:outlineLvl w:val="2"/>
    </w:pPr>
    <w:rPr>
      <w:b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8"/>
    </w:rPr>
  </w:style>
  <w:style w:type="paragraph" w:customStyle="1" w:styleId="14">
    <w:name w:val="Основной шрифт абзаца1"/>
    <w:link w:val="2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1">
    <w:name w:val="_Подпункт 1.1"/>
    <w:basedOn w:val="a0"/>
    <w:link w:val="110"/>
    <w:pPr>
      <w:numPr>
        <w:numId w:val="2"/>
      </w:numPr>
      <w:tabs>
        <w:tab w:val="left" w:pos="567"/>
        <w:tab w:val="left" w:pos="1276"/>
      </w:tabs>
      <w:spacing w:line="276" w:lineRule="auto"/>
      <w:jc w:val="both"/>
    </w:pPr>
  </w:style>
  <w:style w:type="character" w:customStyle="1" w:styleId="110">
    <w:name w:val="_Подпункт 1.1"/>
    <w:basedOn w:val="12"/>
    <w:link w:val="11"/>
    <w:rPr>
      <w:rFonts w:ascii="Times New Roman" w:hAnsi="Times New Roman"/>
      <w:sz w:val="28"/>
    </w:rPr>
  </w:style>
  <w:style w:type="paragraph" w:styleId="a4">
    <w:name w:val="Balloon Text"/>
    <w:basedOn w:val="a0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2"/>
    <w:link w:val="a4"/>
    <w:rPr>
      <w:rFonts w:ascii="Tahoma" w:hAnsi="Tahoma"/>
      <w:sz w:val="16"/>
    </w:rPr>
  </w:style>
  <w:style w:type="character" w:customStyle="1" w:styleId="30">
    <w:name w:val="Заголовок 3 Знак"/>
    <w:basedOn w:val="12"/>
    <w:link w:val="3"/>
    <w:rPr>
      <w:rFonts w:ascii="Times New Roman" w:hAnsi="Times New Roman"/>
      <w:b/>
      <w:sz w:val="28"/>
    </w:rPr>
  </w:style>
  <w:style w:type="paragraph" w:customStyle="1" w:styleId="Style6">
    <w:name w:val="Style6"/>
    <w:basedOn w:val="a0"/>
    <w:link w:val="Style60"/>
    <w:pPr>
      <w:widowControl w:val="0"/>
      <w:spacing w:line="323" w:lineRule="exact"/>
      <w:ind w:firstLine="734"/>
      <w:jc w:val="both"/>
    </w:pPr>
    <w:rPr>
      <w:sz w:val="24"/>
    </w:rPr>
  </w:style>
  <w:style w:type="character" w:customStyle="1" w:styleId="Style60">
    <w:name w:val="Style6"/>
    <w:basedOn w:val="12"/>
    <w:link w:val="Style6"/>
    <w:rPr>
      <w:rFonts w:ascii="Times New Roman" w:hAnsi="Times New Roman"/>
      <w:sz w:val="24"/>
    </w:rPr>
  </w:style>
  <w:style w:type="paragraph" w:customStyle="1" w:styleId="31">
    <w:name w:val="_Заголовок3"/>
    <w:basedOn w:val="23"/>
    <w:link w:val="32"/>
    <w:pPr>
      <w:spacing w:before="120" w:after="80"/>
      <w:ind w:left="504" w:hanging="504"/>
      <w:outlineLvl w:val="2"/>
    </w:pPr>
  </w:style>
  <w:style w:type="character" w:customStyle="1" w:styleId="32">
    <w:name w:val="_Заголовок3"/>
    <w:basedOn w:val="24"/>
    <w:link w:val="31"/>
    <w:rPr>
      <w:rFonts w:ascii="Times New Roman" w:hAnsi="Times New Roman"/>
      <w:b/>
      <w:sz w:val="28"/>
    </w:rPr>
  </w:style>
  <w:style w:type="paragraph" w:customStyle="1" w:styleId="a6">
    <w:name w:val="_Обычный"/>
    <w:basedOn w:val="a0"/>
    <w:link w:val="a7"/>
    <w:pPr>
      <w:jc w:val="both"/>
    </w:pPr>
  </w:style>
  <w:style w:type="character" w:customStyle="1" w:styleId="a7">
    <w:name w:val="_Обычный"/>
    <w:basedOn w:val="12"/>
    <w:link w:val="a6"/>
    <w:rPr>
      <w:rFonts w:ascii="Times New Roman" w:hAnsi="Times New Roman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8">
    <w:name w:val="List Paragraph"/>
    <w:basedOn w:val="a0"/>
    <w:link w:val="a9"/>
    <w:pPr>
      <w:ind w:left="720" w:firstLine="0"/>
      <w:contextualSpacing/>
    </w:pPr>
  </w:style>
  <w:style w:type="character" w:customStyle="1" w:styleId="a9">
    <w:name w:val="Абзац списка Знак"/>
    <w:basedOn w:val="12"/>
    <w:link w:val="a8"/>
    <w:rPr>
      <w:rFonts w:ascii="Times New Roman" w:hAnsi="Times New Roman"/>
      <w:sz w:val="28"/>
    </w:rPr>
  </w:style>
  <w:style w:type="paragraph" w:customStyle="1" w:styleId="15">
    <w:name w:val="Гиперссылка1"/>
    <w:basedOn w:val="16"/>
    <w:link w:val="17"/>
    <w:rPr>
      <w:color w:val="0000FF" w:themeColor="hyperlink"/>
      <w:u w:val="single"/>
    </w:rPr>
  </w:style>
  <w:style w:type="character" w:customStyle="1" w:styleId="17">
    <w:name w:val="Гиперссылка1"/>
    <w:basedOn w:val="18"/>
    <w:link w:val="15"/>
    <w:rPr>
      <w:color w:val="0000FF" w:themeColor="hyperlink"/>
      <w:u w:val="single"/>
    </w:rPr>
  </w:style>
  <w:style w:type="paragraph" w:styleId="aa">
    <w:name w:val="Body Text Indent"/>
    <w:basedOn w:val="a0"/>
    <w:link w:val="ab"/>
    <w:pPr>
      <w:widowControl w:val="0"/>
      <w:spacing w:after="120"/>
      <w:ind w:left="283" w:firstLine="0"/>
    </w:pPr>
    <w:rPr>
      <w:sz w:val="20"/>
    </w:rPr>
  </w:style>
  <w:style w:type="character" w:customStyle="1" w:styleId="ab">
    <w:name w:val="Основной текст с отступом Знак"/>
    <w:basedOn w:val="12"/>
    <w:link w:val="aa"/>
    <w:rPr>
      <w:rFonts w:ascii="Times New Roman" w:hAnsi="Times New Roman"/>
      <w:sz w:val="20"/>
    </w:rPr>
  </w:style>
  <w:style w:type="paragraph" w:styleId="ac">
    <w:name w:val="Normal (Web)"/>
    <w:basedOn w:val="a0"/>
    <w:link w:val="ad"/>
    <w:pPr>
      <w:spacing w:before="240" w:after="240"/>
      <w:ind w:firstLine="0"/>
    </w:pPr>
    <w:rPr>
      <w:sz w:val="24"/>
    </w:rPr>
  </w:style>
  <w:style w:type="character" w:customStyle="1" w:styleId="ad">
    <w:name w:val="Обычный (веб) Знак"/>
    <w:basedOn w:val="12"/>
    <w:link w:val="ac"/>
    <w:rPr>
      <w:rFonts w:ascii="Times New Roman" w:hAnsi="Times New Roman"/>
      <w:sz w:val="24"/>
    </w:rPr>
  </w:style>
  <w:style w:type="paragraph" w:styleId="ae">
    <w:name w:val="No Spacing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customStyle="1" w:styleId="Heading">
    <w:name w:val="Heading"/>
    <w:link w:val="Heading0"/>
    <w:pPr>
      <w:widowControl w:val="0"/>
      <w:spacing w:after="0" w:line="240" w:lineRule="auto"/>
    </w:pPr>
    <w:rPr>
      <w:rFonts w:ascii="Arial" w:hAnsi="Arial"/>
      <w:b/>
    </w:rPr>
  </w:style>
  <w:style w:type="character" w:customStyle="1" w:styleId="Heading0">
    <w:name w:val="Heading"/>
    <w:link w:val="Heading"/>
    <w:rPr>
      <w:rFonts w:ascii="Arial" w:hAnsi="Arial"/>
      <w:b/>
    </w:rPr>
  </w:style>
  <w:style w:type="paragraph" w:customStyle="1" w:styleId="19">
    <w:name w:val="Стиль1"/>
    <w:basedOn w:val="a0"/>
    <w:link w:val="1a"/>
    <w:pPr>
      <w:spacing w:after="200"/>
      <w:ind w:firstLine="0"/>
      <w:jc w:val="both"/>
    </w:pPr>
  </w:style>
  <w:style w:type="character" w:customStyle="1" w:styleId="1a">
    <w:name w:val="Стиль1"/>
    <w:basedOn w:val="12"/>
    <w:link w:val="19"/>
    <w:rPr>
      <w:rFonts w:ascii="Times New Roman" w:hAnsi="Times New Roman"/>
      <w:sz w:val="28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43">
    <w:name w:val="_Заголовок4"/>
    <w:basedOn w:val="31"/>
    <w:link w:val="44"/>
    <w:pPr>
      <w:keepLines w:val="0"/>
      <w:numPr>
        <w:ilvl w:val="3"/>
      </w:numPr>
      <w:spacing w:before="80" w:after="0"/>
      <w:ind w:left="504" w:right="0" w:hanging="504"/>
      <w:jc w:val="both"/>
      <w:outlineLvl w:val="3"/>
    </w:pPr>
    <w:rPr>
      <w:b w:val="0"/>
    </w:rPr>
  </w:style>
  <w:style w:type="character" w:customStyle="1" w:styleId="44">
    <w:name w:val="_Заголовок4"/>
    <w:basedOn w:val="32"/>
    <w:link w:val="43"/>
    <w:rPr>
      <w:rFonts w:ascii="Times New Roman" w:hAnsi="Times New Roman"/>
      <w:b w:val="0"/>
      <w:sz w:val="28"/>
    </w:rPr>
  </w:style>
  <w:style w:type="paragraph" w:styleId="af0">
    <w:name w:val="header"/>
    <w:basedOn w:val="a0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2"/>
    <w:link w:val="af0"/>
    <w:rPr>
      <w:rFonts w:ascii="Times New Roman" w:hAnsi="Times New Roman"/>
      <w:sz w:val="28"/>
    </w:rPr>
  </w:style>
  <w:style w:type="paragraph" w:styleId="af2">
    <w:name w:val="Body Text"/>
    <w:basedOn w:val="a0"/>
    <w:link w:val="af3"/>
    <w:pPr>
      <w:widowControl w:val="0"/>
      <w:spacing w:after="780" w:line="298" w:lineRule="exact"/>
      <w:ind w:left="1600" w:hanging="1600"/>
      <w:jc w:val="both"/>
    </w:pPr>
    <w:rPr>
      <w:rFonts w:ascii="Calibri" w:hAnsi="Calibri"/>
      <w:sz w:val="20"/>
    </w:rPr>
  </w:style>
  <w:style w:type="character" w:customStyle="1" w:styleId="af3">
    <w:name w:val="Основной текст Знак"/>
    <w:basedOn w:val="12"/>
    <w:link w:val="af2"/>
    <w:rPr>
      <w:rFonts w:ascii="Calibri" w:hAnsi="Calibri"/>
      <w:sz w:val="20"/>
    </w:rPr>
  </w:style>
  <w:style w:type="paragraph" w:customStyle="1" w:styleId="1">
    <w:name w:val="_Заголовок1"/>
    <w:basedOn w:val="a0"/>
    <w:link w:val="1b"/>
    <w:pPr>
      <w:keepNext/>
      <w:keepLines/>
      <w:numPr>
        <w:numId w:val="4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b/>
    </w:rPr>
  </w:style>
  <w:style w:type="character" w:customStyle="1" w:styleId="1b">
    <w:name w:val="_Заголовок1"/>
    <w:basedOn w:val="12"/>
    <w:link w:val="1"/>
    <w:rPr>
      <w:rFonts w:ascii="Times New Roman" w:hAnsi="Times New Roman"/>
      <w:b/>
      <w:sz w:val="28"/>
    </w:rPr>
  </w:style>
  <w:style w:type="paragraph" w:customStyle="1" w:styleId="1c">
    <w:name w:val="Абзац списка1"/>
    <w:basedOn w:val="a0"/>
    <w:link w:val="1d"/>
    <w:pPr>
      <w:ind w:left="720" w:firstLine="0"/>
    </w:pPr>
    <w:rPr>
      <w:sz w:val="24"/>
    </w:rPr>
  </w:style>
  <w:style w:type="character" w:customStyle="1" w:styleId="1d">
    <w:name w:val="Абзац списка1"/>
    <w:basedOn w:val="12"/>
    <w:link w:val="1c"/>
    <w:rPr>
      <w:rFonts w:ascii="Times New Roman" w:hAnsi="Times New Roman"/>
      <w:sz w:val="24"/>
    </w:rPr>
  </w:style>
  <w:style w:type="paragraph" w:customStyle="1" w:styleId="1e">
    <w:name w:val="Строгий1"/>
    <w:basedOn w:val="16"/>
    <w:link w:val="1f"/>
    <w:rPr>
      <w:b/>
    </w:rPr>
  </w:style>
  <w:style w:type="character" w:customStyle="1" w:styleId="1f">
    <w:name w:val="Строгий1"/>
    <w:basedOn w:val="18"/>
    <w:link w:val="1e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styleId="af4">
    <w:name w:val="footer"/>
    <w:basedOn w:val="a0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character" w:customStyle="1" w:styleId="13">
    <w:name w:val="Заголовок 1 Знак"/>
    <w:basedOn w:val="12"/>
    <w:link w:val="10"/>
    <w:rPr>
      <w:rFonts w:ascii="Times New Roman" w:hAnsi="Times New Roman"/>
      <w:b/>
      <w:sz w:val="28"/>
    </w:rPr>
  </w:style>
  <w:style w:type="paragraph" w:customStyle="1" w:styleId="25">
    <w:name w:val="Гиперссылка2"/>
    <w:link w:val="af6"/>
    <w:rPr>
      <w:color w:val="0000FF"/>
      <w:u w:val="single"/>
    </w:rPr>
  </w:style>
  <w:style w:type="character" w:styleId="af6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1f0">
    <w:name w:val="Знак сноски1"/>
    <w:basedOn w:val="16"/>
    <w:link w:val="1f1"/>
    <w:rPr>
      <w:vertAlign w:val="superscript"/>
    </w:rPr>
  </w:style>
  <w:style w:type="character" w:customStyle="1" w:styleId="1f1">
    <w:name w:val="Знак сноски1"/>
    <w:basedOn w:val="18"/>
    <w:link w:val="1f0"/>
    <w:rPr>
      <w:vertAlign w:val="superscript"/>
    </w:rPr>
  </w:style>
  <w:style w:type="paragraph" w:styleId="1f2">
    <w:name w:val="toc 1"/>
    <w:next w:val="a0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center">
    <w:name w:val="center"/>
    <w:basedOn w:val="a0"/>
    <w:link w:val="center0"/>
    <w:pPr>
      <w:spacing w:beforeAutospacing="1" w:afterAutospacing="1"/>
      <w:ind w:firstLine="0"/>
      <w:jc w:val="center"/>
    </w:pPr>
    <w:rPr>
      <w:rFonts w:ascii="Verdana" w:hAnsi="Verdana"/>
      <w:sz w:val="2"/>
    </w:rPr>
  </w:style>
  <w:style w:type="character" w:customStyle="1" w:styleId="center0">
    <w:name w:val="center"/>
    <w:basedOn w:val="12"/>
    <w:link w:val="center"/>
    <w:rPr>
      <w:rFonts w:ascii="Verdana" w:hAnsi="Verdana"/>
      <w:sz w:val="2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7">
    <w:name w:val="endnote text"/>
    <w:basedOn w:val="a0"/>
    <w:link w:val="af8"/>
    <w:pPr>
      <w:ind w:firstLine="0"/>
    </w:pPr>
    <w:rPr>
      <w:rFonts w:ascii="Calibri" w:hAnsi="Calibri"/>
      <w:sz w:val="20"/>
    </w:rPr>
  </w:style>
  <w:style w:type="character" w:customStyle="1" w:styleId="af8">
    <w:name w:val="Текст концевой сноски Знак"/>
    <w:basedOn w:val="12"/>
    <w:link w:val="af7"/>
    <w:rPr>
      <w:rFonts w:ascii="Calibri" w:hAnsi="Calibri"/>
      <w:sz w:val="20"/>
    </w:rPr>
  </w:style>
  <w:style w:type="paragraph" w:customStyle="1" w:styleId="1f4">
    <w:name w:val="Просмотренная гиперссылка1"/>
    <w:basedOn w:val="16"/>
    <w:link w:val="1f5"/>
    <w:rPr>
      <w:color w:val="800080" w:themeColor="followedHyperlink"/>
      <w:u w:val="single"/>
    </w:rPr>
  </w:style>
  <w:style w:type="character" w:customStyle="1" w:styleId="1f5">
    <w:name w:val="Просмотренная гиперссылка1"/>
    <w:basedOn w:val="18"/>
    <w:link w:val="1f4"/>
    <w:rPr>
      <w:color w:val="800080" w:themeColor="followedHyperlink"/>
      <w:u w:val="single"/>
    </w:rPr>
  </w:style>
  <w:style w:type="paragraph" w:customStyle="1" w:styleId="western">
    <w:name w:val="western"/>
    <w:basedOn w:val="a0"/>
    <w:link w:val="western0"/>
    <w:pPr>
      <w:spacing w:beforeAutospacing="1" w:afterAutospacing="1"/>
      <w:ind w:firstLine="0"/>
    </w:pPr>
    <w:rPr>
      <w:sz w:val="24"/>
    </w:rPr>
  </w:style>
  <w:style w:type="character" w:customStyle="1" w:styleId="western0">
    <w:name w:val="western"/>
    <w:basedOn w:val="12"/>
    <w:link w:val="western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6">
    <w:name w:val="Обычный1"/>
    <w:link w:val="1f7"/>
    <w:rPr>
      <w:rFonts w:ascii="Times New Roman" w:hAnsi="Times New Roman"/>
      <w:sz w:val="28"/>
    </w:rPr>
  </w:style>
  <w:style w:type="character" w:customStyle="1" w:styleId="1f7">
    <w:name w:val="Обычный1"/>
    <w:link w:val="1f6"/>
    <w:rPr>
      <w:rFonts w:ascii="Times New Roman" w:hAnsi="Times New Roman"/>
      <w:sz w:val="28"/>
    </w:rPr>
  </w:style>
  <w:style w:type="paragraph" w:customStyle="1" w:styleId="1f8">
    <w:name w:val="Основной текст Знак1"/>
    <w:basedOn w:val="16"/>
    <w:link w:val="1f9"/>
    <w:rPr>
      <w:rFonts w:ascii="Calibri" w:hAnsi="Calibri"/>
      <w:sz w:val="20"/>
      <w:highlight w:val="white"/>
    </w:rPr>
  </w:style>
  <w:style w:type="character" w:customStyle="1" w:styleId="1f9">
    <w:name w:val="Основной текст Знак1"/>
    <w:basedOn w:val="18"/>
    <w:link w:val="1f8"/>
    <w:rPr>
      <w:rFonts w:ascii="Calibri" w:hAnsi="Calibri"/>
      <w:sz w:val="20"/>
      <w:highlight w:val="white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сновной текст1"/>
    <w:link w:val="1fb"/>
    <w:rPr>
      <w:sz w:val="23"/>
      <w:highlight w:val="white"/>
    </w:rPr>
  </w:style>
  <w:style w:type="character" w:customStyle="1" w:styleId="1fb">
    <w:name w:val="Основной текст1"/>
    <w:link w:val="1fa"/>
    <w:rPr>
      <w:sz w:val="23"/>
      <w:highlight w:val="white"/>
    </w:rPr>
  </w:style>
  <w:style w:type="paragraph" w:customStyle="1" w:styleId="a">
    <w:name w:val="_Пункт"/>
    <w:basedOn w:val="a6"/>
    <w:link w:val="af9"/>
    <w:pPr>
      <w:numPr>
        <w:numId w:val="6"/>
      </w:numPr>
      <w:tabs>
        <w:tab w:val="left" w:pos="567"/>
        <w:tab w:val="left" w:pos="1276"/>
      </w:tabs>
      <w:spacing w:line="276" w:lineRule="auto"/>
    </w:pPr>
  </w:style>
  <w:style w:type="character" w:customStyle="1" w:styleId="af9">
    <w:name w:val="_Пункт"/>
    <w:basedOn w:val="a7"/>
    <w:link w:val="a"/>
    <w:rPr>
      <w:rFonts w:ascii="Times New Roman" w:hAnsi="Times New Roman"/>
      <w:sz w:val="28"/>
    </w:rPr>
  </w:style>
  <w:style w:type="paragraph" w:styleId="afa">
    <w:name w:val="Subtitle"/>
    <w:next w:val="a0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23">
    <w:name w:val="_Заголовок2"/>
    <w:basedOn w:val="1"/>
    <w:link w:val="24"/>
    <w:pPr>
      <w:numPr>
        <w:numId w:val="0"/>
      </w:numPr>
      <w:spacing w:before="240" w:after="120"/>
      <w:ind w:left="716" w:hanging="432"/>
      <w:outlineLvl w:val="1"/>
    </w:pPr>
  </w:style>
  <w:style w:type="character" w:customStyle="1" w:styleId="24">
    <w:name w:val="_Заголовок2"/>
    <w:basedOn w:val="1b"/>
    <w:link w:val="23"/>
    <w:rPr>
      <w:rFonts w:ascii="Times New Roman" w:hAnsi="Times New Roman"/>
      <w:b/>
      <w:sz w:val="28"/>
    </w:rPr>
  </w:style>
  <w:style w:type="paragraph" w:styleId="afc">
    <w:name w:val="Title"/>
    <w:basedOn w:val="a0"/>
    <w:next w:val="a0"/>
    <w:link w:val="afd"/>
    <w:uiPriority w:val="10"/>
    <w:qFormat/>
    <w:pPr>
      <w:spacing w:before="240" w:after="60" w:line="276" w:lineRule="auto"/>
      <w:ind w:firstLine="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2"/>
    <w:link w:val="afc"/>
    <w:rPr>
      <w:rFonts w:ascii="Cambria" w:hAnsi="Cambria"/>
      <w:b/>
      <w:sz w:val="32"/>
    </w:rPr>
  </w:style>
  <w:style w:type="paragraph" w:customStyle="1" w:styleId="35">
    <w:name w:val="Основной текст3"/>
    <w:basedOn w:val="a0"/>
    <w:link w:val="36"/>
    <w:pPr>
      <w:widowControl w:val="0"/>
      <w:spacing w:after="240" w:line="317" w:lineRule="exact"/>
      <w:ind w:firstLine="0"/>
    </w:pPr>
    <w:rPr>
      <w:rFonts w:asciiTheme="minorHAnsi" w:hAnsiTheme="minorHAnsi"/>
      <w:sz w:val="23"/>
    </w:rPr>
  </w:style>
  <w:style w:type="character" w:customStyle="1" w:styleId="36">
    <w:name w:val="Основной текст3"/>
    <w:basedOn w:val="12"/>
    <w:link w:val="35"/>
    <w:rPr>
      <w:rFonts w:asciiTheme="minorHAnsi" w:hAnsiTheme="minorHAnsi"/>
      <w:sz w:val="23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basedOn w:val="12"/>
    <w:link w:val="2"/>
    <w:rPr>
      <w:rFonts w:ascii="Times New Roman" w:hAnsi="Times New Roman"/>
      <w:b/>
      <w:sz w:val="28"/>
    </w:rPr>
  </w:style>
  <w:style w:type="paragraph" w:styleId="26">
    <w:name w:val="Body Text Indent 2"/>
    <w:basedOn w:val="a0"/>
    <w:link w:val="27"/>
    <w:pPr>
      <w:spacing w:after="120" w:line="480" w:lineRule="auto"/>
      <w:ind w:left="283" w:firstLine="0"/>
    </w:pPr>
    <w:rPr>
      <w:sz w:val="24"/>
    </w:rPr>
  </w:style>
  <w:style w:type="character" w:customStyle="1" w:styleId="27">
    <w:name w:val="Основной текст с отступом 2 Знак"/>
    <w:basedOn w:val="12"/>
    <w:link w:val="2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table" w:styleId="afe">
    <w:name w:val="Table Grid"/>
    <w:basedOn w:val="a2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Body Text Indent 3"/>
    <w:basedOn w:val="a0"/>
    <w:link w:val="38"/>
    <w:uiPriority w:val="99"/>
    <w:unhideWhenUsed/>
    <w:rsid w:val="000F57B7"/>
    <w:pPr>
      <w:ind w:firstLine="540"/>
      <w:jc w:val="both"/>
    </w:pPr>
  </w:style>
  <w:style w:type="character" w:customStyle="1" w:styleId="38">
    <w:name w:val="Основной текст с отступом 3 Знак"/>
    <w:basedOn w:val="a1"/>
    <w:link w:val="37"/>
    <w:uiPriority w:val="99"/>
    <w:rsid w:val="000F57B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2"/>
    <w:qFormat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0">
    <w:name w:val="heading 1"/>
    <w:basedOn w:val="a0"/>
    <w:next w:val="a0"/>
    <w:link w:val="13"/>
    <w:uiPriority w:val="9"/>
    <w:qFormat/>
    <w:pPr>
      <w:keepNext/>
      <w:keepLines/>
      <w:numPr>
        <w:numId w:val="5"/>
      </w:numPr>
      <w:spacing w:before="240" w:after="120"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numPr>
        <w:numId w:val="3"/>
      </w:numPr>
      <w:spacing w:before="120" w:after="120"/>
      <w:jc w:val="center"/>
      <w:outlineLvl w:val="2"/>
    </w:pPr>
    <w:rPr>
      <w:b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8"/>
    </w:rPr>
  </w:style>
  <w:style w:type="paragraph" w:customStyle="1" w:styleId="14">
    <w:name w:val="Основной шрифт абзаца1"/>
    <w:link w:val="2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1">
    <w:name w:val="_Подпункт 1.1"/>
    <w:basedOn w:val="a0"/>
    <w:link w:val="110"/>
    <w:pPr>
      <w:numPr>
        <w:numId w:val="2"/>
      </w:numPr>
      <w:tabs>
        <w:tab w:val="left" w:pos="567"/>
        <w:tab w:val="left" w:pos="1276"/>
      </w:tabs>
      <w:spacing w:line="276" w:lineRule="auto"/>
      <w:jc w:val="both"/>
    </w:pPr>
  </w:style>
  <w:style w:type="character" w:customStyle="1" w:styleId="110">
    <w:name w:val="_Подпункт 1.1"/>
    <w:basedOn w:val="12"/>
    <w:link w:val="11"/>
    <w:rPr>
      <w:rFonts w:ascii="Times New Roman" w:hAnsi="Times New Roman"/>
      <w:sz w:val="28"/>
    </w:rPr>
  </w:style>
  <w:style w:type="paragraph" w:styleId="a4">
    <w:name w:val="Balloon Text"/>
    <w:basedOn w:val="a0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2"/>
    <w:link w:val="a4"/>
    <w:rPr>
      <w:rFonts w:ascii="Tahoma" w:hAnsi="Tahoma"/>
      <w:sz w:val="16"/>
    </w:rPr>
  </w:style>
  <w:style w:type="character" w:customStyle="1" w:styleId="30">
    <w:name w:val="Заголовок 3 Знак"/>
    <w:basedOn w:val="12"/>
    <w:link w:val="3"/>
    <w:rPr>
      <w:rFonts w:ascii="Times New Roman" w:hAnsi="Times New Roman"/>
      <w:b/>
      <w:sz w:val="28"/>
    </w:rPr>
  </w:style>
  <w:style w:type="paragraph" w:customStyle="1" w:styleId="Style6">
    <w:name w:val="Style6"/>
    <w:basedOn w:val="a0"/>
    <w:link w:val="Style60"/>
    <w:pPr>
      <w:widowControl w:val="0"/>
      <w:spacing w:line="323" w:lineRule="exact"/>
      <w:ind w:firstLine="734"/>
      <w:jc w:val="both"/>
    </w:pPr>
    <w:rPr>
      <w:sz w:val="24"/>
    </w:rPr>
  </w:style>
  <w:style w:type="character" w:customStyle="1" w:styleId="Style60">
    <w:name w:val="Style6"/>
    <w:basedOn w:val="12"/>
    <w:link w:val="Style6"/>
    <w:rPr>
      <w:rFonts w:ascii="Times New Roman" w:hAnsi="Times New Roman"/>
      <w:sz w:val="24"/>
    </w:rPr>
  </w:style>
  <w:style w:type="paragraph" w:customStyle="1" w:styleId="31">
    <w:name w:val="_Заголовок3"/>
    <w:basedOn w:val="23"/>
    <w:link w:val="32"/>
    <w:pPr>
      <w:spacing w:before="120" w:after="80"/>
      <w:ind w:left="504" w:hanging="504"/>
      <w:outlineLvl w:val="2"/>
    </w:pPr>
  </w:style>
  <w:style w:type="character" w:customStyle="1" w:styleId="32">
    <w:name w:val="_Заголовок3"/>
    <w:basedOn w:val="24"/>
    <w:link w:val="31"/>
    <w:rPr>
      <w:rFonts w:ascii="Times New Roman" w:hAnsi="Times New Roman"/>
      <w:b/>
      <w:sz w:val="28"/>
    </w:rPr>
  </w:style>
  <w:style w:type="paragraph" w:customStyle="1" w:styleId="a6">
    <w:name w:val="_Обычный"/>
    <w:basedOn w:val="a0"/>
    <w:link w:val="a7"/>
    <w:pPr>
      <w:jc w:val="both"/>
    </w:pPr>
  </w:style>
  <w:style w:type="character" w:customStyle="1" w:styleId="a7">
    <w:name w:val="_Обычный"/>
    <w:basedOn w:val="12"/>
    <w:link w:val="a6"/>
    <w:rPr>
      <w:rFonts w:ascii="Times New Roman" w:hAnsi="Times New Roman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8">
    <w:name w:val="List Paragraph"/>
    <w:basedOn w:val="a0"/>
    <w:link w:val="a9"/>
    <w:pPr>
      <w:ind w:left="720" w:firstLine="0"/>
      <w:contextualSpacing/>
    </w:pPr>
  </w:style>
  <w:style w:type="character" w:customStyle="1" w:styleId="a9">
    <w:name w:val="Абзац списка Знак"/>
    <w:basedOn w:val="12"/>
    <w:link w:val="a8"/>
    <w:rPr>
      <w:rFonts w:ascii="Times New Roman" w:hAnsi="Times New Roman"/>
      <w:sz w:val="28"/>
    </w:rPr>
  </w:style>
  <w:style w:type="paragraph" w:customStyle="1" w:styleId="15">
    <w:name w:val="Гиперссылка1"/>
    <w:basedOn w:val="16"/>
    <w:link w:val="17"/>
    <w:rPr>
      <w:color w:val="0000FF" w:themeColor="hyperlink"/>
      <w:u w:val="single"/>
    </w:rPr>
  </w:style>
  <w:style w:type="character" w:customStyle="1" w:styleId="17">
    <w:name w:val="Гиперссылка1"/>
    <w:basedOn w:val="18"/>
    <w:link w:val="15"/>
    <w:rPr>
      <w:color w:val="0000FF" w:themeColor="hyperlink"/>
      <w:u w:val="single"/>
    </w:rPr>
  </w:style>
  <w:style w:type="paragraph" w:styleId="aa">
    <w:name w:val="Body Text Indent"/>
    <w:basedOn w:val="a0"/>
    <w:link w:val="ab"/>
    <w:pPr>
      <w:widowControl w:val="0"/>
      <w:spacing w:after="120"/>
      <w:ind w:left="283" w:firstLine="0"/>
    </w:pPr>
    <w:rPr>
      <w:sz w:val="20"/>
    </w:rPr>
  </w:style>
  <w:style w:type="character" w:customStyle="1" w:styleId="ab">
    <w:name w:val="Основной текст с отступом Знак"/>
    <w:basedOn w:val="12"/>
    <w:link w:val="aa"/>
    <w:rPr>
      <w:rFonts w:ascii="Times New Roman" w:hAnsi="Times New Roman"/>
      <w:sz w:val="20"/>
    </w:rPr>
  </w:style>
  <w:style w:type="paragraph" w:styleId="ac">
    <w:name w:val="Normal (Web)"/>
    <w:basedOn w:val="a0"/>
    <w:link w:val="ad"/>
    <w:pPr>
      <w:spacing w:before="240" w:after="240"/>
      <w:ind w:firstLine="0"/>
    </w:pPr>
    <w:rPr>
      <w:sz w:val="24"/>
    </w:rPr>
  </w:style>
  <w:style w:type="character" w:customStyle="1" w:styleId="ad">
    <w:name w:val="Обычный (веб) Знак"/>
    <w:basedOn w:val="12"/>
    <w:link w:val="ac"/>
    <w:rPr>
      <w:rFonts w:ascii="Times New Roman" w:hAnsi="Times New Roman"/>
      <w:sz w:val="24"/>
    </w:rPr>
  </w:style>
  <w:style w:type="paragraph" w:styleId="ae">
    <w:name w:val="No Spacing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customStyle="1" w:styleId="Heading">
    <w:name w:val="Heading"/>
    <w:link w:val="Heading0"/>
    <w:pPr>
      <w:widowControl w:val="0"/>
      <w:spacing w:after="0" w:line="240" w:lineRule="auto"/>
    </w:pPr>
    <w:rPr>
      <w:rFonts w:ascii="Arial" w:hAnsi="Arial"/>
      <w:b/>
    </w:rPr>
  </w:style>
  <w:style w:type="character" w:customStyle="1" w:styleId="Heading0">
    <w:name w:val="Heading"/>
    <w:link w:val="Heading"/>
    <w:rPr>
      <w:rFonts w:ascii="Arial" w:hAnsi="Arial"/>
      <w:b/>
    </w:rPr>
  </w:style>
  <w:style w:type="paragraph" w:customStyle="1" w:styleId="19">
    <w:name w:val="Стиль1"/>
    <w:basedOn w:val="a0"/>
    <w:link w:val="1a"/>
    <w:pPr>
      <w:spacing w:after="200"/>
      <w:ind w:firstLine="0"/>
      <w:jc w:val="both"/>
    </w:pPr>
  </w:style>
  <w:style w:type="character" w:customStyle="1" w:styleId="1a">
    <w:name w:val="Стиль1"/>
    <w:basedOn w:val="12"/>
    <w:link w:val="19"/>
    <w:rPr>
      <w:rFonts w:ascii="Times New Roman" w:hAnsi="Times New Roman"/>
      <w:sz w:val="28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43">
    <w:name w:val="_Заголовок4"/>
    <w:basedOn w:val="31"/>
    <w:link w:val="44"/>
    <w:pPr>
      <w:keepLines w:val="0"/>
      <w:numPr>
        <w:ilvl w:val="3"/>
      </w:numPr>
      <w:spacing w:before="80" w:after="0"/>
      <w:ind w:left="504" w:right="0" w:hanging="504"/>
      <w:jc w:val="both"/>
      <w:outlineLvl w:val="3"/>
    </w:pPr>
    <w:rPr>
      <w:b w:val="0"/>
    </w:rPr>
  </w:style>
  <w:style w:type="character" w:customStyle="1" w:styleId="44">
    <w:name w:val="_Заголовок4"/>
    <w:basedOn w:val="32"/>
    <w:link w:val="43"/>
    <w:rPr>
      <w:rFonts w:ascii="Times New Roman" w:hAnsi="Times New Roman"/>
      <w:b w:val="0"/>
      <w:sz w:val="28"/>
    </w:rPr>
  </w:style>
  <w:style w:type="paragraph" w:styleId="af0">
    <w:name w:val="header"/>
    <w:basedOn w:val="a0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2"/>
    <w:link w:val="af0"/>
    <w:rPr>
      <w:rFonts w:ascii="Times New Roman" w:hAnsi="Times New Roman"/>
      <w:sz w:val="28"/>
    </w:rPr>
  </w:style>
  <w:style w:type="paragraph" w:styleId="af2">
    <w:name w:val="Body Text"/>
    <w:basedOn w:val="a0"/>
    <w:link w:val="af3"/>
    <w:pPr>
      <w:widowControl w:val="0"/>
      <w:spacing w:after="780" w:line="298" w:lineRule="exact"/>
      <w:ind w:left="1600" w:hanging="1600"/>
      <w:jc w:val="both"/>
    </w:pPr>
    <w:rPr>
      <w:rFonts w:ascii="Calibri" w:hAnsi="Calibri"/>
      <w:sz w:val="20"/>
    </w:rPr>
  </w:style>
  <w:style w:type="character" w:customStyle="1" w:styleId="af3">
    <w:name w:val="Основной текст Знак"/>
    <w:basedOn w:val="12"/>
    <w:link w:val="af2"/>
    <w:rPr>
      <w:rFonts w:ascii="Calibri" w:hAnsi="Calibri"/>
      <w:sz w:val="20"/>
    </w:rPr>
  </w:style>
  <w:style w:type="paragraph" w:customStyle="1" w:styleId="1">
    <w:name w:val="_Заголовок1"/>
    <w:basedOn w:val="a0"/>
    <w:link w:val="1b"/>
    <w:pPr>
      <w:keepNext/>
      <w:keepLines/>
      <w:numPr>
        <w:numId w:val="4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b/>
    </w:rPr>
  </w:style>
  <w:style w:type="character" w:customStyle="1" w:styleId="1b">
    <w:name w:val="_Заголовок1"/>
    <w:basedOn w:val="12"/>
    <w:link w:val="1"/>
    <w:rPr>
      <w:rFonts w:ascii="Times New Roman" w:hAnsi="Times New Roman"/>
      <w:b/>
      <w:sz w:val="28"/>
    </w:rPr>
  </w:style>
  <w:style w:type="paragraph" w:customStyle="1" w:styleId="1c">
    <w:name w:val="Абзац списка1"/>
    <w:basedOn w:val="a0"/>
    <w:link w:val="1d"/>
    <w:pPr>
      <w:ind w:left="720" w:firstLine="0"/>
    </w:pPr>
    <w:rPr>
      <w:sz w:val="24"/>
    </w:rPr>
  </w:style>
  <w:style w:type="character" w:customStyle="1" w:styleId="1d">
    <w:name w:val="Абзац списка1"/>
    <w:basedOn w:val="12"/>
    <w:link w:val="1c"/>
    <w:rPr>
      <w:rFonts w:ascii="Times New Roman" w:hAnsi="Times New Roman"/>
      <w:sz w:val="24"/>
    </w:rPr>
  </w:style>
  <w:style w:type="paragraph" w:customStyle="1" w:styleId="1e">
    <w:name w:val="Строгий1"/>
    <w:basedOn w:val="16"/>
    <w:link w:val="1f"/>
    <w:rPr>
      <w:b/>
    </w:rPr>
  </w:style>
  <w:style w:type="character" w:customStyle="1" w:styleId="1f">
    <w:name w:val="Строгий1"/>
    <w:basedOn w:val="18"/>
    <w:link w:val="1e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styleId="af4">
    <w:name w:val="footer"/>
    <w:basedOn w:val="a0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character" w:customStyle="1" w:styleId="13">
    <w:name w:val="Заголовок 1 Знак"/>
    <w:basedOn w:val="12"/>
    <w:link w:val="10"/>
    <w:rPr>
      <w:rFonts w:ascii="Times New Roman" w:hAnsi="Times New Roman"/>
      <w:b/>
      <w:sz w:val="28"/>
    </w:rPr>
  </w:style>
  <w:style w:type="paragraph" w:customStyle="1" w:styleId="25">
    <w:name w:val="Гиперссылка2"/>
    <w:link w:val="af6"/>
    <w:rPr>
      <w:color w:val="0000FF"/>
      <w:u w:val="single"/>
    </w:rPr>
  </w:style>
  <w:style w:type="character" w:styleId="af6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1f0">
    <w:name w:val="Знак сноски1"/>
    <w:basedOn w:val="16"/>
    <w:link w:val="1f1"/>
    <w:rPr>
      <w:vertAlign w:val="superscript"/>
    </w:rPr>
  </w:style>
  <w:style w:type="character" w:customStyle="1" w:styleId="1f1">
    <w:name w:val="Знак сноски1"/>
    <w:basedOn w:val="18"/>
    <w:link w:val="1f0"/>
    <w:rPr>
      <w:vertAlign w:val="superscript"/>
    </w:rPr>
  </w:style>
  <w:style w:type="paragraph" w:styleId="1f2">
    <w:name w:val="toc 1"/>
    <w:next w:val="a0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center">
    <w:name w:val="center"/>
    <w:basedOn w:val="a0"/>
    <w:link w:val="center0"/>
    <w:pPr>
      <w:spacing w:beforeAutospacing="1" w:afterAutospacing="1"/>
      <w:ind w:firstLine="0"/>
      <w:jc w:val="center"/>
    </w:pPr>
    <w:rPr>
      <w:rFonts w:ascii="Verdana" w:hAnsi="Verdana"/>
      <w:sz w:val="2"/>
    </w:rPr>
  </w:style>
  <w:style w:type="character" w:customStyle="1" w:styleId="center0">
    <w:name w:val="center"/>
    <w:basedOn w:val="12"/>
    <w:link w:val="center"/>
    <w:rPr>
      <w:rFonts w:ascii="Verdana" w:hAnsi="Verdana"/>
      <w:sz w:val="2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7">
    <w:name w:val="endnote text"/>
    <w:basedOn w:val="a0"/>
    <w:link w:val="af8"/>
    <w:pPr>
      <w:ind w:firstLine="0"/>
    </w:pPr>
    <w:rPr>
      <w:rFonts w:ascii="Calibri" w:hAnsi="Calibri"/>
      <w:sz w:val="20"/>
    </w:rPr>
  </w:style>
  <w:style w:type="character" w:customStyle="1" w:styleId="af8">
    <w:name w:val="Текст концевой сноски Знак"/>
    <w:basedOn w:val="12"/>
    <w:link w:val="af7"/>
    <w:rPr>
      <w:rFonts w:ascii="Calibri" w:hAnsi="Calibri"/>
      <w:sz w:val="20"/>
    </w:rPr>
  </w:style>
  <w:style w:type="paragraph" w:customStyle="1" w:styleId="1f4">
    <w:name w:val="Просмотренная гиперссылка1"/>
    <w:basedOn w:val="16"/>
    <w:link w:val="1f5"/>
    <w:rPr>
      <w:color w:val="800080" w:themeColor="followedHyperlink"/>
      <w:u w:val="single"/>
    </w:rPr>
  </w:style>
  <w:style w:type="character" w:customStyle="1" w:styleId="1f5">
    <w:name w:val="Просмотренная гиперссылка1"/>
    <w:basedOn w:val="18"/>
    <w:link w:val="1f4"/>
    <w:rPr>
      <w:color w:val="800080" w:themeColor="followedHyperlink"/>
      <w:u w:val="single"/>
    </w:rPr>
  </w:style>
  <w:style w:type="paragraph" w:customStyle="1" w:styleId="western">
    <w:name w:val="western"/>
    <w:basedOn w:val="a0"/>
    <w:link w:val="western0"/>
    <w:pPr>
      <w:spacing w:beforeAutospacing="1" w:afterAutospacing="1"/>
      <w:ind w:firstLine="0"/>
    </w:pPr>
    <w:rPr>
      <w:sz w:val="24"/>
    </w:rPr>
  </w:style>
  <w:style w:type="character" w:customStyle="1" w:styleId="western0">
    <w:name w:val="western"/>
    <w:basedOn w:val="12"/>
    <w:link w:val="western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6">
    <w:name w:val="Обычный1"/>
    <w:link w:val="1f7"/>
    <w:rPr>
      <w:rFonts w:ascii="Times New Roman" w:hAnsi="Times New Roman"/>
      <w:sz w:val="28"/>
    </w:rPr>
  </w:style>
  <w:style w:type="character" w:customStyle="1" w:styleId="1f7">
    <w:name w:val="Обычный1"/>
    <w:link w:val="1f6"/>
    <w:rPr>
      <w:rFonts w:ascii="Times New Roman" w:hAnsi="Times New Roman"/>
      <w:sz w:val="28"/>
    </w:rPr>
  </w:style>
  <w:style w:type="paragraph" w:customStyle="1" w:styleId="1f8">
    <w:name w:val="Основной текст Знак1"/>
    <w:basedOn w:val="16"/>
    <w:link w:val="1f9"/>
    <w:rPr>
      <w:rFonts w:ascii="Calibri" w:hAnsi="Calibri"/>
      <w:sz w:val="20"/>
      <w:highlight w:val="white"/>
    </w:rPr>
  </w:style>
  <w:style w:type="character" w:customStyle="1" w:styleId="1f9">
    <w:name w:val="Основной текст Знак1"/>
    <w:basedOn w:val="18"/>
    <w:link w:val="1f8"/>
    <w:rPr>
      <w:rFonts w:ascii="Calibri" w:hAnsi="Calibri"/>
      <w:sz w:val="20"/>
      <w:highlight w:val="white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сновной текст1"/>
    <w:link w:val="1fb"/>
    <w:rPr>
      <w:sz w:val="23"/>
      <w:highlight w:val="white"/>
    </w:rPr>
  </w:style>
  <w:style w:type="character" w:customStyle="1" w:styleId="1fb">
    <w:name w:val="Основной текст1"/>
    <w:link w:val="1fa"/>
    <w:rPr>
      <w:sz w:val="23"/>
      <w:highlight w:val="white"/>
    </w:rPr>
  </w:style>
  <w:style w:type="paragraph" w:customStyle="1" w:styleId="a">
    <w:name w:val="_Пункт"/>
    <w:basedOn w:val="a6"/>
    <w:link w:val="af9"/>
    <w:pPr>
      <w:numPr>
        <w:numId w:val="6"/>
      </w:numPr>
      <w:tabs>
        <w:tab w:val="left" w:pos="567"/>
        <w:tab w:val="left" w:pos="1276"/>
      </w:tabs>
      <w:spacing w:line="276" w:lineRule="auto"/>
    </w:pPr>
  </w:style>
  <w:style w:type="character" w:customStyle="1" w:styleId="af9">
    <w:name w:val="_Пункт"/>
    <w:basedOn w:val="a7"/>
    <w:link w:val="a"/>
    <w:rPr>
      <w:rFonts w:ascii="Times New Roman" w:hAnsi="Times New Roman"/>
      <w:sz w:val="28"/>
    </w:rPr>
  </w:style>
  <w:style w:type="paragraph" w:styleId="afa">
    <w:name w:val="Subtitle"/>
    <w:next w:val="a0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23">
    <w:name w:val="_Заголовок2"/>
    <w:basedOn w:val="1"/>
    <w:link w:val="24"/>
    <w:pPr>
      <w:numPr>
        <w:numId w:val="0"/>
      </w:numPr>
      <w:spacing w:before="240" w:after="120"/>
      <w:ind w:left="716" w:hanging="432"/>
      <w:outlineLvl w:val="1"/>
    </w:pPr>
  </w:style>
  <w:style w:type="character" w:customStyle="1" w:styleId="24">
    <w:name w:val="_Заголовок2"/>
    <w:basedOn w:val="1b"/>
    <w:link w:val="23"/>
    <w:rPr>
      <w:rFonts w:ascii="Times New Roman" w:hAnsi="Times New Roman"/>
      <w:b/>
      <w:sz w:val="28"/>
    </w:rPr>
  </w:style>
  <w:style w:type="paragraph" w:styleId="afc">
    <w:name w:val="Title"/>
    <w:basedOn w:val="a0"/>
    <w:next w:val="a0"/>
    <w:link w:val="afd"/>
    <w:uiPriority w:val="10"/>
    <w:qFormat/>
    <w:pPr>
      <w:spacing w:before="240" w:after="60" w:line="276" w:lineRule="auto"/>
      <w:ind w:firstLine="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2"/>
    <w:link w:val="afc"/>
    <w:rPr>
      <w:rFonts w:ascii="Cambria" w:hAnsi="Cambria"/>
      <w:b/>
      <w:sz w:val="32"/>
    </w:rPr>
  </w:style>
  <w:style w:type="paragraph" w:customStyle="1" w:styleId="35">
    <w:name w:val="Основной текст3"/>
    <w:basedOn w:val="a0"/>
    <w:link w:val="36"/>
    <w:pPr>
      <w:widowControl w:val="0"/>
      <w:spacing w:after="240" w:line="317" w:lineRule="exact"/>
      <w:ind w:firstLine="0"/>
    </w:pPr>
    <w:rPr>
      <w:rFonts w:asciiTheme="minorHAnsi" w:hAnsiTheme="minorHAnsi"/>
      <w:sz w:val="23"/>
    </w:rPr>
  </w:style>
  <w:style w:type="character" w:customStyle="1" w:styleId="36">
    <w:name w:val="Основной текст3"/>
    <w:basedOn w:val="12"/>
    <w:link w:val="35"/>
    <w:rPr>
      <w:rFonts w:asciiTheme="minorHAnsi" w:hAnsiTheme="minorHAnsi"/>
      <w:sz w:val="23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basedOn w:val="12"/>
    <w:link w:val="2"/>
    <w:rPr>
      <w:rFonts w:ascii="Times New Roman" w:hAnsi="Times New Roman"/>
      <w:b/>
      <w:sz w:val="28"/>
    </w:rPr>
  </w:style>
  <w:style w:type="paragraph" w:styleId="26">
    <w:name w:val="Body Text Indent 2"/>
    <w:basedOn w:val="a0"/>
    <w:link w:val="27"/>
    <w:pPr>
      <w:spacing w:after="120" w:line="480" w:lineRule="auto"/>
      <w:ind w:left="283" w:firstLine="0"/>
    </w:pPr>
    <w:rPr>
      <w:sz w:val="24"/>
    </w:rPr>
  </w:style>
  <w:style w:type="character" w:customStyle="1" w:styleId="27">
    <w:name w:val="Основной текст с отступом 2 Знак"/>
    <w:basedOn w:val="12"/>
    <w:link w:val="2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table" w:styleId="afe">
    <w:name w:val="Table Grid"/>
    <w:basedOn w:val="a2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Body Text Indent 3"/>
    <w:basedOn w:val="a0"/>
    <w:link w:val="38"/>
    <w:uiPriority w:val="99"/>
    <w:unhideWhenUsed/>
    <w:rsid w:val="000F57B7"/>
    <w:pPr>
      <w:ind w:firstLine="540"/>
      <w:jc w:val="both"/>
    </w:pPr>
  </w:style>
  <w:style w:type="character" w:customStyle="1" w:styleId="38">
    <w:name w:val="Основной текст с отступом 3 Знак"/>
    <w:basedOn w:val="a1"/>
    <w:link w:val="37"/>
    <w:uiPriority w:val="99"/>
    <w:rsid w:val="000F57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6047</Words>
  <Characters>34470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2024-01-19T10:34:00Z</dcterms:created>
  <dcterms:modified xsi:type="dcterms:W3CDTF">2024-01-19T10:45:00Z</dcterms:modified>
</cp:coreProperties>
</file>