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18" w:rsidRDefault="00F85618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F85618" w:rsidRDefault="00F85618">
      <w:pPr>
        <w:widowControl w:val="0"/>
        <w:rPr>
          <w:color w:val="000000"/>
          <w:sz w:val="16"/>
        </w:rPr>
      </w:pPr>
    </w:p>
    <w:tbl>
      <w:tblPr>
        <w:tblW w:w="10026" w:type="dxa"/>
        <w:tblLayout w:type="fixed"/>
        <w:tblLook w:val="04A0" w:firstRow="1" w:lastRow="0" w:firstColumn="1" w:lastColumn="0" w:noHBand="0" w:noVBand="1"/>
      </w:tblPr>
      <w:tblGrid>
        <w:gridCol w:w="236"/>
        <w:gridCol w:w="2703"/>
        <w:gridCol w:w="4226"/>
        <w:gridCol w:w="518"/>
        <w:gridCol w:w="2343"/>
      </w:tblGrid>
      <w:tr w:rsidR="00F85618">
        <w:trPr>
          <w:trHeight w:val="902"/>
        </w:trPr>
        <w:tc>
          <w:tcPr>
            <w:tcW w:w="10026" w:type="dxa"/>
            <w:gridSpan w:val="5"/>
          </w:tcPr>
          <w:p w:rsidR="00F85618" w:rsidRDefault="00277115">
            <w:pPr>
              <w:pStyle w:val="3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534670" cy="6413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618">
        <w:trPr>
          <w:trHeight w:val="1106"/>
        </w:trPr>
        <w:tc>
          <w:tcPr>
            <w:tcW w:w="10026" w:type="dxa"/>
            <w:gridSpan w:val="5"/>
          </w:tcPr>
          <w:p w:rsidR="00F85618" w:rsidRDefault="0027711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Администрация</w:t>
            </w:r>
          </w:p>
          <w:p w:rsidR="00F85618" w:rsidRDefault="0027711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Ардатовского муниципального округа</w:t>
            </w:r>
          </w:p>
          <w:p w:rsidR="00F85618" w:rsidRDefault="0027711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Нижегородской области</w:t>
            </w:r>
          </w:p>
        </w:tc>
      </w:tr>
      <w:tr w:rsidR="00F85618">
        <w:trPr>
          <w:trHeight w:val="1410"/>
        </w:trPr>
        <w:tc>
          <w:tcPr>
            <w:tcW w:w="10026" w:type="dxa"/>
            <w:gridSpan w:val="5"/>
          </w:tcPr>
          <w:p w:rsidR="00F85618" w:rsidRDefault="00F85618">
            <w:pPr>
              <w:pStyle w:val="af8"/>
              <w:tabs>
                <w:tab w:val="left" w:pos="708"/>
              </w:tabs>
              <w:jc w:val="center"/>
              <w:rPr>
                <w:b/>
                <w:color w:val="000000"/>
                <w:sz w:val="48"/>
              </w:rPr>
            </w:pPr>
          </w:p>
          <w:p w:rsidR="00F85618" w:rsidRDefault="00277115">
            <w:pPr>
              <w:pStyle w:val="af8"/>
              <w:tabs>
                <w:tab w:val="left" w:pos="70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8"/>
                <w:szCs w:val="20"/>
              </w:rPr>
              <w:t>ПОСТАНОВЛЕНИЕ</w:t>
            </w:r>
          </w:p>
          <w:p w:rsidR="00F85618" w:rsidRDefault="00F85618">
            <w:pPr>
              <w:pStyle w:val="af8"/>
              <w:tabs>
                <w:tab w:val="left" w:pos="708"/>
              </w:tabs>
              <w:jc w:val="center"/>
              <w:rPr>
                <w:b/>
                <w:color w:val="000000"/>
                <w:sz w:val="48"/>
              </w:rPr>
            </w:pPr>
          </w:p>
        </w:tc>
      </w:tr>
      <w:tr w:rsidR="00F85618">
        <w:trPr>
          <w:trHeight w:val="200"/>
        </w:trPr>
        <w:tc>
          <w:tcPr>
            <w:tcW w:w="232" w:type="dxa"/>
          </w:tcPr>
          <w:p w:rsidR="00F85618" w:rsidRDefault="00F85618">
            <w:pPr>
              <w:rPr>
                <w:color w:val="000000"/>
                <w:sz w:val="32"/>
              </w:rPr>
            </w:pPr>
          </w:p>
        </w:tc>
        <w:tc>
          <w:tcPr>
            <w:tcW w:w="2704" w:type="dxa"/>
            <w:tcBorders>
              <w:bottom w:val="single" w:sz="4" w:space="0" w:color="000000"/>
            </w:tcBorders>
          </w:tcPr>
          <w:p w:rsidR="00F85618" w:rsidRDefault="00277115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16.02.2026</w:t>
            </w:r>
          </w:p>
        </w:tc>
        <w:tc>
          <w:tcPr>
            <w:tcW w:w="4228" w:type="dxa"/>
          </w:tcPr>
          <w:p w:rsidR="00F85618" w:rsidRDefault="00F85618">
            <w:pPr>
              <w:pStyle w:val="2"/>
              <w:spacing w:before="0"/>
              <w:rPr>
                <w:rFonts w:ascii="Times New Roman" w:hAnsi="Times New Roman"/>
                <w:b w:val="0"/>
                <w:color w:val="000000"/>
                <w:sz w:val="32"/>
              </w:rPr>
            </w:pPr>
          </w:p>
        </w:tc>
        <w:tc>
          <w:tcPr>
            <w:tcW w:w="518" w:type="dxa"/>
          </w:tcPr>
          <w:p w:rsidR="00F85618" w:rsidRDefault="00277115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0"/>
              </w:rPr>
              <w:t>№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:rsidR="00F85618" w:rsidRDefault="00277115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165</w:t>
            </w:r>
          </w:p>
        </w:tc>
      </w:tr>
    </w:tbl>
    <w:p w:rsidR="00F85618" w:rsidRDefault="00F85618">
      <w:pPr>
        <w:ind w:left="-567"/>
        <w:rPr>
          <w:color w:val="000000"/>
          <w:sz w:val="24"/>
        </w:rPr>
      </w:pPr>
    </w:p>
    <w:p w:rsidR="00F85618" w:rsidRDefault="00277115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Об утверждении административного регламента администрации Ардатовского муниципального округа Нижегородской области </w:t>
      </w:r>
      <w:proofErr w:type="gramStart"/>
      <w:r>
        <w:rPr>
          <w:b/>
          <w:color w:val="000000"/>
          <w:sz w:val="28"/>
          <w:szCs w:val="28"/>
        </w:rPr>
        <w:t>по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F85618" w:rsidRDefault="00277115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предоставлению муниципальной услуги </w:t>
      </w:r>
    </w:p>
    <w:p w:rsidR="00F85618" w:rsidRDefault="00277115">
      <w:pPr>
        <w:jc w:val="center"/>
        <w:rPr>
          <w:color w:val="000000"/>
        </w:rPr>
      </w:pPr>
      <w:proofErr w:type="gramStart"/>
      <w:r>
        <w:rPr>
          <w:b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населенными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 пунктами, а также на посадку (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взлет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) на расположенные в границах 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населенных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 пунктов площадки, сведения о которых не опубликованы в документах аэронавигационной информации</w:t>
      </w:r>
      <w:r>
        <w:rPr>
          <w:b/>
          <w:color w:val="000000" w:themeColor="dark1"/>
          <w:sz w:val="28"/>
          <w:szCs w:val="28"/>
        </w:rPr>
        <w:t>»</w:t>
      </w:r>
      <w:proofErr w:type="gramEnd"/>
    </w:p>
    <w:p w:rsidR="00F85618" w:rsidRDefault="00F85618">
      <w:pPr>
        <w:ind w:left="-567"/>
        <w:jc w:val="center"/>
        <w:rPr>
          <w:b/>
          <w:color w:val="000000"/>
          <w:sz w:val="28"/>
          <w:szCs w:val="28"/>
        </w:rPr>
      </w:pPr>
    </w:p>
    <w:p w:rsidR="00F85618" w:rsidRDefault="00277115">
      <w:pPr>
        <w:ind w:firstLine="4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SimSun"/>
          <w:color w:val="000000"/>
          <w:sz w:val="28"/>
          <w:szCs w:val="28"/>
          <w:lang w:eastAsia="zh-CN"/>
        </w:rPr>
        <w:t>п</w:t>
      </w:r>
      <w:r w:rsidRPr="00277115">
        <w:rPr>
          <w:rFonts w:eastAsia="SimSun"/>
          <w:color w:val="000000"/>
          <w:sz w:val="28"/>
          <w:szCs w:val="28"/>
          <w:lang w:eastAsia="zh-CN"/>
        </w:rPr>
        <w:t>ротокол</w:t>
      </w:r>
      <w:r>
        <w:rPr>
          <w:rFonts w:eastAsia="SimSun"/>
          <w:color w:val="000000"/>
          <w:sz w:val="28"/>
          <w:szCs w:val="28"/>
          <w:lang w:eastAsia="zh-CN"/>
        </w:rPr>
        <w:t>ом</w:t>
      </w:r>
      <w:r w:rsidRPr="00277115">
        <w:rPr>
          <w:rFonts w:eastAsia="SimSun"/>
          <w:color w:val="000000"/>
          <w:sz w:val="28"/>
          <w:szCs w:val="28"/>
          <w:lang w:eastAsia="zh-CN"/>
        </w:rPr>
        <w:t xml:space="preserve"> заседания комиссии по повышению качества предоставления государственных и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Pr="00277115">
        <w:rPr>
          <w:rFonts w:eastAsia="SimSun"/>
          <w:color w:val="000000"/>
          <w:sz w:val="28"/>
          <w:szCs w:val="28"/>
          <w:lang w:eastAsia="zh-CN"/>
        </w:rPr>
        <w:t>муниципальных услуг на территории Нижегородской области</w:t>
      </w:r>
      <w:r>
        <w:rPr>
          <w:rFonts w:eastAsia="SimSun"/>
          <w:color w:val="000000"/>
          <w:sz w:val="28"/>
          <w:szCs w:val="28"/>
          <w:lang w:eastAsia="zh-CN"/>
        </w:rPr>
        <w:t xml:space="preserve"> от </w:t>
      </w:r>
      <w:r w:rsidRPr="00277115">
        <w:rPr>
          <w:rFonts w:eastAsia="SimSun"/>
          <w:color w:val="000000"/>
          <w:sz w:val="28"/>
          <w:szCs w:val="28"/>
          <w:lang w:eastAsia="zh-CN"/>
        </w:rPr>
        <w:t>23.12.2025</w:t>
      </w:r>
      <w:r>
        <w:rPr>
          <w:rFonts w:eastAsia="SimSun"/>
          <w:color w:val="000000"/>
          <w:sz w:val="28"/>
          <w:szCs w:val="28"/>
          <w:lang w:eastAsia="zh-CN"/>
        </w:rPr>
        <w:t xml:space="preserve"> №</w:t>
      </w:r>
      <w:r w:rsidRPr="00277115">
        <w:rPr>
          <w:rFonts w:eastAsia="SimSun"/>
          <w:color w:val="000000"/>
          <w:sz w:val="28"/>
          <w:szCs w:val="28"/>
          <w:lang w:eastAsia="zh-CN"/>
        </w:rPr>
        <w:t>Сл-001-1172497/25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</w:rPr>
        <w:t xml:space="preserve">администрация   Ардатовского  муниципального  округа   Нижегородской     области </w:t>
      </w:r>
      <w:r>
        <w:rPr>
          <w:b/>
          <w:color w:val="000000"/>
          <w:sz w:val="28"/>
          <w:szCs w:val="28"/>
        </w:rPr>
        <w:t>постановляет:</w:t>
      </w:r>
    </w:p>
    <w:p w:rsidR="00F85618" w:rsidRDefault="00277115">
      <w:pPr>
        <w:spacing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 w:rsidRPr="00277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«</w:t>
      </w:r>
      <w:r>
        <w:rPr>
          <w:color w:val="000000"/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>
        <w:rPr>
          <w:color w:val="000000"/>
          <w:sz w:val="28"/>
          <w:szCs w:val="28"/>
          <w:lang w:eastAsia="ru-RU"/>
        </w:rPr>
        <w:t>населенными</w:t>
      </w:r>
      <w:proofErr w:type="spellEnd"/>
      <w:r>
        <w:rPr>
          <w:color w:val="000000"/>
          <w:sz w:val="28"/>
          <w:szCs w:val="28"/>
          <w:lang w:eastAsia="ru-RU"/>
        </w:rPr>
        <w:t xml:space="preserve"> пунктами, а также на посадку (</w:t>
      </w:r>
      <w:proofErr w:type="spellStart"/>
      <w:r>
        <w:rPr>
          <w:color w:val="000000"/>
          <w:sz w:val="28"/>
          <w:szCs w:val="28"/>
          <w:lang w:eastAsia="ru-RU"/>
        </w:rPr>
        <w:t>взлет</w:t>
      </w:r>
      <w:proofErr w:type="spellEnd"/>
      <w:r>
        <w:rPr>
          <w:color w:val="000000"/>
          <w:sz w:val="28"/>
          <w:szCs w:val="28"/>
          <w:lang w:eastAsia="ru-RU"/>
        </w:rPr>
        <w:t xml:space="preserve">) на расположенные в границах </w:t>
      </w:r>
      <w:proofErr w:type="spellStart"/>
      <w:r>
        <w:rPr>
          <w:color w:val="000000"/>
          <w:sz w:val="28"/>
          <w:szCs w:val="28"/>
          <w:lang w:eastAsia="ru-RU"/>
        </w:rPr>
        <w:t>населенных</w:t>
      </w:r>
      <w:proofErr w:type="spellEnd"/>
      <w:r>
        <w:rPr>
          <w:color w:val="000000"/>
          <w:sz w:val="28"/>
          <w:szCs w:val="28"/>
          <w:lang w:eastAsia="ru-RU"/>
        </w:rPr>
        <w:t xml:space="preserve"> пунктов</w:t>
      </w:r>
      <w:proofErr w:type="gramEnd"/>
      <w:r>
        <w:rPr>
          <w:color w:val="000000"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  <w:r>
        <w:rPr>
          <w:color w:val="000000" w:themeColor="dark1"/>
          <w:sz w:val="28"/>
          <w:szCs w:val="28"/>
        </w:rPr>
        <w:t>».</w:t>
      </w:r>
    </w:p>
    <w:p w:rsidR="00F85618" w:rsidRDefault="00277115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2. </w:t>
      </w:r>
      <w:proofErr w:type="gramStart"/>
      <w:r>
        <w:rPr>
          <w:color w:val="000000"/>
          <w:sz w:val="28"/>
          <w:szCs w:val="28"/>
        </w:rPr>
        <w:t>Постановление администрации Ардатовского муниципального округа Нижегородской области от 02.05.2023 года №4</w:t>
      </w:r>
      <w:r w:rsidRPr="00277115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 xml:space="preserve">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>
        <w:rPr>
          <w:color w:val="000000"/>
          <w:sz w:val="28"/>
          <w:szCs w:val="28"/>
          <w:shd w:val="clear" w:color="auto" w:fill="FFFFFF"/>
        </w:rPr>
        <w:t xml:space="preserve">Выдача разрешений на выполнение авиационных работ, парашютных прыжков, демонстрационных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полетов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воздушных судов,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полетов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беспилотных летательных аппаратов,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подъемов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привязанных аэростатов над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населенными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пунктами, а также на посадку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взлет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на расположенные в границах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населенных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пунктов площадки, сведения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которых не опубликованы в документах аэронавигационной информации»</w:t>
      </w:r>
      <w:r>
        <w:rPr>
          <w:color w:val="000000"/>
          <w:sz w:val="28"/>
          <w:szCs w:val="28"/>
        </w:rPr>
        <w:t>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тменить. </w:t>
      </w:r>
    </w:p>
    <w:p w:rsidR="00F85618" w:rsidRDefault="00277115">
      <w:pPr>
        <w:spacing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85618" w:rsidRDefault="00277115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3.1. официальное опубликование настоящего постановления в газете «Наша жизнь»;</w:t>
      </w:r>
    </w:p>
    <w:p w:rsidR="00F85618" w:rsidRDefault="00277115">
      <w:pPr>
        <w:widowControl w:val="0"/>
        <w:spacing w:line="276" w:lineRule="auto"/>
        <w:ind w:firstLine="36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3.2. обнародование настоящего постановления </w:t>
      </w:r>
      <w:proofErr w:type="spellStart"/>
      <w:r>
        <w:rPr>
          <w:color w:val="000000"/>
          <w:sz w:val="28"/>
          <w:szCs w:val="28"/>
        </w:rPr>
        <w:t>путем</w:t>
      </w:r>
      <w:proofErr w:type="spellEnd"/>
      <w:r>
        <w:rPr>
          <w:color w:val="000000"/>
          <w:sz w:val="28"/>
          <w:szCs w:val="28"/>
        </w:rPr>
        <w:t xml:space="preserve"> размещения на информационных стендах, расположенных: </w:t>
      </w:r>
    </w:p>
    <w:p w:rsidR="00F85618" w:rsidRDefault="00277115">
      <w:pPr>
        <w:widowControl w:val="0"/>
        <w:spacing w:line="276" w:lineRule="auto"/>
        <w:ind w:firstLine="85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F85618" w:rsidRDefault="00277115">
      <w:pPr>
        <w:widowControl w:val="0"/>
        <w:spacing w:line="276" w:lineRule="auto"/>
        <w:ind w:firstLine="85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б) </w:t>
      </w:r>
      <w:proofErr w:type="gramStart"/>
      <w:r>
        <w:rPr>
          <w:color w:val="000000"/>
          <w:sz w:val="28"/>
          <w:szCs w:val="28"/>
        </w:rPr>
        <w:t>помещении</w:t>
      </w:r>
      <w:proofErr w:type="gramEnd"/>
      <w:r>
        <w:rPr>
          <w:color w:val="000000"/>
          <w:sz w:val="28"/>
          <w:szCs w:val="28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F85618" w:rsidRDefault="00277115">
      <w:pPr>
        <w:widowControl w:val="0"/>
        <w:spacing w:line="276" w:lineRule="auto"/>
        <w:ind w:firstLine="85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F85618" w:rsidRDefault="00277115">
      <w:pPr>
        <w:spacing w:line="276" w:lineRule="auto"/>
        <w:ind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color w:val="000000"/>
          <w:sz w:val="28"/>
          <w:szCs w:val="28"/>
          <w:highlight w:val="white"/>
        </w:rPr>
        <w:t>https://</w:t>
      </w:r>
      <w:r>
        <w:rPr>
          <w:color w:val="000000"/>
          <w:sz w:val="28"/>
          <w:szCs w:val="28"/>
        </w:rPr>
        <w:t xml:space="preserve"> ardatov.nobl.ru.</w:t>
      </w:r>
    </w:p>
    <w:p w:rsidR="00F85618" w:rsidRDefault="00277115">
      <w:pPr>
        <w:spacing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4.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85618" w:rsidRDefault="00F85618">
      <w:pPr>
        <w:spacing w:line="276" w:lineRule="auto"/>
        <w:jc w:val="both"/>
        <w:rPr>
          <w:color w:val="000000"/>
          <w:sz w:val="28"/>
          <w:szCs w:val="28"/>
        </w:rPr>
      </w:pPr>
    </w:p>
    <w:p w:rsidR="00F85618" w:rsidRDefault="00F85618">
      <w:pPr>
        <w:spacing w:line="276" w:lineRule="auto"/>
        <w:jc w:val="both"/>
        <w:rPr>
          <w:color w:val="000000"/>
          <w:sz w:val="28"/>
          <w:szCs w:val="28"/>
        </w:rPr>
      </w:pPr>
    </w:p>
    <w:p w:rsidR="00F85618" w:rsidRDefault="00F85618">
      <w:pPr>
        <w:spacing w:line="276" w:lineRule="auto"/>
        <w:jc w:val="both"/>
        <w:rPr>
          <w:color w:val="000000"/>
          <w:sz w:val="28"/>
          <w:szCs w:val="28"/>
        </w:rPr>
      </w:pPr>
    </w:p>
    <w:p w:rsidR="00F85618" w:rsidRDefault="00277115">
      <w:pPr>
        <w:widowControl w:val="0"/>
        <w:contextualSpacing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Врип</w:t>
      </w:r>
      <w:proofErr w:type="spellEnd"/>
      <w:r>
        <w:rPr>
          <w:color w:val="000000"/>
          <w:sz w:val="28"/>
          <w:szCs w:val="28"/>
        </w:rPr>
        <w:t xml:space="preserve"> главы местного самоуправления   </w:t>
      </w: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 xml:space="preserve">С.В. </w:t>
      </w:r>
      <w:proofErr w:type="spellStart"/>
      <w:r>
        <w:rPr>
          <w:color w:val="000000"/>
          <w:sz w:val="28"/>
          <w:szCs w:val="28"/>
        </w:rPr>
        <w:t>Будашова</w:t>
      </w:r>
      <w:proofErr w:type="spellEnd"/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F85618">
      <w:pPr>
        <w:widowControl w:val="0"/>
        <w:contextualSpacing/>
        <w:jc w:val="both"/>
        <w:rPr>
          <w:color w:val="000000"/>
          <w:sz w:val="24"/>
          <w:szCs w:val="24"/>
        </w:rPr>
      </w:pPr>
    </w:p>
    <w:p w:rsidR="00F85618" w:rsidRDefault="00277115">
      <w:pPr>
        <w:widowControl w:val="0"/>
        <w:jc w:val="right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lastRenderedPageBreak/>
        <w:t>Утверждено</w:t>
      </w:r>
    </w:p>
    <w:p w:rsidR="00F85618" w:rsidRDefault="00277115">
      <w:pPr>
        <w:widowControl w:val="0"/>
        <w:jc w:val="right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 xml:space="preserve">постановлением администрации </w:t>
      </w:r>
    </w:p>
    <w:p w:rsidR="00F85618" w:rsidRDefault="00277115">
      <w:pPr>
        <w:widowControl w:val="0"/>
        <w:jc w:val="right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>Ардатовского муниципального округа</w:t>
      </w:r>
    </w:p>
    <w:p w:rsidR="00F85618" w:rsidRDefault="00277115">
      <w:pPr>
        <w:widowControl w:val="0"/>
        <w:jc w:val="right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 xml:space="preserve"> Нижегородской области</w:t>
      </w:r>
    </w:p>
    <w:p w:rsidR="00F85618" w:rsidRDefault="00277115">
      <w:pPr>
        <w:widowControl w:val="0"/>
        <w:jc w:val="right"/>
        <w:rPr>
          <w:rFonts w:eastAsia="Calibri"/>
          <w:bCs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ar-SA"/>
        </w:rPr>
        <w:t xml:space="preserve"> от</w:t>
      </w:r>
      <w:bookmarkStart w:id="0" w:name="_GoBack"/>
      <w:r w:rsidRPr="00B11A95">
        <w:rPr>
          <w:rFonts w:eastAsia="Calibri"/>
          <w:bCs/>
          <w:sz w:val="24"/>
          <w:szCs w:val="24"/>
          <w:u w:val="single"/>
          <w:lang w:eastAsia="ar-SA"/>
        </w:rPr>
        <w:t>__</w:t>
      </w:r>
      <w:r w:rsidR="00B11A95" w:rsidRPr="00B11A95">
        <w:rPr>
          <w:rFonts w:eastAsia="Calibri"/>
          <w:bCs/>
          <w:sz w:val="24"/>
          <w:szCs w:val="24"/>
          <w:u w:val="single"/>
          <w:lang w:eastAsia="ar-SA"/>
        </w:rPr>
        <w:t>16.02.2025</w:t>
      </w:r>
      <w:r w:rsidRPr="00B11A95">
        <w:rPr>
          <w:rFonts w:eastAsia="Calibri"/>
          <w:bCs/>
          <w:sz w:val="24"/>
          <w:szCs w:val="24"/>
          <w:u w:val="single"/>
          <w:lang w:eastAsia="ar-SA"/>
        </w:rPr>
        <w:t>___г.   №_</w:t>
      </w:r>
      <w:r w:rsidR="00B11A95" w:rsidRPr="00B11A95">
        <w:rPr>
          <w:rFonts w:eastAsia="Calibri"/>
          <w:bCs/>
          <w:sz w:val="24"/>
          <w:szCs w:val="24"/>
          <w:u w:val="single"/>
          <w:lang w:eastAsia="ar-SA"/>
        </w:rPr>
        <w:t>165</w:t>
      </w:r>
      <w:bookmarkEnd w:id="0"/>
      <w:r>
        <w:rPr>
          <w:rFonts w:eastAsia="Calibri"/>
          <w:bCs/>
          <w:sz w:val="24"/>
          <w:szCs w:val="24"/>
          <w:lang w:eastAsia="ar-SA"/>
        </w:rPr>
        <w:t>______</w:t>
      </w:r>
    </w:p>
    <w:p w:rsidR="00F85618" w:rsidRDefault="00F85618">
      <w:pPr>
        <w:jc w:val="center"/>
        <w:rPr>
          <w:b/>
          <w:bCs/>
          <w:sz w:val="28"/>
          <w:szCs w:val="28"/>
          <w:lang w:eastAsia="ru-RU"/>
        </w:rPr>
      </w:pPr>
    </w:p>
    <w:p w:rsidR="00F85618" w:rsidRDefault="00F85618">
      <w:pPr>
        <w:jc w:val="center"/>
        <w:rPr>
          <w:b/>
          <w:bCs/>
          <w:sz w:val="28"/>
          <w:szCs w:val="28"/>
          <w:lang w:eastAsia="ru-RU"/>
        </w:rPr>
      </w:pP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rFonts w:eastAsia="Calibri"/>
          <w:b/>
          <w:bCs/>
          <w:sz w:val="28"/>
          <w:szCs w:val="28"/>
          <w:lang w:eastAsia="ar-SA"/>
        </w:rPr>
        <w:t xml:space="preserve">администрации </w:t>
      </w:r>
      <w:r>
        <w:rPr>
          <w:rFonts w:eastAsia="Calibri"/>
          <w:b/>
          <w:sz w:val="28"/>
          <w:szCs w:val="28"/>
          <w:lang w:eastAsia="ar-SA"/>
        </w:rPr>
        <w:t>Ардатовского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>
        <w:rPr>
          <w:b/>
          <w:bCs/>
          <w:sz w:val="28"/>
          <w:szCs w:val="28"/>
          <w:lang w:eastAsia="ru-RU"/>
        </w:rPr>
        <w:t>населенными</w:t>
      </w:r>
      <w:proofErr w:type="spellEnd"/>
      <w:r>
        <w:rPr>
          <w:b/>
          <w:bCs/>
          <w:sz w:val="28"/>
          <w:szCs w:val="28"/>
          <w:lang w:eastAsia="ru-RU"/>
        </w:rPr>
        <w:t xml:space="preserve"> пунктами, а также на посадку (</w:t>
      </w:r>
      <w:proofErr w:type="spellStart"/>
      <w:r>
        <w:rPr>
          <w:b/>
          <w:bCs/>
          <w:sz w:val="28"/>
          <w:szCs w:val="28"/>
          <w:lang w:eastAsia="ru-RU"/>
        </w:rPr>
        <w:t>взлет</w:t>
      </w:r>
      <w:proofErr w:type="spellEnd"/>
      <w:r>
        <w:rPr>
          <w:b/>
          <w:bCs/>
          <w:sz w:val="28"/>
          <w:szCs w:val="28"/>
          <w:lang w:eastAsia="ru-RU"/>
        </w:rPr>
        <w:t xml:space="preserve">) на расположенные в границах </w:t>
      </w:r>
      <w:proofErr w:type="spellStart"/>
      <w:r>
        <w:rPr>
          <w:b/>
          <w:bCs/>
          <w:sz w:val="28"/>
          <w:szCs w:val="28"/>
          <w:lang w:eastAsia="ru-RU"/>
        </w:rPr>
        <w:t>населенных</w:t>
      </w:r>
      <w:proofErr w:type="spellEnd"/>
      <w:r>
        <w:rPr>
          <w:b/>
          <w:bCs/>
          <w:sz w:val="28"/>
          <w:szCs w:val="28"/>
          <w:lang w:eastAsia="ru-RU"/>
        </w:rPr>
        <w:t xml:space="preserve"> пунктов площадки, сведения</w:t>
      </w:r>
      <w:proofErr w:type="gramEnd"/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/>
        </w:rPr>
        <w:t>о которых не опубликованы в документах аэронавигационной информации»</w:t>
      </w:r>
      <w:proofErr w:type="gramEnd"/>
    </w:p>
    <w:p w:rsidR="00F85618" w:rsidRDefault="00F85618">
      <w:pPr>
        <w:rPr>
          <w:b/>
          <w:bCs/>
          <w:sz w:val="28"/>
          <w:szCs w:val="28"/>
          <w:lang w:eastAsia="ru-RU"/>
        </w:rPr>
      </w:pPr>
    </w:p>
    <w:p w:rsidR="00F85618" w:rsidRDefault="00277115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F85618" w:rsidRDefault="0027711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>
        <w:rPr>
          <w:rFonts w:eastAsia="Calibri"/>
          <w:sz w:val="28"/>
          <w:szCs w:val="28"/>
          <w:lang w:eastAsia="ar-SA"/>
        </w:rPr>
        <w:t>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>».</w:t>
      </w:r>
      <w:proofErr w:type="gramEnd"/>
    </w:p>
    <w:p w:rsidR="00F85618" w:rsidRDefault="00277115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</w:t>
      </w:r>
      <w:proofErr w:type="spellStart"/>
      <w:r>
        <w:rPr>
          <w:sz w:val="28"/>
          <w:szCs w:val="28"/>
          <w:lang w:eastAsia="ru-RU"/>
        </w:rPr>
        <w:t>приведен</w:t>
      </w:r>
      <w:proofErr w:type="spellEnd"/>
      <w:r>
        <w:rPr>
          <w:sz w:val="28"/>
          <w:szCs w:val="28"/>
          <w:lang w:eastAsia="ru-RU"/>
        </w:rPr>
        <w:t xml:space="preserve"> в приложении 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 xml:space="preserve">физическим лицам, индивидуальным предпринимателям, юридическим лицам, </w:t>
      </w:r>
      <w:proofErr w:type="spellStart"/>
      <w:r>
        <w:rPr>
          <w:color w:val="000000" w:themeColor="text1"/>
          <w:sz w:val="28"/>
          <w:szCs w:val="28"/>
        </w:rPr>
        <w:t>наделенным</w:t>
      </w:r>
      <w:proofErr w:type="spellEnd"/>
      <w:r>
        <w:rPr>
          <w:color w:val="000000" w:themeColor="text1"/>
          <w:sz w:val="28"/>
          <w:szCs w:val="28"/>
        </w:rPr>
        <w:t xml:space="preserve">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F85618" w:rsidRDefault="0027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F85618" w:rsidRDefault="00277115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F85618" w:rsidRDefault="00277115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F85618" w:rsidRDefault="0027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</w:t>
      </w:r>
      <w:r>
        <w:rPr>
          <w:sz w:val="28"/>
          <w:szCs w:val="28"/>
          <w:lang w:eastAsia="ru-RU"/>
        </w:rPr>
        <w:lastRenderedPageBreak/>
        <w:t xml:space="preserve">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.</w:t>
      </w:r>
      <w:proofErr w:type="gramEnd"/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F85618" w:rsidRDefault="0027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  <w:highlight w:val="white"/>
          <w:lang w:eastAsia="ru-RU"/>
        </w:rPr>
        <w:t>(указывается наименование органа местного самоуправления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>.</w:t>
      </w:r>
    </w:p>
    <w:p w:rsidR="00F85618" w:rsidRDefault="00F85618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F85618" w:rsidRDefault="0027711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F85618" w:rsidRDefault="00277115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постановление о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над территорией (указать муниципальное образование),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>) на расположенные в территории (указать муниципальное образование) площадки, сведения о которых не опубликованы в документах аэронавигационной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информации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F85618" w:rsidRDefault="0027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уведомление об отказе в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над территорией (указать муниципальное образование),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>) на расположенные в территории (указать муниципальное образование) площадки, сведения о которых не опубликованы в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>
        <w:rPr>
          <w:rFonts w:eastAsia="Calibri"/>
          <w:sz w:val="28"/>
          <w:szCs w:val="28"/>
          <w:lang w:eastAsia="ar-SA"/>
        </w:rPr>
        <w:t>документах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аэронавигационной информации</w:t>
      </w:r>
      <w:r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F85618" w:rsidRDefault="0027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 xml:space="preserve">, в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>
        <w:rPr>
          <w:rFonts w:eastAsia="Calibri"/>
          <w:sz w:val="28"/>
          <w:szCs w:val="28"/>
          <w:lang w:eastAsia="ru-RU"/>
        </w:rPr>
        <w:t>полетов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 (при наличии технической возможности)</w:t>
      </w:r>
      <w:r>
        <w:rPr>
          <w:sz w:val="28"/>
          <w:szCs w:val="28"/>
        </w:rPr>
        <w:t>.</w:t>
      </w:r>
      <w:proofErr w:type="gramEnd"/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F85618" w:rsidRDefault="0027711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</w:t>
      </w:r>
      <w:proofErr w:type="spellStart"/>
      <w:r>
        <w:rPr>
          <w:sz w:val="28"/>
          <w:szCs w:val="28"/>
          <w:lang w:eastAsia="ru-RU"/>
        </w:rPr>
        <w:t>путем</w:t>
      </w:r>
      <w:proofErr w:type="spellEnd"/>
      <w:r>
        <w:rPr>
          <w:sz w:val="28"/>
          <w:szCs w:val="28"/>
          <w:lang w:eastAsia="ru-RU"/>
        </w:rPr>
        <w:t xml:space="preserve"> личного обращения, посредством Единого портала (при наличии технической возможности), </w:t>
      </w:r>
      <w:r>
        <w:rPr>
          <w:rFonts w:eastAsia="Calibri"/>
          <w:sz w:val="28"/>
          <w:szCs w:val="28"/>
          <w:lang w:eastAsia="ru-RU"/>
        </w:rPr>
        <w:t>цифровой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платформы планирования </w:t>
      </w:r>
      <w:proofErr w:type="spellStart"/>
      <w:r>
        <w:rPr>
          <w:rFonts w:eastAsia="Calibri"/>
          <w:sz w:val="28"/>
          <w:szCs w:val="28"/>
          <w:lang w:eastAsia="ru-RU"/>
        </w:rPr>
        <w:t>полетов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F85618" w:rsidRDefault="00277115">
      <w:pPr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  <w:proofErr w:type="gramEnd"/>
    </w:p>
    <w:p w:rsidR="00F85618" w:rsidRDefault="0027711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Максимальный срок предоставления Услуги при обращении за </w:t>
      </w:r>
      <w:r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составляет 10 рабочих дней </w:t>
      </w:r>
      <w:r>
        <w:rPr>
          <w:sz w:val="28"/>
          <w:szCs w:val="28"/>
          <w:highlight w:val="white"/>
          <w:lang w:eastAsia="ru-RU"/>
        </w:rPr>
        <w:t xml:space="preserve">с даты регистрации соответствующего </w:t>
      </w:r>
      <w:r>
        <w:rPr>
          <w:sz w:val="28"/>
          <w:szCs w:val="28"/>
          <w:highlight w:val="white"/>
        </w:rPr>
        <w:t xml:space="preserve">заявления </w:t>
      </w:r>
      <w:r>
        <w:rPr>
          <w:sz w:val="28"/>
          <w:szCs w:val="28"/>
          <w:highlight w:val="white"/>
          <w:lang w:eastAsia="ru-RU"/>
        </w:rPr>
        <w:t>и документов, необходимых для предоставления</w:t>
      </w:r>
      <w:proofErr w:type="gramEnd"/>
      <w:r>
        <w:rPr>
          <w:sz w:val="28"/>
          <w:szCs w:val="28"/>
          <w:highlight w:val="white"/>
          <w:lang w:eastAsia="ru-RU"/>
        </w:rPr>
        <w:t xml:space="preserve"> Услуги, поступивших (направленных) в Орган местного самоуправления </w:t>
      </w:r>
      <w:proofErr w:type="spellStart"/>
      <w:r>
        <w:rPr>
          <w:sz w:val="28"/>
          <w:szCs w:val="28"/>
          <w:highlight w:val="white"/>
          <w:lang w:eastAsia="ru-RU"/>
        </w:rPr>
        <w:t>путем</w:t>
      </w:r>
      <w:proofErr w:type="spellEnd"/>
      <w:r>
        <w:rPr>
          <w:sz w:val="28"/>
          <w:szCs w:val="28"/>
          <w:highlight w:val="white"/>
          <w:lang w:eastAsia="ru-RU"/>
        </w:rPr>
        <w:t xml:space="preserve"> личного обращения, посредством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rFonts w:eastAsia="Calibri"/>
          <w:sz w:val="28"/>
          <w:szCs w:val="28"/>
          <w:lang w:eastAsia="ru-RU"/>
        </w:rPr>
        <w:t xml:space="preserve">цифровой платформы планирования </w:t>
      </w:r>
      <w:proofErr w:type="spellStart"/>
      <w:r>
        <w:rPr>
          <w:rFonts w:eastAsia="Calibri"/>
          <w:sz w:val="28"/>
          <w:szCs w:val="28"/>
          <w:lang w:eastAsia="ru-RU"/>
        </w:rPr>
        <w:t>полетов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 xml:space="preserve">», </w:t>
      </w:r>
      <w:r>
        <w:rPr>
          <w:sz w:val="28"/>
          <w:szCs w:val="28"/>
          <w:highlight w:val="white"/>
          <w:lang w:eastAsia="ru-RU"/>
        </w:rPr>
        <w:t>МФЦ</w:t>
      </w:r>
      <w:r>
        <w:rPr>
          <w:sz w:val="28"/>
          <w:szCs w:val="28"/>
        </w:rPr>
        <w:t>.</w:t>
      </w:r>
    </w:p>
    <w:p w:rsidR="00F85618" w:rsidRDefault="00277115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F85618" w:rsidRDefault="00F85618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</w:t>
      </w:r>
      <w:proofErr w:type="spellStart"/>
      <w:r>
        <w:rPr>
          <w:b/>
          <w:bCs/>
          <w:sz w:val="28"/>
          <w:szCs w:val="28"/>
          <w:lang w:eastAsia="ru-RU"/>
        </w:rPr>
        <w:t>ее</w:t>
      </w:r>
      <w:proofErr w:type="spellEnd"/>
      <w:r>
        <w:rPr>
          <w:b/>
          <w:bCs/>
          <w:sz w:val="28"/>
          <w:szCs w:val="28"/>
          <w:lang w:eastAsia="ru-RU"/>
        </w:rPr>
        <w:t xml:space="preserve"> взимания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оставляет</w:t>
      </w:r>
      <w:r>
        <w:rPr>
          <w:sz w:val="28"/>
          <w:szCs w:val="28"/>
          <w:lang w:eastAsia="ru-RU"/>
        </w:rPr>
        <w:t xml:space="preserve"> 1 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 (при наличии технической возможности), 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>
        <w:rPr>
          <w:rFonts w:eastAsia="Calibri"/>
          <w:sz w:val="28"/>
          <w:szCs w:val="28"/>
          <w:lang w:eastAsia="ru-RU"/>
        </w:rPr>
        <w:t>полетов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F85618" w:rsidRDefault="00F85618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возможности).</w:t>
      </w: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возможности).</w:t>
      </w:r>
    </w:p>
    <w:p w:rsidR="00F85618" w:rsidRDefault="0027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Услуги: 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F85618" w:rsidRDefault="00277115">
      <w:pPr>
        <w:tabs>
          <w:tab w:val="left" w:pos="1276"/>
        </w:tabs>
        <w:ind w:left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ЕСИА.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Услуги несовершеннолетним лицам.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</w:t>
      </w:r>
      <w:r>
        <w:rPr>
          <w:sz w:val="28"/>
          <w:szCs w:val="28"/>
        </w:rPr>
        <w:lastRenderedPageBreak/>
        <w:t>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F85618" w:rsidRDefault="0027711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</w:t>
      </w:r>
      <w:proofErr w:type="spellStart"/>
      <w:r>
        <w:rPr>
          <w:sz w:val="28"/>
          <w:szCs w:val="28"/>
        </w:rPr>
        <w:t>приеме</w:t>
      </w:r>
      <w:proofErr w:type="spellEnd"/>
      <w:r>
        <w:rPr>
          <w:sz w:val="28"/>
          <w:szCs w:val="28"/>
        </w:rPr>
        <w:t xml:space="preserve">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предоставления.</w:t>
      </w:r>
      <w:proofErr w:type="gramEnd"/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F85618" w:rsidRDefault="002771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F85618" w:rsidRDefault="00F85618">
      <w:pPr>
        <w:pStyle w:val="aff8"/>
        <w:ind w:left="0" w:firstLine="709"/>
        <w:jc w:val="both"/>
        <w:rPr>
          <w:sz w:val="28"/>
          <w:szCs w:val="28"/>
        </w:rPr>
      </w:pPr>
    </w:p>
    <w:p w:rsidR="00F85618" w:rsidRDefault="0027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F85618" w:rsidRDefault="0027711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F85618" w:rsidRDefault="0027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</w:t>
      </w:r>
      <w:proofErr w:type="spellStart"/>
      <w:r>
        <w:rPr>
          <w:b/>
          <w:bCs/>
          <w:color w:val="000000"/>
          <w:sz w:val="28"/>
          <w:szCs w:val="28"/>
          <w:highlight w:val="white"/>
        </w:rPr>
        <w:t>приеме</w:t>
      </w:r>
      <w:proofErr w:type="spellEnd"/>
      <w:r>
        <w:rPr>
          <w:b/>
          <w:bCs/>
          <w:color w:val="000000"/>
          <w:sz w:val="28"/>
          <w:szCs w:val="28"/>
          <w:highlight w:val="white"/>
        </w:rPr>
        <w:t xml:space="preserve">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85618" w:rsidRDefault="0027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</w:t>
      </w:r>
      <w:proofErr w:type="spellStart"/>
      <w:r>
        <w:rPr>
          <w:sz w:val="28"/>
          <w:szCs w:val="28"/>
          <w:lang w:eastAsia="ru-RU"/>
        </w:rPr>
        <w:t>приеме</w:t>
      </w:r>
      <w:proofErr w:type="spellEnd"/>
      <w:r>
        <w:rPr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Услуги:</w:t>
      </w:r>
    </w:p>
    <w:p w:rsidR="00F85618" w:rsidRDefault="00277115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85618" w:rsidRDefault="00277115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F85618" w:rsidRDefault="00277115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</w:t>
      </w:r>
      <w:proofErr w:type="spellStart"/>
      <w:r>
        <w:rPr>
          <w:sz w:val="28"/>
          <w:szCs w:val="28"/>
        </w:rPr>
        <w:t>зачеркнутые</w:t>
      </w:r>
      <w:proofErr w:type="spellEnd"/>
      <w:r>
        <w:rPr>
          <w:sz w:val="28"/>
          <w:szCs w:val="28"/>
        </w:rPr>
        <w:t xml:space="preserve"> слова и иные </w:t>
      </w:r>
      <w:proofErr w:type="spellStart"/>
      <w:r>
        <w:rPr>
          <w:sz w:val="28"/>
          <w:szCs w:val="28"/>
        </w:rPr>
        <w:t>неоговоренные</w:t>
      </w:r>
      <w:proofErr w:type="spellEnd"/>
      <w:r>
        <w:rPr>
          <w:sz w:val="28"/>
          <w:szCs w:val="28"/>
        </w:rPr>
        <w:t xml:space="preserve"> исправления, документы имеют повреждения, наличие которых не позволяет однозначно истолковать их содержание;</w:t>
      </w:r>
    </w:p>
    <w:p w:rsidR="00F85618" w:rsidRDefault="00277115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85618" w:rsidRDefault="00277115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85618" w:rsidRDefault="0027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F85618" w:rsidRDefault="002771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выполнение авиационных работ, парашютных прыжков, демонстрационных </w:t>
      </w:r>
      <w:proofErr w:type="spellStart"/>
      <w:r>
        <w:rPr>
          <w:sz w:val="28"/>
          <w:szCs w:val="28"/>
        </w:rPr>
        <w:t>полетов</w:t>
      </w:r>
      <w:proofErr w:type="spellEnd"/>
      <w:r>
        <w:rPr>
          <w:sz w:val="28"/>
          <w:szCs w:val="28"/>
        </w:rPr>
        <w:t xml:space="preserve"> воздушных судов, </w:t>
      </w:r>
      <w:proofErr w:type="spellStart"/>
      <w:r>
        <w:rPr>
          <w:sz w:val="28"/>
          <w:szCs w:val="28"/>
        </w:rPr>
        <w:t>полетов</w:t>
      </w:r>
      <w:proofErr w:type="spellEnd"/>
      <w:r>
        <w:rPr>
          <w:sz w:val="28"/>
          <w:szCs w:val="28"/>
        </w:rPr>
        <w:t xml:space="preserve"> беспилотных воздушных судов, </w:t>
      </w:r>
      <w:proofErr w:type="spellStart"/>
      <w:r>
        <w:rPr>
          <w:sz w:val="28"/>
          <w:szCs w:val="28"/>
        </w:rPr>
        <w:t>подъема</w:t>
      </w:r>
      <w:proofErr w:type="spellEnd"/>
      <w:r>
        <w:rPr>
          <w:sz w:val="28"/>
          <w:szCs w:val="28"/>
        </w:rPr>
        <w:t xml:space="preserve"> привязанных аэростатов над </w:t>
      </w:r>
      <w:proofErr w:type="spellStart"/>
      <w:r>
        <w:rPr>
          <w:sz w:val="28"/>
          <w:szCs w:val="28"/>
        </w:rPr>
        <w:t>населенными</w:t>
      </w:r>
      <w:proofErr w:type="spellEnd"/>
      <w:r>
        <w:rPr>
          <w:sz w:val="28"/>
          <w:szCs w:val="28"/>
        </w:rPr>
        <w:t xml:space="preserve"> пунктами, а также посадки (</w:t>
      </w:r>
      <w:proofErr w:type="spellStart"/>
      <w:r>
        <w:rPr>
          <w:sz w:val="28"/>
          <w:szCs w:val="28"/>
        </w:rPr>
        <w:t>взлета</w:t>
      </w:r>
      <w:proofErr w:type="spellEnd"/>
      <w:r>
        <w:rPr>
          <w:sz w:val="28"/>
          <w:szCs w:val="28"/>
        </w:rPr>
        <w:t xml:space="preserve">) на расположенные в границах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F85618" w:rsidRDefault="0027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 запрет и (или) ограничение на осуществление полётов;</w:t>
      </w:r>
    </w:p>
    <w:p w:rsidR="00F85618" w:rsidRDefault="0027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разрешение </w:t>
      </w:r>
      <w:r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информации,</w:t>
      </w:r>
      <w:r>
        <w:rPr>
          <w:sz w:val="28"/>
          <w:szCs w:val="28"/>
        </w:rPr>
        <w:t xml:space="preserve"> выдано иному заявителю (в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совпадения места и (или) маршрута, времени и (или) даты использования воздушного пространства);</w:t>
      </w:r>
    </w:p>
    <w:p w:rsidR="00F85618" w:rsidRDefault="0027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F85618" w:rsidRDefault="0027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F85618" w:rsidRDefault="0027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заявленный вид деятельности не является авиационными работами, парашютными прыжками, демонстрационными </w:t>
      </w:r>
      <w:proofErr w:type="spellStart"/>
      <w:r>
        <w:rPr>
          <w:sz w:val="28"/>
          <w:szCs w:val="28"/>
        </w:rPr>
        <w:t>полетами</w:t>
      </w:r>
      <w:proofErr w:type="spellEnd"/>
      <w:r>
        <w:rPr>
          <w:sz w:val="28"/>
          <w:szCs w:val="28"/>
        </w:rPr>
        <w:t xml:space="preserve"> воздушных судов, </w:t>
      </w:r>
      <w:proofErr w:type="spellStart"/>
      <w:r>
        <w:rPr>
          <w:sz w:val="28"/>
          <w:szCs w:val="28"/>
        </w:rPr>
        <w:t>полетами</w:t>
      </w:r>
      <w:proofErr w:type="spellEnd"/>
      <w:r>
        <w:rPr>
          <w:sz w:val="28"/>
          <w:szCs w:val="28"/>
        </w:rPr>
        <w:t xml:space="preserve"> беспилотных воздушных судов, </w:t>
      </w:r>
      <w:proofErr w:type="spellStart"/>
      <w:r>
        <w:rPr>
          <w:sz w:val="28"/>
          <w:szCs w:val="28"/>
        </w:rPr>
        <w:t>подъемом</w:t>
      </w:r>
      <w:proofErr w:type="spellEnd"/>
      <w:r>
        <w:rPr>
          <w:sz w:val="28"/>
          <w:szCs w:val="28"/>
        </w:rPr>
        <w:t xml:space="preserve"> привязанных аэростатов.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 xml:space="preserve">для отказа в </w:t>
      </w:r>
      <w:proofErr w:type="spellStart"/>
      <w:r>
        <w:rPr>
          <w:color w:val="000000"/>
          <w:sz w:val="28"/>
          <w:szCs w:val="28"/>
          <w:highlight w:val="white"/>
        </w:rPr>
        <w:t>приеме</w:t>
      </w:r>
      <w:proofErr w:type="spellEnd"/>
      <w:r>
        <w:rPr>
          <w:color w:val="000000"/>
          <w:sz w:val="28"/>
          <w:szCs w:val="28"/>
          <w:highlight w:val="white"/>
        </w:rPr>
        <w:t xml:space="preserve">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F85618" w:rsidRDefault="00277115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F85618" w:rsidRDefault="0027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F85618" w:rsidRDefault="0027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proofErr w:type="gramStart"/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highlight w:val="white"/>
          <w:lang w:eastAsia="ru-RU"/>
        </w:rPr>
        <w:t>:</w:t>
      </w:r>
      <w:proofErr w:type="gramEnd"/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прием</w:t>
      </w:r>
      <w:proofErr w:type="spellEnd"/>
      <w:r>
        <w:rPr>
          <w:sz w:val="28"/>
          <w:szCs w:val="28"/>
        </w:rPr>
        <w:t xml:space="preserve"> заявления о предоставлении Услуги и документов и (или) информации, необходимых для предоставления Услуги;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F85618" w:rsidRDefault="0027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F85618" w:rsidRDefault="00F85618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:rsidR="00F85618" w:rsidRDefault="00F85618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:rsidR="00F85618" w:rsidRDefault="0027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F85618" w:rsidRDefault="00F85618">
      <w:pPr>
        <w:rPr>
          <w:sz w:val="28"/>
          <w:szCs w:val="28"/>
          <w:lang w:eastAsia="ru-RU"/>
        </w:rPr>
      </w:pPr>
    </w:p>
    <w:p w:rsidR="00F85618" w:rsidRDefault="00277115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заявителя об изменении статуса рассмотрения заявления о предоставлении Услуги осуществляется: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;</w:t>
      </w:r>
    </w:p>
    <w:p w:rsidR="00F85618" w:rsidRDefault="0027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>
        <w:rPr>
          <w:rFonts w:eastAsia="Calibri"/>
          <w:sz w:val="28"/>
          <w:szCs w:val="28"/>
          <w:lang w:eastAsia="ar-SA"/>
        </w:rPr>
        <w:t xml:space="preserve"> личном кабинете на </w:t>
      </w:r>
      <w:r>
        <w:rPr>
          <w:rFonts w:eastAsia="Calibri"/>
          <w:sz w:val="28"/>
          <w:szCs w:val="28"/>
          <w:lang w:eastAsia="ru-RU"/>
        </w:rPr>
        <w:t xml:space="preserve">цифровой платформе планирования </w:t>
      </w:r>
      <w:proofErr w:type="spellStart"/>
      <w:r>
        <w:rPr>
          <w:rFonts w:eastAsia="Calibri"/>
          <w:sz w:val="28"/>
          <w:szCs w:val="28"/>
          <w:lang w:eastAsia="ru-RU"/>
        </w:rPr>
        <w:t>полетов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».</w:t>
      </w:r>
    </w:p>
    <w:p w:rsidR="00F85618" w:rsidRDefault="00F85618">
      <w:pPr>
        <w:tabs>
          <w:tab w:val="left" w:pos="1276"/>
        </w:tabs>
        <w:contextualSpacing/>
        <w:jc w:val="both"/>
        <w:rPr>
          <w:bCs/>
          <w:sz w:val="28"/>
          <w:szCs w:val="28"/>
        </w:rPr>
      </w:pPr>
    </w:p>
    <w:p w:rsidR="00F85618" w:rsidRDefault="00277115">
      <w:pPr>
        <w:rPr>
          <w:sz w:val="28"/>
          <w:szCs w:val="28"/>
        </w:rPr>
      </w:pPr>
      <w:r>
        <w:br w:type="page"/>
      </w:r>
    </w:p>
    <w:p w:rsidR="00F85618" w:rsidRDefault="00277115">
      <w:pPr>
        <w:pStyle w:val="aff9"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85618" w:rsidRDefault="00277115">
      <w:pPr>
        <w:pStyle w:val="aff9"/>
        <w:ind w:left="623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 административному регламенту администрации Ардатовского муниципального округа Нижегородской области по предоставлению муниципальной услуги «</w:t>
      </w:r>
      <w:r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4"/>
          <w:szCs w:val="24"/>
          <w:lang w:eastAsia="ar-SA"/>
        </w:rPr>
        <w:t>взлет</w:t>
      </w:r>
      <w:proofErr w:type="spellEnd"/>
      <w:r>
        <w:rPr>
          <w:rFonts w:eastAsia="Calibri"/>
          <w:sz w:val="24"/>
          <w:szCs w:val="24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4"/>
          <w:szCs w:val="24"/>
          <w:lang w:eastAsia="ar-SA"/>
        </w:rPr>
        <w:t>населенных</w:t>
      </w:r>
      <w:proofErr w:type="spellEnd"/>
      <w:r>
        <w:rPr>
          <w:rFonts w:eastAsia="Calibri"/>
          <w:sz w:val="24"/>
          <w:szCs w:val="24"/>
          <w:lang w:eastAsia="ar-SA"/>
        </w:rPr>
        <w:t xml:space="preserve"> пунктов площадки</w:t>
      </w:r>
      <w:proofErr w:type="gramEnd"/>
      <w:r>
        <w:rPr>
          <w:rFonts w:eastAsia="Calibri"/>
          <w:sz w:val="24"/>
          <w:szCs w:val="24"/>
          <w:lang w:eastAsia="ar-SA"/>
        </w:rPr>
        <w:t xml:space="preserve">, </w:t>
      </w:r>
      <w:proofErr w:type="gramStart"/>
      <w:r>
        <w:rPr>
          <w:rFonts w:eastAsia="Calibri"/>
          <w:sz w:val="24"/>
          <w:szCs w:val="24"/>
          <w:lang w:eastAsia="ar-SA"/>
        </w:rPr>
        <w:t>сведения</w:t>
      </w:r>
      <w:proofErr w:type="gramEnd"/>
      <w:r>
        <w:rPr>
          <w:rFonts w:eastAsia="Calibri"/>
          <w:sz w:val="24"/>
          <w:szCs w:val="24"/>
          <w:lang w:eastAsia="ar-SA"/>
        </w:rPr>
        <w:t xml:space="preserve"> о которых не опубликованы в документах аэронавигационной информации</w:t>
      </w:r>
      <w:r>
        <w:rPr>
          <w:sz w:val="24"/>
          <w:szCs w:val="24"/>
        </w:rPr>
        <w:t>»</w:t>
      </w:r>
    </w:p>
    <w:p w:rsidR="00F85618" w:rsidRDefault="00F85618">
      <w:pPr>
        <w:jc w:val="center"/>
        <w:rPr>
          <w:b/>
          <w:bCs/>
          <w:sz w:val="24"/>
          <w:szCs w:val="24"/>
          <w:lang w:eastAsia="ru-RU"/>
        </w:rPr>
      </w:pP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отказа в </w:t>
      </w:r>
      <w:proofErr w:type="spellStart"/>
      <w:r>
        <w:rPr>
          <w:b/>
          <w:bCs/>
          <w:sz w:val="28"/>
          <w:szCs w:val="28"/>
          <w:lang w:eastAsia="ru-RU"/>
        </w:rPr>
        <w:t>приеме</w:t>
      </w:r>
      <w:proofErr w:type="spellEnd"/>
      <w:r>
        <w:rPr>
          <w:b/>
          <w:bCs/>
          <w:sz w:val="28"/>
          <w:szCs w:val="28"/>
          <w:lang w:eastAsia="ru-RU"/>
        </w:rPr>
        <w:t xml:space="preserve"> заявления о предоставлении Услуги,</w:t>
      </w: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F85618" w:rsidRDefault="0027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F85618" w:rsidRDefault="00F85618">
      <w:pPr>
        <w:jc w:val="center"/>
        <w:rPr>
          <w:bCs/>
          <w:sz w:val="28"/>
          <w:szCs w:val="28"/>
          <w:lang w:eastAsia="ru-RU"/>
        </w:rPr>
      </w:pPr>
    </w:p>
    <w:p w:rsidR="00F85618" w:rsidRDefault="00277115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F85618" w:rsidRDefault="00F85618">
      <w:pPr>
        <w:jc w:val="center"/>
        <w:rPr>
          <w:bCs/>
          <w:sz w:val="28"/>
          <w:szCs w:val="28"/>
          <w:lang w:eastAsia="ru-RU"/>
        </w:rPr>
      </w:pP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опубликованы в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>
        <w:rPr>
          <w:rFonts w:eastAsia="Calibri"/>
          <w:sz w:val="28"/>
          <w:szCs w:val="28"/>
          <w:lang w:eastAsia="ar-SA"/>
        </w:rPr>
        <w:t>документах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:rsidR="00F85618" w:rsidRDefault="00277115">
      <w:pPr>
        <w:pStyle w:val="aff8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</w:t>
      </w:r>
      <w:proofErr w:type="spellStart"/>
      <w:r>
        <w:rPr>
          <w:rFonts w:eastAsia="Calibri"/>
          <w:sz w:val="28"/>
          <w:szCs w:val="28"/>
          <w:lang w:eastAsia="ar-SA"/>
        </w:rPr>
        <w:t>населенными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пунктами, а также на посадку (</w:t>
      </w:r>
      <w:proofErr w:type="spellStart"/>
      <w:r>
        <w:rPr>
          <w:rFonts w:eastAsia="Calibri"/>
          <w:sz w:val="28"/>
          <w:szCs w:val="28"/>
          <w:lang w:eastAsia="ar-SA"/>
        </w:rPr>
        <w:t>взлет</w:t>
      </w:r>
      <w:proofErr w:type="spellEnd"/>
      <w:r>
        <w:rPr>
          <w:rFonts w:eastAsia="Calibri"/>
          <w:sz w:val="28"/>
          <w:szCs w:val="28"/>
          <w:lang w:eastAsia="ar-SA"/>
        </w:rPr>
        <w:t xml:space="preserve">) на расположенные в границах </w:t>
      </w:r>
      <w:proofErr w:type="spellStart"/>
      <w:r>
        <w:rPr>
          <w:rFonts w:eastAsia="Calibri"/>
          <w:sz w:val="28"/>
          <w:szCs w:val="28"/>
          <w:lang w:eastAsia="ar-SA"/>
        </w:rPr>
        <w:t>населенных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пунктов площадки, сведения о которых не </w:t>
      </w:r>
      <w:r>
        <w:rPr>
          <w:sz w:val="28"/>
          <w:szCs w:val="28"/>
          <w:lang w:eastAsia="ru-RU"/>
        </w:rPr>
        <w:t>опубликованы в документах аэронавигационной информации».</w:t>
      </w:r>
      <w:proofErr w:type="gramEnd"/>
    </w:p>
    <w:p w:rsidR="00F85618" w:rsidRDefault="00277115">
      <w:pPr>
        <w:pStyle w:val="aff8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Заявитель – </w:t>
      </w:r>
      <w:r>
        <w:rPr>
          <w:color w:val="000000" w:themeColor="text1"/>
          <w:sz w:val="28"/>
          <w:szCs w:val="28"/>
        </w:rPr>
        <w:t xml:space="preserve">физические лица, индивидуальные предприниматели и юридические лица, </w:t>
      </w:r>
      <w:proofErr w:type="spellStart"/>
      <w:r>
        <w:rPr>
          <w:color w:val="000000" w:themeColor="text1"/>
          <w:sz w:val="28"/>
          <w:szCs w:val="28"/>
        </w:rPr>
        <w:t>наделенные</w:t>
      </w:r>
      <w:proofErr w:type="spellEnd"/>
      <w:r>
        <w:rPr>
          <w:color w:val="000000" w:themeColor="text1"/>
          <w:sz w:val="28"/>
          <w:szCs w:val="28"/>
        </w:rPr>
        <w:t xml:space="preserve">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:rsidR="00F85618" w:rsidRDefault="00277115">
      <w:pPr>
        <w:pStyle w:val="aff8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85618" w:rsidRDefault="00277115">
      <w:pPr>
        <w:pStyle w:val="aff8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 местного самоуправления – указывается наименование органа местного самоуправления.</w:t>
      </w:r>
    </w:p>
    <w:p w:rsidR="00F85618" w:rsidRDefault="00277115">
      <w:pPr>
        <w:pStyle w:val="aff8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платформа планирования </w:t>
      </w:r>
      <w:proofErr w:type="spellStart"/>
      <w:r>
        <w:rPr>
          <w:sz w:val="28"/>
          <w:szCs w:val="28"/>
        </w:rPr>
        <w:t>полетов</w:t>
      </w:r>
      <w:proofErr w:type="spellEnd"/>
      <w:r>
        <w:rPr>
          <w:sz w:val="28"/>
          <w:szCs w:val="28"/>
        </w:rPr>
        <w:t xml:space="preserve"> БВС «</w:t>
      </w:r>
      <w:proofErr w:type="spellStart"/>
      <w:r>
        <w:rPr>
          <w:sz w:val="28"/>
          <w:szCs w:val="28"/>
        </w:rPr>
        <w:t>Флай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Дрон</w:t>
      </w:r>
      <w:proofErr w:type="spellEnd"/>
      <w:r>
        <w:rPr>
          <w:sz w:val="28"/>
          <w:szCs w:val="28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</w:t>
      </w:r>
      <w:proofErr w:type="spellStart"/>
      <w:r>
        <w:rPr>
          <w:rFonts w:eastAsia="Calibri"/>
          <w:sz w:val="28"/>
          <w:szCs w:val="28"/>
        </w:rPr>
        <w:t>заключенное</w:t>
      </w:r>
      <w:proofErr w:type="spellEnd"/>
      <w:r>
        <w:rPr>
          <w:rFonts w:eastAsia="Calibri"/>
          <w:sz w:val="28"/>
          <w:szCs w:val="28"/>
        </w:rPr>
        <w:t xml:space="preserve">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F85618" w:rsidRDefault="00277115">
      <w:pPr>
        <w:pStyle w:val="aff8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:rsidR="00F85618" w:rsidRDefault="00277115">
      <w:pPr>
        <w:pStyle w:val="aff8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:rsidR="00F85618" w:rsidRDefault="00277115">
      <w:pPr>
        <w:pStyle w:val="aff8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br w:type="page"/>
      </w:r>
    </w:p>
    <w:p w:rsidR="00F85618" w:rsidRDefault="0027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F85618" w:rsidRDefault="00277115">
      <w:pPr>
        <w:pStyle w:val="aff9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85618" w:rsidRDefault="00F85618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7623"/>
        <w:gridCol w:w="1391"/>
        <w:gridCol w:w="236"/>
      </w:tblGrid>
      <w:tr w:rsidR="00F85618">
        <w:trPr>
          <w:trHeight w:val="7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F85618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F85618" w:rsidRDefault="0027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F85618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F85618" w:rsidRDefault="0027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98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F85618">
            <w:pPr>
              <w:rPr>
                <w:b/>
                <w:bCs/>
                <w:szCs w:val="20"/>
                <w:lang w:eastAsia="ru-RU"/>
              </w:rPr>
            </w:pPr>
          </w:p>
          <w:p w:rsidR="00F85618" w:rsidRDefault="00277115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F85618" w:rsidRDefault="00F85618">
            <w:pPr>
              <w:rPr>
                <w:b/>
                <w:bCs/>
                <w:szCs w:val="20"/>
                <w:lang w:eastAsia="ru-RU"/>
              </w:rPr>
            </w:pPr>
          </w:p>
          <w:p w:rsidR="00F85618" w:rsidRDefault="00277115">
            <w:pPr>
              <w:pStyle w:val="aff8"/>
              <w:numPr>
                <w:ilvl w:val="0"/>
                <w:numId w:val="4"/>
              </w:numPr>
              <w:jc w:val="both"/>
              <w:rPr>
                <w:b/>
                <w:bCs/>
                <w:szCs w:val="20"/>
                <w:lang w:eastAsia="ru-RU"/>
              </w:rPr>
            </w:pPr>
            <w:proofErr w:type="gramStart"/>
            <w:r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</w:t>
            </w:r>
            <w:proofErr w:type="spellStart"/>
            <w:r>
              <w:rPr>
                <w:szCs w:val="20"/>
              </w:rPr>
              <w:t>легкие</w:t>
            </w:r>
            <w:proofErr w:type="spellEnd"/>
            <w:r>
              <w:rPr>
                <w:szCs w:val="20"/>
              </w:rPr>
              <w:t xml:space="preserve"> гражданские воздушные суда авиации общего назначения либо </w:t>
            </w:r>
            <w:proofErr w:type="spellStart"/>
            <w:r>
              <w:rPr>
                <w:szCs w:val="20"/>
              </w:rPr>
              <w:t>сверхлегкие</w:t>
            </w:r>
            <w:proofErr w:type="spellEnd"/>
            <w:r>
              <w:rPr>
                <w:szCs w:val="20"/>
              </w:rPr>
              <w:t xml:space="preserve">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на выполнение авиационных работ/свидетельство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авиации общего назначения</w:t>
            </w:r>
            <w:proofErr w:type="gramEnd"/>
          </w:p>
          <w:p w:rsidR="00F85618" w:rsidRDefault="00F85618">
            <w:pPr>
              <w:jc w:val="center"/>
              <w:rPr>
                <w:b/>
                <w:i/>
                <w:szCs w:val="20"/>
              </w:rPr>
            </w:pP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98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6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</w:t>
            </w:r>
            <w:r>
              <w:rPr>
                <w:szCs w:val="20"/>
              </w:rPr>
              <w:lastRenderedPageBreak/>
              <w:t>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ОАР17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8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8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772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</w:t>
            </w:r>
            <w:r>
              <w:rPr>
                <w:szCs w:val="20"/>
              </w:rPr>
              <w:lastRenderedPageBreak/>
              <w:t>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 xml:space="preserve">- на выполнение привязанных аэростатов над </w:t>
            </w:r>
            <w:proofErr w:type="spellStart"/>
            <w:r>
              <w:rPr>
                <w:b/>
                <w:i/>
                <w:szCs w:val="20"/>
              </w:rPr>
              <w:t>населенными</w:t>
            </w:r>
            <w:proofErr w:type="spellEnd"/>
            <w:r>
              <w:rPr>
                <w:b/>
                <w:i/>
                <w:szCs w:val="20"/>
              </w:rPr>
              <w:t xml:space="preserve"> пунктами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</w:t>
            </w:r>
            <w:r>
              <w:rPr>
                <w:szCs w:val="20"/>
              </w:rPr>
              <w:lastRenderedPageBreak/>
              <w:t>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демонстрационных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воздушных судов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</w:t>
            </w:r>
            <w:r>
              <w:rPr>
                <w:szCs w:val="20"/>
              </w:rPr>
              <w:lastRenderedPageBreak/>
              <w:t>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</w:t>
            </w:r>
            <w:r>
              <w:rPr>
                <w:szCs w:val="20"/>
              </w:rPr>
              <w:lastRenderedPageBreak/>
              <w:t>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ОДП24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lastRenderedPageBreak/>
              <w:t xml:space="preserve">- на выполнение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беспилотных воздушных судов (за исключением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беспилотных воздушных судов с максимальной </w:t>
            </w:r>
            <w:proofErr w:type="spellStart"/>
            <w:r>
              <w:rPr>
                <w:b/>
                <w:i/>
                <w:szCs w:val="20"/>
              </w:rPr>
              <w:t>взлетной</w:t>
            </w:r>
            <w:proofErr w:type="spellEnd"/>
            <w:r>
              <w:rPr>
                <w:b/>
                <w:i/>
                <w:szCs w:val="20"/>
              </w:rPr>
              <w:t xml:space="preserve"> массой менее 0,25 кг)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</w:t>
            </w:r>
            <w:proofErr w:type="spellStart"/>
            <w:r>
              <w:rPr>
                <w:b/>
                <w:i/>
                <w:szCs w:val="20"/>
              </w:rPr>
              <w:t>взлет</w:t>
            </w:r>
            <w:proofErr w:type="spellEnd"/>
            <w:r>
              <w:rPr>
                <w:b/>
                <w:i/>
                <w:szCs w:val="20"/>
              </w:rPr>
              <w:t xml:space="preserve">) на расположенные в границах </w:t>
            </w:r>
            <w:proofErr w:type="spellStart"/>
            <w:r>
              <w:rPr>
                <w:b/>
                <w:i/>
                <w:szCs w:val="20"/>
              </w:rPr>
              <w:t>населенных</w:t>
            </w:r>
            <w:proofErr w:type="spellEnd"/>
            <w:r>
              <w:rPr>
                <w:b/>
                <w:i/>
                <w:szCs w:val="20"/>
              </w:rPr>
              <w:t xml:space="preserve">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ОПВ3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ОПВ5</w:t>
            </w:r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  <w:tc>
          <w:tcPr>
            <w:tcW w:w="22" w:type="dxa"/>
          </w:tcPr>
          <w:p w:rsidR="00F85618" w:rsidRDefault="00F85618"/>
        </w:tc>
      </w:tr>
      <w:tr w:rsidR="00F85618">
        <w:trPr>
          <w:trHeight w:val="597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pStyle w:val="aff8"/>
              <w:numPr>
                <w:ilvl w:val="0"/>
                <w:numId w:val="4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F85618">
        <w:trPr>
          <w:trHeight w:val="385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F85618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</w:t>
            </w:r>
            <w:r>
              <w:rPr>
                <w:szCs w:val="20"/>
              </w:rPr>
              <w:lastRenderedPageBreak/>
              <w:t>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ГАР3</w:t>
            </w:r>
          </w:p>
        </w:tc>
      </w:tr>
      <w:tr w:rsidR="00F85618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7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F85618">
        <w:trPr>
          <w:trHeight w:val="6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85618">
        <w:trPr>
          <w:trHeight w:val="748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F85618">
            <w:pPr>
              <w:jc w:val="center"/>
              <w:rPr>
                <w:b/>
                <w:i/>
                <w:szCs w:val="20"/>
              </w:rPr>
            </w:pPr>
          </w:p>
          <w:p w:rsidR="00F85618" w:rsidRDefault="00277115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F8561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F85618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F85618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85618">
        <w:trPr>
          <w:trHeight w:val="495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привязанных аэростатов над </w:t>
            </w:r>
            <w:proofErr w:type="spellStart"/>
            <w:r>
              <w:rPr>
                <w:b/>
                <w:i/>
                <w:szCs w:val="20"/>
              </w:rPr>
              <w:t>населенными</w:t>
            </w:r>
            <w:proofErr w:type="spellEnd"/>
            <w:r>
              <w:rPr>
                <w:b/>
                <w:i/>
                <w:szCs w:val="20"/>
              </w:rPr>
              <w:t xml:space="preserve"> пунктами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85618">
        <w:trPr>
          <w:trHeight w:val="495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lastRenderedPageBreak/>
              <w:t xml:space="preserve">- на выполнение демонстрационных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воздушных судов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85618">
        <w:trPr>
          <w:trHeight w:val="495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беспилотных воздушных судов (за исключением </w:t>
            </w:r>
            <w:proofErr w:type="spellStart"/>
            <w:r>
              <w:rPr>
                <w:b/>
                <w:i/>
                <w:szCs w:val="20"/>
              </w:rPr>
              <w:t>полетов</w:t>
            </w:r>
            <w:proofErr w:type="spellEnd"/>
            <w:r>
              <w:rPr>
                <w:b/>
                <w:i/>
                <w:szCs w:val="20"/>
              </w:rPr>
              <w:t xml:space="preserve"> беспилотных воздушных судов с максимальной </w:t>
            </w:r>
            <w:proofErr w:type="spellStart"/>
            <w:r>
              <w:rPr>
                <w:b/>
                <w:i/>
                <w:szCs w:val="20"/>
              </w:rPr>
              <w:t>взлетной</w:t>
            </w:r>
            <w:proofErr w:type="spellEnd"/>
            <w:r>
              <w:rPr>
                <w:b/>
                <w:i/>
                <w:szCs w:val="20"/>
              </w:rPr>
              <w:t xml:space="preserve"> массой менее 0,25 кг)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85618">
        <w:trPr>
          <w:trHeight w:val="495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</w:t>
            </w:r>
            <w:proofErr w:type="spellStart"/>
            <w:r>
              <w:rPr>
                <w:b/>
                <w:i/>
                <w:szCs w:val="20"/>
              </w:rPr>
              <w:t>взлет</w:t>
            </w:r>
            <w:proofErr w:type="spellEnd"/>
            <w:r>
              <w:rPr>
                <w:b/>
                <w:i/>
                <w:szCs w:val="20"/>
              </w:rPr>
              <w:t xml:space="preserve">) на расположенные в границах </w:t>
            </w:r>
            <w:proofErr w:type="spellStart"/>
            <w:r>
              <w:rPr>
                <w:b/>
                <w:i/>
                <w:szCs w:val="20"/>
              </w:rPr>
              <w:t>населенных</w:t>
            </w:r>
            <w:proofErr w:type="spellEnd"/>
            <w:r>
              <w:rPr>
                <w:b/>
                <w:i/>
                <w:szCs w:val="20"/>
              </w:rPr>
              <w:t xml:space="preserve"> пунктов площадки, сведения о которых не опубликованы в документах аэронавигационной информации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</w:t>
            </w:r>
            <w:r>
              <w:rPr>
                <w:szCs w:val="20"/>
              </w:rPr>
              <w:lastRenderedPageBreak/>
              <w:t>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szCs w:val="20"/>
              </w:rPr>
              <w:lastRenderedPageBreak/>
              <w:t>ГПВ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167.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F85618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618" w:rsidRDefault="0027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F85618" w:rsidRDefault="00F85618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F85618" w:rsidRDefault="00277115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>
        <w:br w:type="page"/>
      </w:r>
    </w:p>
    <w:p w:rsidR="00F85618" w:rsidRDefault="0027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F85618" w:rsidRDefault="00277115">
      <w:pPr>
        <w:pStyle w:val="aff9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85618" w:rsidRDefault="00F85618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660"/>
        <w:gridCol w:w="3682"/>
        <w:gridCol w:w="2696"/>
        <w:gridCol w:w="1884"/>
      </w:tblGrid>
      <w:tr w:rsidR="00F85618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F85618" w:rsidRDefault="00F85618">
            <w:pPr>
              <w:jc w:val="center"/>
            </w:pPr>
          </w:p>
          <w:p w:rsidR="00F85618" w:rsidRDefault="00F85618">
            <w:pPr>
              <w:jc w:val="center"/>
            </w:pPr>
          </w:p>
          <w:p w:rsidR="00F85618" w:rsidRDefault="00F85618">
            <w:pPr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Способы подачи</w:t>
            </w:r>
          </w:p>
          <w:p w:rsidR="00F85618" w:rsidRDefault="00277115">
            <w:pPr>
              <w:jc w:val="center"/>
            </w:pPr>
            <w:r>
              <w:t>документов,</w:t>
            </w:r>
          </w:p>
          <w:p w:rsidR="00F85618" w:rsidRDefault="00277115">
            <w:pPr>
              <w:jc w:val="center"/>
            </w:pPr>
            <w:r>
              <w:t>требования</w:t>
            </w:r>
          </w:p>
          <w:p w:rsidR="00F85618" w:rsidRDefault="00277115">
            <w:pPr>
              <w:jc w:val="center"/>
            </w:pPr>
            <w:r>
              <w:t>к представлению</w:t>
            </w:r>
          </w:p>
          <w:p w:rsidR="00F85618" w:rsidRDefault="00277115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Иные требования</w:t>
            </w:r>
          </w:p>
        </w:tc>
      </w:tr>
      <w:tr w:rsidR="00F8561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85618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заявление о выдаче разрешения на выполнение авиационных работ, парашютных прыжков, демонстрационных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воздушных судов,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беспилотных воздушных судов (за исключением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беспилотных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менее 0,25 кг),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rFonts w:eastAsia="Calibri"/>
              </w:rPr>
              <w:t>взлет</w:t>
            </w:r>
            <w:proofErr w:type="spellEnd"/>
            <w:r>
              <w:rPr>
                <w:rFonts w:eastAsia="Calibri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>
              <w:rPr>
                <w:rFonts w:eastAsia="Calibri"/>
              </w:rPr>
              <w:t xml:space="preserve"> аэронавигационной информации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F85618" w:rsidRDefault="00277115">
            <w:r>
              <w:t>количество экземпляров – 1</w:t>
            </w:r>
          </w:p>
        </w:tc>
      </w:tr>
      <w:tr w:rsidR="00F85618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</w:t>
            </w:r>
            <w:r>
              <w:rPr>
                <w:szCs w:val="20"/>
              </w:rPr>
              <w:t>МФЦ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сведения из документа, удостоверяющего личность заявителя, формируются при подтверждении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в ЕСИА из состава соответствующих данных указанной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и могут быть проверены </w:t>
            </w:r>
            <w:proofErr w:type="spellStart"/>
            <w:r>
              <w:rPr>
                <w:rFonts w:eastAsia="Calibri"/>
              </w:rPr>
              <w:t>путем</w:t>
            </w:r>
            <w:proofErr w:type="spellEnd"/>
            <w:r>
              <w:rPr>
                <w:rFonts w:eastAsia="Calibri"/>
              </w:rPr>
              <w:t xml:space="preserve">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– 1</w:t>
            </w:r>
          </w:p>
        </w:tc>
      </w:tr>
      <w:tr w:rsidR="00F8561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ОАР5-ОАР8</w:t>
            </w:r>
          </w:p>
          <w:p w:rsidR="00F85618" w:rsidRDefault="00277115">
            <w:r>
              <w:t>ОАР29-ОАР32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ГАР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F85618" w:rsidRDefault="00F85618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</w:t>
            </w:r>
            <w:r>
              <w:rPr>
                <w:rFonts w:eastAsia="Calibri"/>
              </w:rPr>
              <w:lastRenderedPageBreak/>
              <w:t>предоставляется оригинал документа для подтверждения полномочий, возвращается заявителю;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lastRenderedPageBreak/>
              <w:t>количество экземпляров – 1;</w:t>
            </w:r>
          </w:p>
          <w:p w:rsidR="00F85618" w:rsidRDefault="00277115">
            <w:r>
              <w:rPr>
                <w:rFonts w:eastAsia="Calibri"/>
              </w:rPr>
              <w:lastRenderedPageBreak/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F85618" w:rsidRDefault="00F85618"/>
        </w:tc>
      </w:tr>
      <w:tr w:rsidR="00F8561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ОАР13-ОАР16</w:t>
            </w:r>
          </w:p>
          <w:p w:rsidR="00F85618" w:rsidRDefault="00277115">
            <w:r>
              <w:t>ОАР37-ОАР40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F85618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– 1</w:t>
            </w:r>
          </w:p>
          <w:p w:rsidR="00F85618" w:rsidRDefault="00F85618"/>
        </w:tc>
      </w:tr>
      <w:tr w:rsidR="00F85618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ОАР21-ОАР24</w:t>
            </w:r>
          </w:p>
          <w:p w:rsidR="00F85618" w:rsidRDefault="00277115">
            <w:r>
              <w:t>ОАР45-ОАР48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85618" w:rsidRDefault="00277115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F85618" w:rsidRDefault="00F85618">
            <w:pPr>
              <w:rPr>
                <w:rFonts w:eastAsia="Calibri"/>
              </w:rPr>
            </w:pPr>
          </w:p>
          <w:p w:rsidR="00F85618" w:rsidRDefault="00F85618">
            <w:pPr>
              <w:rPr>
                <w:rFonts w:eastAsia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</w:t>
            </w:r>
            <w:r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lastRenderedPageBreak/>
              <w:t>количество экземпляров - 1</w:t>
            </w:r>
          </w:p>
        </w:tc>
      </w:tr>
      <w:tr w:rsidR="00F85618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ОАР3, ОАР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>, ОАР7, ОАР8, ОАР11, ОАР12, ОАР15, ОАР16,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ОАР27, ОАР28, ОАР31, ОАР32, ОАР35, ОАР36, ОАР39, ОАР40,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F85618" w:rsidRDefault="00F85618">
            <w:pPr>
              <w:rPr>
                <w:b/>
                <w:szCs w:val="20"/>
              </w:rPr>
            </w:pP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ОПП3, ОПП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>, ОПП7, ОПП8, ОПП11, ОПП12, ОПП15, ОПП16,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ОПА3, ОПА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>, ОПА7, ОПА8, ОПА11, ОПА12, ОПА15, ОПА16,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ОДП3, ОДП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>, ОДП7, ОДП8, ОДП11, ОДП12, ОДП15, ОДП16,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F85618" w:rsidRDefault="00F85618">
            <w:pPr>
              <w:rPr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198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ОАР3, ОАР5, ОАР7, ОАР9, ОАР11, ОАР13, ОАР15, ОАР17, ОАР19, ОАР21, ОАР23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ОПП3, ОПП5, ОПП7, ОПП9, ОПП11, ОПП13, ОПП15,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ОПА3, </w:t>
            </w:r>
            <w:r>
              <w:rPr>
                <w:szCs w:val="20"/>
              </w:rPr>
              <w:lastRenderedPageBreak/>
              <w:t>ОПА5, ОПА7, ОПА9, ОПА11, ОПА13, ОПА15,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ОДП3, ОДП5, ОДП7, ОДП9, ОДП11, ОДП13, ОДП15,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F85618">
            <w:pPr>
              <w:rPr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порядка выполнения авиационных работ либо раздел Руководства по производству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>, включающий в себя особенности выполнения заявленных видов авиационных работ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60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ОПП1-ОПП24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десантирования парашютистов с указанием времени, места, высоты выброски и количества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воздушного судна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ОПА1-ОПА24</w:t>
            </w:r>
          </w:p>
          <w:p w:rsidR="00F85618" w:rsidRDefault="00277115">
            <w:r>
              <w:t>ГПА1-ГПА6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с указанием времени, места, высоты </w:t>
            </w:r>
            <w:proofErr w:type="spellStart"/>
            <w:r>
              <w:rPr>
                <w:rFonts w:eastAsia="Calibri"/>
              </w:rPr>
              <w:t>подъема</w:t>
            </w:r>
            <w:proofErr w:type="spellEnd"/>
            <w:r>
              <w:rPr>
                <w:rFonts w:eastAsia="Calibri"/>
              </w:rPr>
              <w:t xml:space="preserve"> привязанных аэростатов в случае осуществления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на высоту свыше 50 метров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lastRenderedPageBreak/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ОДП1-ОДП24</w:t>
            </w:r>
          </w:p>
          <w:p w:rsidR="00F85618" w:rsidRDefault="00277115">
            <w:r>
              <w:t>ГДП1-ГДП6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</w:pPr>
            <w:r>
              <w:rPr>
                <w:rFonts w:eastAsia="Calibri"/>
              </w:rPr>
              <w:t xml:space="preserve">проект программы выполнения </w:t>
            </w:r>
            <w:proofErr w:type="spellStart"/>
            <w:r>
              <w:rPr>
                <w:rFonts w:eastAsia="Calibri"/>
              </w:rPr>
              <w:t>летной</w:t>
            </w:r>
            <w:proofErr w:type="spellEnd"/>
            <w:r>
              <w:rPr>
                <w:rFonts w:eastAsia="Calibri"/>
              </w:rPr>
              <w:t xml:space="preserve"> программы при производстве демонстрационных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воздушных судов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ГАР1-ГАР6</w:t>
            </w:r>
          </w:p>
          <w:p w:rsidR="00F85618" w:rsidRDefault="00277115">
            <w:r>
              <w:t>ГПА1-ГПА6</w:t>
            </w:r>
          </w:p>
          <w:p w:rsidR="00F85618" w:rsidRDefault="00277115">
            <w:r>
              <w:t>ГПП1-ГПП6</w:t>
            </w:r>
          </w:p>
          <w:p w:rsidR="00F85618" w:rsidRDefault="00277115">
            <w:r>
              <w:t>ГПВ1-ГПВ6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 о допуске командиров воздушных судов к </w:t>
            </w:r>
            <w:proofErr w:type="spellStart"/>
            <w:r>
              <w:rPr>
                <w:rFonts w:eastAsia="Calibri"/>
              </w:rPr>
              <w:t>полетам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ГАР1-ГАР6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</w:t>
            </w:r>
            <w:proofErr w:type="gramStart"/>
            <w:r>
              <w:rPr>
                <w:rFonts w:eastAsia="Calibri"/>
              </w:rPr>
              <w:t>ой</w:t>
            </w:r>
            <w:proofErr w:type="gramEnd"/>
            <w:r>
              <w:rPr>
                <w:rFonts w:eastAsia="Calibri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ГПП1-ГПП6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lastRenderedPageBreak/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ОБП1-ОБП6</w:t>
            </w:r>
          </w:p>
          <w:p w:rsidR="00F85618" w:rsidRDefault="00277115">
            <w:r>
              <w:t>ГБП1-ГПБ6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</w:pPr>
            <w:r>
              <w:t xml:space="preserve">проект </w:t>
            </w:r>
            <w:proofErr w:type="spellStart"/>
            <w:r>
              <w:t>полета</w:t>
            </w:r>
            <w:proofErr w:type="spellEnd"/>
            <w:r>
              <w:t xml:space="preserve"> (координаты </w:t>
            </w:r>
            <w:proofErr w:type="spellStart"/>
            <w:r>
              <w:t>полета</w:t>
            </w:r>
            <w:proofErr w:type="spellEnd"/>
            <w:r>
              <w:t>) беспилотного воздушного судна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ОПВ1-ОПВ6</w:t>
            </w:r>
          </w:p>
          <w:p w:rsidR="00F85618" w:rsidRDefault="00277115">
            <w:r>
              <w:t>ГПВ1-ГПВ6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</w:pPr>
            <w:r>
              <w:t>проект посадки (</w:t>
            </w:r>
            <w:proofErr w:type="spellStart"/>
            <w:r>
              <w:t>взлета</w:t>
            </w:r>
            <w:proofErr w:type="spellEnd"/>
            <w:r>
              <w:t xml:space="preserve">) воздушного судна на расположенные в границах </w:t>
            </w:r>
            <w:proofErr w:type="spellStart"/>
            <w:r>
              <w:t>населенного</w:t>
            </w:r>
            <w:proofErr w:type="spellEnd"/>
            <w:r>
              <w:t xml:space="preserve">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ОАР1-ОАР8</w:t>
            </w:r>
          </w:p>
          <w:p w:rsidR="00F85618" w:rsidRDefault="00277115">
            <w:r>
              <w:t>ОАР25-ОАР32</w:t>
            </w:r>
          </w:p>
          <w:p w:rsidR="00F85618" w:rsidRDefault="00277115">
            <w:r>
              <w:t>ОПП1-ОПП8</w:t>
            </w:r>
          </w:p>
          <w:p w:rsidR="00F85618" w:rsidRDefault="00277115">
            <w:r>
              <w:t>ОПА1-ОПА8</w:t>
            </w:r>
          </w:p>
          <w:p w:rsidR="00F85618" w:rsidRDefault="00277115">
            <w:r>
              <w:t>ОДП1-ОДП8</w:t>
            </w:r>
          </w:p>
          <w:p w:rsidR="00F85618" w:rsidRDefault="00277115">
            <w:r>
              <w:t>ОБП</w:t>
            </w:r>
            <w:proofErr w:type="gramStart"/>
            <w:r>
              <w:t>1</w:t>
            </w:r>
            <w:proofErr w:type="gramEnd"/>
            <w:r>
              <w:t>, ОБП2, ГАР1, ГАР2,</w:t>
            </w:r>
          </w:p>
          <w:p w:rsidR="00F85618" w:rsidRDefault="00277115">
            <w:r>
              <w:t>ГПП</w:t>
            </w:r>
            <w:proofErr w:type="gramStart"/>
            <w:r>
              <w:t>1</w:t>
            </w:r>
            <w:proofErr w:type="gramEnd"/>
            <w:r>
              <w:t>, ГПП2,</w:t>
            </w:r>
          </w:p>
          <w:p w:rsidR="00F85618" w:rsidRDefault="00277115">
            <w:r>
              <w:t>ГПА</w:t>
            </w:r>
            <w:proofErr w:type="gramStart"/>
            <w:r>
              <w:t>1</w:t>
            </w:r>
            <w:proofErr w:type="gramEnd"/>
            <w:r>
              <w:t>, ГПА2,</w:t>
            </w:r>
          </w:p>
          <w:p w:rsidR="00F85618" w:rsidRDefault="00277115">
            <w:r>
              <w:t>ГДП</w:t>
            </w:r>
            <w:proofErr w:type="gramStart"/>
            <w:r>
              <w:t>1</w:t>
            </w:r>
            <w:proofErr w:type="gramEnd"/>
            <w:r>
              <w:t>, ГДП2.</w:t>
            </w:r>
          </w:p>
          <w:p w:rsidR="00F85618" w:rsidRDefault="00277115">
            <w:r>
              <w:t>ГБП</w:t>
            </w:r>
            <w:proofErr w:type="gramStart"/>
            <w:r>
              <w:t>1</w:t>
            </w:r>
            <w:proofErr w:type="gramEnd"/>
            <w:r>
              <w:t>, ГБП2</w:t>
            </w:r>
          </w:p>
          <w:p w:rsidR="00F85618" w:rsidRDefault="00277115">
            <w:r>
              <w:t>ОПВ</w:t>
            </w:r>
            <w:proofErr w:type="gramStart"/>
            <w:r>
              <w:t>1</w:t>
            </w:r>
            <w:proofErr w:type="gramEnd"/>
            <w:r>
              <w:t>, ОПВ2</w:t>
            </w:r>
          </w:p>
          <w:p w:rsidR="00F85618" w:rsidRDefault="00277115">
            <w:r>
              <w:t>ГПВ</w:t>
            </w:r>
            <w:proofErr w:type="gramStart"/>
            <w:r>
              <w:t>1</w:t>
            </w:r>
            <w:proofErr w:type="gramEnd"/>
            <w:r>
              <w:t>, ГПВ2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85618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ОАР17-ОАР24</w:t>
            </w:r>
          </w:p>
          <w:p w:rsidR="00F85618" w:rsidRDefault="00277115">
            <w:r>
              <w:t>ОАР31-ОАР48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F85618" w:rsidRDefault="00277115">
            <w:r>
              <w:t>ОПВ5, ОПВ</w:t>
            </w:r>
            <w:proofErr w:type="gramStart"/>
            <w:r>
              <w:t>6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t>ГПВ5, ГПВ</w:t>
            </w:r>
            <w:proofErr w:type="gramStart"/>
            <w:r>
              <w:t>6</w:t>
            </w:r>
            <w:proofErr w:type="gramEnd"/>
          </w:p>
          <w:p w:rsidR="00F85618" w:rsidRDefault="00F85618">
            <w:pPr>
              <w:jc w:val="center"/>
              <w:rPr>
                <w:highlight w:val="yellow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ОАР9-ОАР16,</w:t>
            </w:r>
          </w:p>
          <w:p w:rsidR="00F85618" w:rsidRDefault="00277115">
            <w:r>
              <w:t>ОАР33-ОАР40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F85618" w:rsidRDefault="00277115">
            <w:r>
              <w:t>ОПВ3, ОПВ</w:t>
            </w:r>
            <w:proofErr w:type="gramStart"/>
            <w:r>
              <w:t>4</w:t>
            </w:r>
            <w:proofErr w:type="gramEnd"/>
          </w:p>
          <w:p w:rsidR="00F85618" w:rsidRDefault="00277115">
            <w:r>
              <w:t>ГПВ3, ГПВ</w:t>
            </w:r>
            <w:proofErr w:type="gramStart"/>
            <w:r>
              <w:t>4</w:t>
            </w:r>
            <w:proofErr w:type="gram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ОАР2, ОАР5, ОАР6, ОАР9, ОАР10, ОАР13, ОАР14,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ОПП2, ОПП5, ОПП6, ОПП9, ОПП10, ОПП13, ОПП14,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ОПА2, ОПА5, ОПА6, ОПА9, ОПА10, ОПА13, ОПА14,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ОДП2, ОДП5, ОДП6, ОДП9, ОДП10, ОДП13, ОДП14,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F85618" w:rsidRDefault="00F85618">
            <w:pPr>
              <w:rPr>
                <w:szCs w:val="20"/>
              </w:rPr>
            </w:pP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F85618" w:rsidRDefault="00F85618">
            <w:pPr>
              <w:rPr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F85618" w:rsidRDefault="00F85618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на выполнение авиационных работ вместе с приложением к нему</w:t>
            </w:r>
          </w:p>
          <w:p w:rsidR="00F85618" w:rsidRDefault="00F85618">
            <w:pPr>
              <w:jc w:val="both"/>
              <w:rPr>
                <w:rFonts w:eastAsia="Calibri"/>
              </w:rPr>
            </w:pPr>
          </w:p>
          <w:p w:rsidR="00F85618" w:rsidRDefault="00F85618">
            <w:pPr>
              <w:jc w:val="both"/>
              <w:rPr>
                <w:rFonts w:eastAsia="Calibri"/>
              </w:rPr>
            </w:pPr>
          </w:p>
          <w:p w:rsidR="00F85618" w:rsidRDefault="00F85618">
            <w:pPr>
              <w:jc w:val="both"/>
              <w:rPr>
                <w:rFonts w:eastAsia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F85618" w:rsidRDefault="00F85618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jc w:val="both"/>
              <w:rPr>
                <w:rFonts w:eastAsia="Calibri"/>
              </w:rPr>
            </w:pPr>
          </w:p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F85618" w:rsidRDefault="00277115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F85618" w:rsidRDefault="00F85618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свидетельство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авиации общего назначения вместе с приложением к нему</w:t>
            </w:r>
          </w:p>
          <w:p w:rsidR="00F85618" w:rsidRDefault="00F85618">
            <w:pPr>
              <w:jc w:val="both"/>
              <w:rPr>
                <w:rFonts w:eastAsia="Calibri"/>
              </w:rPr>
            </w:pPr>
          </w:p>
          <w:p w:rsidR="00F85618" w:rsidRDefault="00F85618">
            <w:pPr>
              <w:jc w:val="both"/>
              <w:rPr>
                <w:rFonts w:eastAsia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</w:t>
            </w:r>
            <w:r>
              <w:rPr>
                <w:rFonts w:eastAsia="Calibri"/>
              </w:rPr>
              <w:lastRenderedPageBreak/>
              <w:t>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lastRenderedPageBreak/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ОБП1-ОБП6</w:t>
            </w:r>
          </w:p>
          <w:p w:rsidR="00F85618" w:rsidRDefault="00277115">
            <w:r>
              <w:t>ГБП1-ГПБ6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для </w:t>
            </w:r>
            <w:proofErr w:type="spellStart"/>
            <w:r>
              <w:rPr>
                <w:rFonts w:eastAsia="Calibri"/>
              </w:rPr>
              <w:t>эксплуатантов</w:t>
            </w:r>
            <w:proofErr w:type="spellEnd"/>
            <w:r>
              <w:rPr>
                <w:rFonts w:eastAsia="Calibri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  <w:tr w:rsidR="00F8561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ОБП1-ОБП6</w:t>
            </w:r>
          </w:p>
          <w:p w:rsidR="00F85618" w:rsidRDefault="00277115">
            <w:r>
              <w:t>ГБП1-ГПБ6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уведомление о постановке беспилотного воздушного судна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килограммов до 30 килограммов на </w:t>
            </w:r>
            <w:proofErr w:type="spellStart"/>
            <w:r>
              <w:rPr>
                <w:rFonts w:eastAsia="Calibri"/>
              </w:rPr>
              <w:t>учет</w:t>
            </w:r>
            <w:proofErr w:type="spellEnd"/>
            <w:r>
              <w:rPr>
                <w:rFonts w:eastAsia="Calibri"/>
              </w:rPr>
              <w:t xml:space="preserve"> (за исключением беспилотных гражданских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F85618" w:rsidRDefault="00F85618">
            <w:pPr>
              <w:rPr>
                <w:rFonts w:eastAsia="Calibri"/>
              </w:rPr>
            </w:pPr>
          </w:p>
          <w:p w:rsidR="00F85618" w:rsidRDefault="00F85618">
            <w:pPr>
              <w:jc w:val="center"/>
              <w:rPr>
                <w:rFonts w:eastAsia="Calibr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85618" w:rsidRDefault="0027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</w:t>
            </w:r>
            <w:proofErr w:type="spellStart"/>
            <w:r>
              <w:rPr>
                <w:rFonts w:eastAsia="Calibri"/>
              </w:rPr>
              <w:t>полетов</w:t>
            </w:r>
            <w:proofErr w:type="spellEnd"/>
            <w:r>
              <w:rPr>
                <w:rFonts w:eastAsia="Calibri"/>
              </w:rPr>
              <w:t xml:space="preserve">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r>
              <w:t>количество экземпляров - 1</w:t>
            </w:r>
          </w:p>
        </w:tc>
      </w:tr>
    </w:tbl>
    <w:p w:rsidR="00F85618" w:rsidRDefault="00F85618">
      <w:pPr>
        <w:ind w:firstLine="357"/>
        <w:jc w:val="center"/>
        <w:rPr>
          <w:sz w:val="24"/>
          <w:szCs w:val="24"/>
        </w:rPr>
      </w:pPr>
    </w:p>
    <w:p w:rsidR="00F85618" w:rsidRDefault="00277115">
      <w:pPr>
        <w:keepNext/>
        <w:tabs>
          <w:tab w:val="left" w:leader="underscore" w:pos="10065"/>
        </w:tabs>
        <w:spacing w:line="360" w:lineRule="exact"/>
      </w:pPr>
      <w:r>
        <w:br w:type="page"/>
      </w:r>
    </w:p>
    <w:p w:rsidR="00F85618" w:rsidRDefault="00F85618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85618" w:rsidRDefault="0027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 xml:space="preserve">. Исчерпывающий перечень оснований для отказа в </w:t>
      </w:r>
      <w:proofErr w:type="spellStart"/>
      <w:r>
        <w:rPr>
          <w:bCs/>
          <w:sz w:val="28"/>
          <w:szCs w:val="28"/>
          <w:lang w:eastAsia="ru-RU"/>
        </w:rPr>
        <w:t>приеме</w:t>
      </w:r>
      <w:proofErr w:type="spellEnd"/>
      <w:r>
        <w:rPr>
          <w:bCs/>
          <w:sz w:val="28"/>
          <w:szCs w:val="28"/>
          <w:lang w:eastAsia="ru-RU"/>
        </w:rPr>
        <w:t xml:space="preserve">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F85618" w:rsidRDefault="00277115">
      <w:pPr>
        <w:pStyle w:val="aff9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85618" w:rsidRDefault="00F85618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F85618" w:rsidRDefault="00F85618">
      <w:pPr>
        <w:rPr>
          <w:sz w:val="24"/>
          <w:szCs w:val="24"/>
        </w:rPr>
      </w:pPr>
    </w:p>
    <w:tbl>
      <w:tblPr>
        <w:tblW w:w="9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29"/>
        <w:gridCol w:w="7450"/>
        <w:gridCol w:w="1636"/>
      </w:tblGrid>
      <w:tr w:rsidR="00F85618">
        <w:trPr>
          <w:trHeight w:val="8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85618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приеме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заявления о предоставлении Услуги и документов, необходимых для предоставления Услуги</w:t>
            </w:r>
          </w:p>
        </w:tc>
      </w:tr>
      <w:tr w:rsidR="00F85618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F85618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</w:t>
            </w:r>
            <w:proofErr w:type="spellStart"/>
            <w:r>
              <w:rPr>
                <w:sz w:val="24"/>
                <w:szCs w:val="24"/>
              </w:rPr>
              <w:t>зачеркнутые</w:t>
            </w:r>
            <w:proofErr w:type="spellEnd"/>
            <w:r>
              <w:rPr>
                <w:sz w:val="24"/>
                <w:szCs w:val="24"/>
              </w:rPr>
              <w:t xml:space="preserve"> слова и иные </w:t>
            </w:r>
            <w:proofErr w:type="spellStart"/>
            <w:r>
              <w:rPr>
                <w:sz w:val="24"/>
                <w:szCs w:val="24"/>
              </w:rPr>
              <w:t>неоговоренные</w:t>
            </w:r>
            <w:proofErr w:type="spellEnd"/>
            <w:r>
              <w:rPr>
                <w:sz w:val="24"/>
                <w:szCs w:val="24"/>
              </w:rPr>
              <w:t xml:space="preserve">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5618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F85618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85618">
        <w:trPr>
          <w:trHeight w:val="17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авиационных работ, парашютных прыжков, демонстрационных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воздушных судов,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беспилотных воздушных судов, </w:t>
            </w:r>
            <w:proofErr w:type="spellStart"/>
            <w:r>
              <w:rPr>
                <w:sz w:val="24"/>
                <w:szCs w:val="24"/>
              </w:rPr>
              <w:t>подъема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 над </w:t>
            </w:r>
            <w:proofErr w:type="spellStart"/>
            <w:r>
              <w:rPr>
                <w:sz w:val="24"/>
                <w:szCs w:val="24"/>
              </w:rPr>
              <w:t>населенными</w:t>
            </w:r>
            <w:proofErr w:type="spellEnd"/>
            <w:r>
              <w:rPr>
                <w:sz w:val="24"/>
                <w:szCs w:val="24"/>
              </w:rPr>
              <w:t xml:space="preserve"> пунктами, а также посадки (</w:t>
            </w:r>
            <w:proofErr w:type="spellStart"/>
            <w:r>
              <w:rPr>
                <w:sz w:val="24"/>
                <w:szCs w:val="24"/>
              </w:rPr>
              <w:t>взлета</w:t>
            </w:r>
            <w:proofErr w:type="spellEnd"/>
            <w:r>
              <w:rPr>
                <w:sz w:val="24"/>
                <w:szCs w:val="24"/>
              </w:rPr>
              <w:t xml:space="preserve">) на расположенные в границах </w:t>
            </w:r>
            <w:proofErr w:type="spellStart"/>
            <w:r>
              <w:rPr>
                <w:sz w:val="24"/>
                <w:szCs w:val="24"/>
              </w:rPr>
              <w:t>населенных</w:t>
            </w:r>
            <w:proofErr w:type="spellEnd"/>
            <w:r>
              <w:rPr>
                <w:sz w:val="24"/>
                <w:szCs w:val="24"/>
              </w:rPr>
              <w:t xml:space="preserve">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21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21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      </w:r>
            <w:proofErr w:type="spellStart"/>
            <w:r>
              <w:rPr>
                <w:sz w:val="24"/>
                <w:szCs w:val="24"/>
              </w:rPr>
              <w:t>населенными</w:t>
            </w:r>
            <w:proofErr w:type="spellEnd"/>
            <w:r>
              <w:rPr>
                <w:sz w:val="24"/>
                <w:szCs w:val="24"/>
              </w:rPr>
              <w:t xml:space="preserve"> пунктами, а также на посадку (</w:t>
            </w:r>
            <w:proofErr w:type="spellStart"/>
            <w:r>
              <w:rPr>
                <w:sz w:val="24"/>
                <w:szCs w:val="24"/>
              </w:rPr>
              <w:t>взлет</w:t>
            </w:r>
            <w:proofErr w:type="spellEnd"/>
            <w:r>
              <w:rPr>
                <w:sz w:val="24"/>
                <w:szCs w:val="24"/>
              </w:rPr>
              <w:t xml:space="preserve">) на расположенные в границах </w:t>
            </w:r>
            <w:proofErr w:type="spellStart"/>
            <w:r>
              <w:rPr>
                <w:sz w:val="24"/>
                <w:szCs w:val="24"/>
              </w:rPr>
              <w:t>населенных</w:t>
            </w:r>
            <w:proofErr w:type="spellEnd"/>
            <w:r>
              <w:rPr>
                <w:sz w:val="24"/>
                <w:szCs w:val="24"/>
              </w:rPr>
              <w:t xml:space="preserve"> пунктов площадки, сведения о которых не опубликованы в документах аэронавигационной информации, выдано иному заявителю (в случае</w:t>
            </w:r>
            <w:proofErr w:type="gramEnd"/>
            <w:r>
              <w:rPr>
                <w:sz w:val="24"/>
                <w:szCs w:val="24"/>
              </w:rPr>
              <w:t xml:space="preserve">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25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26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F85618">
        <w:trPr>
          <w:trHeight w:val="5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18" w:rsidRDefault="0027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заявленный вид деятельности не является авиационными работами, парашютными прыжками, демонстрационными </w:t>
            </w:r>
            <w:proofErr w:type="spellStart"/>
            <w:r>
              <w:rPr>
                <w:sz w:val="24"/>
                <w:szCs w:val="24"/>
              </w:rPr>
              <w:t>полетами</w:t>
            </w:r>
            <w:proofErr w:type="spellEnd"/>
            <w:r>
              <w:rPr>
                <w:sz w:val="24"/>
                <w:szCs w:val="24"/>
              </w:rPr>
              <w:t xml:space="preserve"> воздушных судов, </w:t>
            </w:r>
            <w:proofErr w:type="spellStart"/>
            <w:r>
              <w:rPr>
                <w:sz w:val="24"/>
                <w:szCs w:val="24"/>
              </w:rPr>
              <w:t>полетами</w:t>
            </w:r>
            <w:proofErr w:type="spellEnd"/>
            <w:r>
              <w:rPr>
                <w:sz w:val="24"/>
                <w:szCs w:val="24"/>
              </w:rPr>
              <w:t xml:space="preserve"> беспилотных воздушных судов, </w:t>
            </w:r>
            <w:proofErr w:type="spellStart"/>
            <w:r>
              <w:rPr>
                <w:sz w:val="24"/>
                <w:szCs w:val="24"/>
              </w:rPr>
              <w:t>подъемом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F85618" w:rsidRDefault="00277115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F85618" w:rsidRDefault="00277115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F85618" w:rsidRDefault="00277115">
            <w:r>
              <w:t>ОПВ1-ОПВ6</w:t>
            </w:r>
          </w:p>
          <w:p w:rsidR="00F85618" w:rsidRDefault="00277115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:rsidR="00F85618" w:rsidRDefault="00277115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br w:type="page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 w:type="textWrapping" w:clear="all"/>
      </w:r>
    </w:p>
    <w:p w:rsidR="00F85618" w:rsidRDefault="00277115">
      <w:pPr>
        <w:pStyle w:val="aff9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85618" w:rsidRDefault="00F85618">
      <w:pPr>
        <w:pStyle w:val="aff9"/>
        <w:ind w:left="7797" w:hanging="284"/>
        <w:jc w:val="right"/>
        <w:rPr>
          <w:sz w:val="28"/>
          <w:szCs w:val="28"/>
        </w:rPr>
      </w:pPr>
    </w:p>
    <w:tbl>
      <w:tblPr>
        <w:tblStyle w:val="affa"/>
        <w:tblW w:w="10078" w:type="dxa"/>
        <w:tblLayout w:type="fixed"/>
        <w:tblLook w:val="04A0" w:firstRow="1" w:lastRow="0" w:firstColumn="1" w:lastColumn="0" w:noHBand="0" w:noVBand="1"/>
      </w:tblPr>
      <w:tblGrid>
        <w:gridCol w:w="7828"/>
        <w:gridCol w:w="2250"/>
      </w:tblGrid>
      <w:tr w:rsidR="00F85618">
        <w:trPr>
          <w:trHeight w:val="700"/>
        </w:trPr>
        <w:tc>
          <w:tcPr>
            <w:tcW w:w="7827" w:type="dxa"/>
            <w:vAlign w:val="center"/>
          </w:tcPr>
          <w:p w:rsidR="00F85618" w:rsidRDefault="00277115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выдаче разрешения на выполнение авиационных работ, парашютных прыжков, демонстрационных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воздушных судов,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беспилотных воздушных судов (за исключением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беспилотных воздушных судов с максимальной </w:t>
            </w:r>
            <w:proofErr w:type="spellStart"/>
            <w:r>
              <w:rPr>
                <w:sz w:val="24"/>
                <w:szCs w:val="24"/>
              </w:rPr>
              <w:t>взлетной</w:t>
            </w:r>
            <w:proofErr w:type="spellEnd"/>
            <w:r>
              <w:rPr>
                <w:sz w:val="24"/>
                <w:szCs w:val="24"/>
              </w:rPr>
              <w:t xml:space="preserve"> массой менее 0,25 кг), </w:t>
            </w:r>
            <w:proofErr w:type="spellStart"/>
            <w:r>
              <w:rPr>
                <w:sz w:val="24"/>
                <w:szCs w:val="24"/>
              </w:rPr>
              <w:t>подъемов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sz w:val="24"/>
                <w:szCs w:val="24"/>
              </w:rPr>
              <w:t>взлет</w:t>
            </w:r>
            <w:proofErr w:type="spellEnd"/>
            <w:r>
              <w:rPr>
                <w:sz w:val="24"/>
                <w:szCs w:val="24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>
              <w:rPr>
                <w:sz w:val="24"/>
                <w:szCs w:val="24"/>
              </w:rPr>
              <w:t xml:space="preserve"> аэронавигационной информации</w:t>
            </w:r>
          </w:p>
        </w:tc>
        <w:tc>
          <w:tcPr>
            <w:tcW w:w="2250" w:type="dxa"/>
            <w:vAlign w:val="center"/>
          </w:tcPr>
          <w:p w:rsidR="00F85618" w:rsidRDefault="0027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F85618">
        <w:trPr>
          <w:trHeight w:val="719"/>
        </w:trPr>
        <w:tc>
          <w:tcPr>
            <w:tcW w:w="7827" w:type="dxa"/>
            <w:vAlign w:val="center"/>
          </w:tcPr>
          <w:p w:rsidR="00F85618" w:rsidRDefault="0027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F85618" w:rsidRDefault="0027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:rsidR="00F85618" w:rsidRDefault="00F85618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F85618" w:rsidRDefault="00F85618">
      <w:pPr>
        <w:pStyle w:val="aff9"/>
        <w:ind w:left="6237"/>
        <w:jc w:val="right"/>
        <w:rPr>
          <w:sz w:val="28"/>
          <w:szCs w:val="28"/>
        </w:rPr>
      </w:pPr>
    </w:p>
    <w:p w:rsidR="00F85618" w:rsidRDefault="00F85618">
      <w:pPr>
        <w:pStyle w:val="aff9"/>
        <w:ind w:left="6237"/>
        <w:jc w:val="right"/>
        <w:rPr>
          <w:sz w:val="28"/>
          <w:szCs w:val="28"/>
        </w:rPr>
      </w:pPr>
    </w:p>
    <w:p w:rsidR="00F85618" w:rsidRDefault="00F85618">
      <w:pPr>
        <w:pStyle w:val="aff9"/>
        <w:ind w:left="6237"/>
        <w:jc w:val="right"/>
        <w:rPr>
          <w:sz w:val="28"/>
          <w:szCs w:val="28"/>
        </w:rPr>
      </w:pPr>
    </w:p>
    <w:p w:rsidR="00F85618" w:rsidRDefault="00F85618">
      <w:pPr>
        <w:pStyle w:val="aff9"/>
        <w:ind w:left="6237"/>
        <w:jc w:val="right"/>
        <w:rPr>
          <w:sz w:val="28"/>
          <w:szCs w:val="28"/>
        </w:rPr>
      </w:pPr>
    </w:p>
    <w:p w:rsidR="00F85618" w:rsidRDefault="00277115">
      <w:pPr>
        <w:pStyle w:val="aff9"/>
        <w:ind w:left="6237"/>
        <w:jc w:val="right"/>
        <w:rPr>
          <w:sz w:val="28"/>
          <w:szCs w:val="28"/>
        </w:rPr>
      </w:pPr>
      <w:r>
        <w:br w:type="page"/>
      </w:r>
    </w:p>
    <w:p w:rsidR="00F85618" w:rsidRDefault="00277115">
      <w:pPr>
        <w:pStyle w:val="aff9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6"/>
        <w:gridCol w:w="2124"/>
      </w:tblGrid>
      <w:tr w:rsidR="00F85618">
        <w:tc>
          <w:tcPr>
            <w:tcW w:w="4399" w:type="dxa"/>
          </w:tcPr>
          <w:p w:rsidR="00F85618" w:rsidRDefault="00F85618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F85618" w:rsidRDefault="0027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F85618" w:rsidRDefault="0027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F85618">
        <w:tc>
          <w:tcPr>
            <w:tcW w:w="4399" w:type="dxa"/>
          </w:tcPr>
          <w:p w:rsidR="00F85618" w:rsidRDefault="00F85618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F85618">
        <w:tc>
          <w:tcPr>
            <w:tcW w:w="10069" w:type="dxa"/>
            <w:gridSpan w:val="3"/>
          </w:tcPr>
          <w:p w:rsidR="00F85618" w:rsidRDefault="00277115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F85618" w:rsidRDefault="00277115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</w:t>
            </w:r>
            <w:proofErr w:type="spellStart"/>
            <w:r>
              <w:rPr>
                <w:bCs/>
                <w:sz w:val="24"/>
                <w:szCs w:val="24"/>
              </w:rPr>
              <w:t>полетов</w:t>
            </w:r>
            <w:proofErr w:type="spellEnd"/>
            <w:r>
              <w:rPr>
                <w:bCs/>
                <w:sz w:val="24"/>
                <w:szCs w:val="24"/>
              </w:rPr>
              <w:t xml:space="preserve"> воздушных судов, </w:t>
            </w:r>
            <w:proofErr w:type="spellStart"/>
            <w:r>
              <w:rPr>
                <w:bCs/>
                <w:sz w:val="24"/>
                <w:szCs w:val="24"/>
              </w:rPr>
              <w:t>полетов</w:t>
            </w:r>
            <w:proofErr w:type="spellEnd"/>
            <w:r>
              <w:rPr>
                <w:bCs/>
                <w:sz w:val="24"/>
                <w:szCs w:val="24"/>
              </w:rPr>
              <w:t xml:space="preserve"> беспилотных воздушных судов (за исключением </w:t>
            </w:r>
            <w:proofErr w:type="spellStart"/>
            <w:r>
              <w:rPr>
                <w:bCs/>
                <w:sz w:val="24"/>
                <w:szCs w:val="24"/>
              </w:rPr>
              <w:t>полетов</w:t>
            </w:r>
            <w:proofErr w:type="spellEnd"/>
            <w:r>
              <w:rPr>
                <w:bCs/>
                <w:sz w:val="24"/>
                <w:szCs w:val="24"/>
              </w:rPr>
              <w:t xml:space="preserve"> беспилотных воздушных судов с максимальной </w:t>
            </w:r>
            <w:proofErr w:type="spellStart"/>
            <w:r>
              <w:rPr>
                <w:bCs/>
                <w:sz w:val="24"/>
                <w:szCs w:val="24"/>
              </w:rPr>
              <w:t>взлетной</w:t>
            </w:r>
            <w:proofErr w:type="spellEnd"/>
            <w:r>
              <w:rPr>
                <w:bCs/>
                <w:sz w:val="24"/>
                <w:szCs w:val="24"/>
              </w:rPr>
              <w:t xml:space="preserve"> массой менее 0,25 кг), </w:t>
            </w:r>
            <w:proofErr w:type="spellStart"/>
            <w:r>
              <w:rPr>
                <w:bCs/>
                <w:sz w:val="24"/>
                <w:szCs w:val="24"/>
              </w:rPr>
              <w:t>подъемов</w:t>
            </w:r>
            <w:proofErr w:type="spellEnd"/>
            <w:r>
              <w:rPr>
                <w:bCs/>
                <w:sz w:val="24"/>
                <w:szCs w:val="24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bCs/>
                <w:sz w:val="24"/>
                <w:szCs w:val="24"/>
              </w:rPr>
              <w:t>взлет</w:t>
            </w:r>
            <w:proofErr w:type="spellEnd"/>
            <w:r>
              <w:rPr>
                <w:bCs/>
                <w:sz w:val="24"/>
                <w:szCs w:val="24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</w:t>
            </w:r>
            <w:proofErr w:type="gramEnd"/>
            <w:r>
              <w:rPr>
                <w:bCs/>
                <w:sz w:val="24"/>
                <w:szCs w:val="24"/>
              </w:rPr>
              <w:t xml:space="preserve"> информации</w:t>
            </w:r>
          </w:p>
        </w:tc>
      </w:tr>
      <w:tr w:rsidR="00F85618">
        <w:tc>
          <w:tcPr>
            <w:tcW w:w="10069" w:type="dxa"/>
            <w:gridSpan w:val="3"/>
          </w:tcPr>
          <w:p w:rsidR="00F85618" w:rsidRDefault="00277115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выдать разрешение на использование воздушного пространства </w:t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F85618" w:rsidRDefault="0027711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 xml:space="preserve">указать </w:t>
            </w:r>
            <w:proofErr w:type="spellStart"/>
            <w:r>
              <w:rPr>
                <w:i/>
                <w:szCs w:val="20"/>
              </w:rPr>
              <w:t>населенный</w:t>
            </w:r>
            <w:proofErr w:type="spellEnd"/>
            <w:r>
              <w:rPr>
                <w:i/>
                <w:szCs w:val="20"/>
              </w:rPr>
              <w:t xml:space="preserve"> пункт муниципального образования Нижегородской области)</w:t>
            </w:r>
          </w:p>
          <w:p w:rsidR="00F85618" w:rsidRDefault="00F85618">
            <w:pPr>
              <w:jc w:val="both"/>
              <w:rPr>
                <w:szCs w:val="20"/>
              </w:rPr>
            </w:pP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F85618" w:rsidRDefault="00277115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F85618" w:rsidRDefault="00F85618">
            <w:pPr>
              <w:jc w:val="both"/>
              <w:rPr>
                <w:szCs w:val="20"/>
              </w:rPr>
            </w:pP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F85618" w:rsidRDefault="00F85618">
            <w:pPr>
              <w:jc w:val="both"/>
              <w:rPr>
                <w:sz w:val="24"/>
                <w:szCs w:val="24"/>
              </w:rPr>
            </w:pP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F85618" w:rsidRDefault="00F85618">
            <w:pPr>
              <w:jc w:val="both"/>
              <w:rPr>
                <w:sz w:val="24"/>
                <w:szCs w:val="24"/>
              </w:rPr>
            </w:pP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F85618" w:rsidRDefault="00F85618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F85618" w:rsidRDefault="00277115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использования воздушного пространства над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пунктом:</w:t>
            </w: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F85618" w:rsidRDefault="00F85618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F85618" w:rsidRDefault="00277115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использования воздушного пространства   над  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  пунктом</w:t>
            </w:r>
          </w:p>
          <w:p w:rsidR="00F85618" w:rsidRDefault="00277115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F85618" w:rsidRDefault="00277115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использования воздушного пространства над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пунктом:</w:t>
            </w:r>
          </w:p>
          <w:p w:rsidR="00F85618" w:rsidRDefault="0027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F85618" w:rsidRDefault="00277115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F85618" w:rsidRDefault="00F85618">
            <w:pPr>
              <w:jc w:val="both"/>
              <w:rPr>
                <w:sz w:val="24"/>
                <w:szCs w:val="24"/>
              </w:rPr>
            </w:pPr>
          </w:p>
        </w:tc>
      </w:tr>
      <w:tr w:rsidR="00F85618">
        <w:tc>
          <w:tcPr>
            <w:tcW w:w="10069" w:type="dxa"/>
            <w:gridSpan w:val="3"/>
          </w:tcPr>
          <w:p w:rsidR="00F85618" w:rsidRDefault="0027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85618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F85618" w:rsidRDefault="0027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85618">
        <w:trPr>
          <w:trHeight w:val="449"/>
        </w:trPr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85618">
        <w:trPr>
          <w:trHeight w:val="449"/>
        </w:trPr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85618"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в форме электронного документа в личный кабинет на цифровой платформе планирования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85618" w:rsidRDefault="0027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:rsidR="00F85618" w:rsidRDefault="00F85618">
      <w:pPr>
        <w:pStyle w:val="ConsPlusNormal"/>
        <w:ind w:firstLine="540"/>
        <w:jc w:val="both"/>
        <w:rPr>
          <w:sz w:val="24"/>
          <w:szCs w:val="24"/>
        </w:rPr>
      </w:pPr>
    </w:p>
    <w:p w:rsidR="00F85618" w:rsidRDefault="0027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проинформировать меня о ходе предоставления Услуги </w:t>
      </w:r>
      <w:proofErr w:type="spellStart"/>
      <w:r>
        <w:rPr>
          <w:sz w:val="24"/>
          <w:szCs w:val="24"/>
        </w:rPr>
        <w:t>путем</w:t>
      </w:r>
      <w:proofErr w:type="spell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F85618" w:rsidRDefault="00F856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6"/>
        <w:gridCol w:w="1537"/>
      </w:tblGrid>
      <w:tr w:rsidR="00F85618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85618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277115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цифровой платформе планирования </w:t>
            </w:r>
            <w:proofErr w:type="spellStart"/>
            <w:r>
              <w:rPr>
                <w:sz w:val="24"/>
                <w:szCs w:val="24"/>
              </w:rPr>
              <w:t>полетов</w:t>
            </w:r>
            <w:proofErr w:type="spellEnd"/>
            <w:r>
              <w:rPr>
                <w:sz w:val="24"/>
                <w:szCs w:val="24"/>
              </w:rPr>
              <w:t xml:space="preserve">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85618" w:rsidRDefault="00F85618">
      <w:pPr>
        <w:pStyle w:val="ConsPlusNormal"/>
        <w:ind w:firstLine="540"/>
        <w:jc w:val="both"/>
        <w:rPr>
          <w:sz w:val="24"/>
          <w:szCs w:val="24"/>
        </w:rPr>
      </w:pPr>
    </w:p>
    <w:p w:rsidR="00F85618" w:rsidRDefault="00F856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"/>
        <w:gridCol w:w="4588"/>
        <w:gridCol w:w="2645"/>
        <w:gridCol w:w="1885"/>
      </w:tblGrid>
      <w:tr w:rsidR="00F85618">
        <w:trPr>
          <w:trHeight w:val="413"/>
        </w:trPr>
        <w:tc>
          <w:tcPr>
            <w:tcW w:w="1030" w:type="dxa"/>
          </w:tcPr>
          <w:p w:rsidR="00F85618" w:rsidRDefault="00277115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F85618" w:rsidRDefault="00277115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F85618" w:rsidRDefault="00F85618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F85618" w:rsidRDefault="0027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__________</w:t>
            </w:r>
          </w:p>
        </w:tc>
        <w:tc>
          <w:tcPr>
            <w:tcW w:w="1885" w:type="dxa"/>
          </w:tcPr>
          <w:p w:rsidR="00F85618" w:rsidRDefault="00F8561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5618" w:rsidRDefault="00F856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85618">
        <w:trPr>
          <w:trHeight w:val="91"/>
        </w:trPr>
        <w:tc>
          <w:tcPr>
            <w:tcW w:w="5618" w:type="dxa"/>
            <w:gridSpan w:val="2"/>
          </w:tcPr>
          <w:p w:rsidR="00F85618" w:rsidRDefault="00277115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5" w:type="dxa"/>
          </w:tcPr>
          <w:p w:rsidR="00F85618" w:rsidRDefault="00F856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F85618" w:rsidRDefault="00F856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F85618" w:rsidRDefault="00277115">
      <w:pPr>
        <w:tabs>
          <w:tab w:val="left" w:pos="4260"/>
        </w:tabs>
        <w:jc w:val="right"/>
        <w:outlineLvl w:val="2"/>
      </w:pPr>
      <w:r>
        <w:br w:type="page"/>
      </w:r>
      <w:r>
        <w:rPr>
          <w:sz w:val="28"/>
          <w:szCs w:val="28"/>
        </w:rPr>
        <w:lastRenderedPageBreak/>
        <w:t>Форма 2</w:t>
      </w:r>
    </w:p>
    <w:p w:rsidR="00F85618" w:rsidRDefault="00F85618"/>
    <w:p w:rsidR="00F85618" w:rsidRDefault="0027711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F85618" w:rsidRDefault="00277115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F85618" w:rsidRDefault="00277115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:rsidR="00F85618" w:rsidRDefault="00277115">
      <w:pP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:rsidR="00F85618" w:rsidRDefault="00277115">
      <w:pP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F85618" w:rsidRDefault="00277115">
      <w:pP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</w:t>
      </w:r>
      <w:proofErr w:type="spellStart"/>
      <w:r>
        <w:rPr>
          <w:color w:val="000000"/>
          <w:sz w:val="24"/>
          <w:szCs w:val="24"/>
        </w:rPr>
        <w:t>свое</w:t>
      </w:r>
      <w:proofErr w:type="spellEnd"/>
      <w:r>
        <w:rPr>
          <w:color w:val="000000"/>
          <w:sz w:val="24"/>
          <w:szCs w:val="24"/>
        </w:rPr>
        <w:t xml:space="preserve">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F85618" w:rsidRDefault="00277115">
      <w:pP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>
        <w:rPr>
          <w:color w:val="000000"/>
          <w:sz w:val="24"/>
          <w:szCs w:val="24"/>
        </w:rPr>
        <w:t xml:space="preserve">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>
        <w:rPr>
          <w:color w:val="000000"/>
          <w:sz w:val="24"/>
          <w:szCs w:val="24"/>
        </w:rPr>
        <w:t>населенными</w:t>
      </w:r>
      <w:proofErr w:type="spellEnd"/>
      <w:r>
        <w:rPr>
          <w:color w:val="000000"/>
          <w:sz w:val="24"/>
          <w:szCs w:val="24"/>
        </w:rPr>
        <w:t xml:space="preserve"> пунктами, а также на посадку (</w:t>
      </w:r>
      <w:proofErr w:type="spellStart"/>
      <w:r>
        <w:rPr>
          <w:color w:val="000000"/>
          <w:sz w:val="24"/>
          <w:szCs w:val="24"/>
        </w:rPr>
        <w:t>взлет</w:t>
      </w:r>
      <w:proofErr w:type="spellEnd"/>
      <w:r>
        <w:rPr>
          <w:color w:val="000000"/>
          <w:sz w:val="24"/>
          <w:szCs w:val="24"/>
        </w:rPr>
        <w:t xml:space="preserve">) на расположенные в границах </w:t>
      </w:r>
      <w:proofErr w:type="spellStart"/>
      <w:r>
        <w:rPr>
          <w:color w:val="000000"/>
          <w:sz w:val="24"/>
          <w:szCs w:val="24"/>
        </w:rPr>
        <w:t>населенных</w:t>
      </w:r>
      <w:proofErr w:type="spellEnd"/>
      <w:r>
        <w:rPr>
          <w:color w:val="000000"/>
          <w:sz w:val="24"/>
          <w:szCs w:val="24"/>
        </w:rPr>
        <w:t xml:space="preserve"> пунктов площадки, сведения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F85618" w:rsidRDefault="00277115">
      <w:pP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</w:t>
      </w:r>
      <w:proofErr w:type="spellStart"/>
      <w:r>
        <w:rPr>
          <w:color w:val="000000"/>
          <w:sz w:val="24"/>
          <w:szCs w:val="24"/>
        </w:rPr>
        <w:t>дает</w:t>
      </w:r>
      <w:proofErr w:type="spellEnd"/>
      <w:r>
        <w:rPr>
          <w:color w:val="000000"/>
          <w:sz w:val="24"/>
          <w:szCs w:val="24"/>
        </w:rPr>
        <w:t xml:space="preserve">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10" w:tgtFrame="https://login.consultant.ru/link/?req=doc&amp;base=LAW&amp;n=500102&amp;date=19.08.2025">
        <w:r>
          <w:rPr>
            <w:rStyle w:val="a8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F85618" w:rsidRDefault="00277115">
      <w:pP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F85618" w:rsidRDefault="0027711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</w:t>
      </w:r>
      <w:r>
        <w:rPr>
          <w:sz w:val="24"/>
          <w:szCs w:val="24"/>
        </w:rPr>
        <w:t xml:space="preserve">Федерального </w:t>
      </w:r>
      <w:hyperlink r:id="rId11" w:tgtFrame="https://login.consultant.ru/link/?req=doc&amp;base=LAW&amp;n=500102&amp;date=19.08.2025">
        <w:r>
          <w:rPr>
            <w:rStyle w:val="a8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85618" w:rsidRDefault="00277115">
      <w:pP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:rsidR="00F85618" w:rsidRDefault="00277115">
      <w:pP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:rsidR="00F85618" w:rsidRDefault="00F85618">
      <w:pPr>
        <w:tabs>
          <w:tab w:val="left" w:pos="4260"/>
        </w:tabs>
        <w:jc w:val="right"/>
        <w:rPr>
          <w:sz w:val="28"/>
          <w:szCs w:val="28"/>
        </w:rPr>
      </w:pPr>
    </w:p>
    <w:sectPr w:rsidR="00F85618">
      <w:headerReference w:type="default" r:id="rId12"/>
      <w:headerReference w:type="first" r:id="rId13"/>
      <w:pgSz w:w="11906" w:h="16838"/>
      <w:pgMar w:top="766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24" w:rsidRDefault="00277115">
      <w:r>
        <w:separator/>
      </w:r>
    </w:p>
  </w:endnote>
  <w:endnote w:type="continuationSeparator" w:id="0">
    <w:p w:rsidR="00254724" w:rsidRDefault="002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24" w:rsidRDefault="00277115">
      <w:r>
        <w:separator/>
      </w:r>
    </w:p>
  </w:footnote>
  <w:footnote w:type="continuationSeparator" w:id="0">
    <w:p w:rsidR="00254724" w:rsidRDefault="0027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</w:sdtPr>
    <w:sdtEndPr/>
    <w:sdtContent>
      <w:p w:rsidR="00F85618" w:rsidRDefault="00277115">
        <w:pPr>
          <w:pStyle w:val="af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11A95">
          <w:rPr>
            <w:noProof/>
          </w:rPr>
          <w:t>3</w:t>
        </w:r>
        <w:r>
          <w:fldChar w:fldCharType="end"/>
        </w:r>
      </w:p>
    </w:sdtContent>
  </w:sdt>
  <w:p w:rsidR="00F85618" w:rsidRDefault="00F85618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18" w:rsidRDefault="00F85618">
    <w:pPr>
      <w:pStyle w:val="af8"/>
      <w:jc w:val="center"/>
    </w:pPr>
  </w:p>
  <w:p w:rsidR="00F85618" w:rsidRDefault="00F8561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DCF"/>
    <w:multiLevelType w:val="multilevel"/>
    <w:tmpl w:val="8D102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C22235"/>
    <w:multiLevelType w:val="multilevel"/>
    <w:tmpl w:val="06067E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CA67A3"/>
    <w:multiLevelType w:val="multilevel"/>
    <w:tmpl w:val="6388E5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599E3E9F"/>
    <w:multiLevelType w:val="multilevel"/>
    <w:tmpl w:val="2296185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5FD41FB2"/>
    <w:multiLevelType w:val="multilevel"/>
    <w:tmpl w:val="333E25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18"/>
    <w:rsid w:val="00254724"/>
    <w:rsid w:val="00277115"/>
    <w:rsid w:val="00B11A95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/>
    <w:lsdException w:name="heading 3" w:semiHidden="0" w:uiPriority="9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2"/>
      <w:lang w:eastAsia="en-US" w:bidi="ar-SA"/>
    </w:rPr>
  </w:style>
  <w:style w:type="paragraph" w:styleId="1">
    <w:name w:val="heading 1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 w:bidi="ar-SA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 w:bidi="ar-SA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basedOn w:val="a0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link w:val="ad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азвание объекта Знак"/>
    <w:basedOn w:val="a0"/>
    <w:link w:val="caption1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f1">
    <w:name w:val="Текст примечания Знак"/>
    <w:basedOn w:val="a0"/>
    <w:link w:val="af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5">
    <w:name w:val="Тема примечания Знак"/>
    <w:basedOn w:val="af1"/>
    <w:link w:val="af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7">
    <w:name w:val="Верхний колонтитул Знак"/>
    <w:basedOn w:val="a0"/>
    <w:link w:val="af8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9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f0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link w:val="aff"/>
    <w:uiPriority w:val="1"/>
    <w:qFormat/>
    <w:pPr>
      <w:widowControl w:val="0"/>
    </w:pPr>
    <w:rPr>
      <w:sz w:val="24"/>
      <w:szCs w:val="24"/>
    </w:rPr>
  </w:style>
  <w:style w:type="paragraph" w:styleId="aff2">
    <w:name w:val="List"/>
    <w:basedOn w:val="aff0"/>
    <w:rPr>
      <w:rFonts w:cs="Lucida Sans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4">
    <w:name w:val="index heading"/>
    <w:basedOn w:val="aff1"/>
  </w:style>
  <w:style w:type="paragraph" w:styleId="af4">
    <w:name w:val="Balloon Text"/>
    <w:basedOn w:val="a"/>
    <w:link w:val="af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c">
    <w:name w:val="endnote text"/>
    <w:basedOn w:val="a"/>
    <w:link w:val="afb"/>
    <w:uiPriority w:val="99"/>
    <w:semiHidden/>
    <w:unhideWhenUsed/>
    <w:qFormat/>
    <w:rPr>
      <w:szCs w:val="20"/>
    </w:rPr>
  </w:style>
  <w:style w:type="paragraph" w:customStyle="1" w:styleId="caption1">
    <w:name w:val="caption1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2">
    <w:name w:val="annotation text"/>
    <w:basedOn w:val="a"/>
    <w:link w:val="af1"/>
    <w:uiPriority w:val="99"/>
    <w:unhideWhenUsed/>
    <w:qFormat/>
    <w:rPr>
      <w:szCs w:val="20"/>
    </w:rPr>
  </w:style>
  <w:style w:type="paragraph" w:styleId="af6">
    <w:name w:val="annotation subject"/>
    <w:basedOn w:val="af2"/>
    <w:next w:val="af2"/>
    <w:link w:val="af5"/>
    <w:uiPriority w:val="99"/>
    <w:semiHidden/>
    <w:unhideWhenUsed/>
    <w:qFormat/>
    <w:rPr>
      <w:b/>
      <w:bCs/>
    </w:rPr>
  </w:style>
  <w:style w:type="paragraph" w:styleId="afe">
    <w:name w:val="footnote text"/>
    <w:basedOn w:val="a"/>
    <w:link w:val="afd"/>
    <w:uiPriority w:val="99"/>
    <w:unhideWhenUsed/>
    <w:qFormat/>
    <w:rPr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5">
    <w:name w:val="Колонтитул"/>
    <w:basedOn w:val="a"/>
    <w:qFormat/>
  </w:style>
  <w:style w:type="paragraph" w:styleId="af8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b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aff9">
    <w:name w:val="No Spacing"/>
    <w:uiPriority w:val="1"/>
    <w:qFormat/>
    <w:rPr>
      <w:rFonts w:eastAsia="Times New Roman"/>
      <w:szCs w:val="22"/>
      <w:lang w:eastAsia="en-US" w:bidi="ar-SA"/>
    </w:rPr>
  </w:style>
  <w:style w:type="paragraph" w:customStyle="1" w:styleId="ConsPlusNormal">
    <w:name w:val="ConsPlusNormal"/>
    <w:uiPriority w:val="99"/>
    <w:qFormat/>
    <w:rPr>
      <w:rFonts w:eastAsia="Calibri"/>
      <w:sz w:val="28"/>
      <w:szCs w:val="28"/>
      <w:lang w:eastAsia="ru-RU" w:bidi="ar-SA"/>
    </w:rPr>
  </w:style>
  <w:style w:type="table" w:styleId="affa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tblPr/>
      <w:tcPr>
        <w:shd w:val="clear" w:color="F1F1F1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5B9BD5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3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285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4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1EB" w:fill="B3D0EB" w:themeFill="accent1" w:themeFillTint="75"/>
      </w:tcPr>
    </w:tblStylePr>
    <w:tblStylePr w:type="band1Horz">
      <w:tblPr/>
      <w:tcPr>
        <w:shd w:val="clear" w:color="B3D1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EE289" w:fill="FFE28A" w:themeFill="accent4" w:themeFillTint="75"/>
      </w:tcPr>
    </w:tblStylePr>
    <w:tblStylePr w:type="band1Horz">
      <w:tblPr/>
      <w:tcPr>
        <w:shd w:val="clear" w:color="FEE289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3" w:fill="A9BEE4" w:themeFill="accent5" w:themeFillTint="75"/>
      </w:tcPr>
    </w:tblStylePr>
    <w:tblStylePr w:type="band1Horz">
      <w:tblPr/>
      <w:tcPr>
        <w:shd w:val="clear" w:color="A9BEE3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tblPr/>
      <w:tcPr>
        <w:shd w:val="clear" w:color="FFEFBE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tblPr/>
      <w:tcPr>
        <w:shd w:val="clear" w:color="D0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E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285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285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4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4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E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lang w:eastAsia="ru-RU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/>
    <w:lsdException w:name="heading 3" w:semiHidden="0" w:uiPriority="9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2"/>
      <w:lang w:eastAsia="en-US" w:bidi="ar-SA"/>
    </w:rPr>
  </w:style>
  <w:style w:type="paragraph" w:styleId="1">
    <w:name w:val="heading 1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 w:bidi="ar-SA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 w:bidi="ar-SA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basedOn w:val="a0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link w:val="ad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азвание объекта Знак"/>
    <w:basedOn w:val="a0"/>
    <w:link w:val="caption1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f1">
    <w:name w:val="Текст примечания Знак"/>
    <w:basedOn w:val="a0"/>
    <w:link w:val="af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5">
    <w:name w:val="Тема примечания Знак"/>
    <w:basedOn w:val="af1"/>
    <w:link w:val="af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7">
    <w:name w:val="Верхний колонтитул Знак"/>
    <w:basedOn w:val="a0"/>
    <w:link w:val="af8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9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e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0"/>
    <w:link w:val="aff0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link w:val="aff"/>
    <w:uiPriority w:val="1"/>
    <w:qFormat/>
    <w:pPr>
      <w:widowControl w:val="0"/>
    </w:pPr>
    <w:rPr>
      <w:sz w:val="24"/>
      <w:szCs w:val="24"/>
    </w:rPr>
  </w:style>
  <w:style w:type="paragraph" w:styleId="aff2">
    <w:name w:val="List"/>
    <w:basedOn w:val="aff0"/>
    <w:rPr>
      <w:rFonts w:cs="Lucida Sans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4">
    <w:name w:val="index heading"/>
    <w:basedOn w:val="aff1"/>
  </w:style>
  <w:style w:type="paragraph" w:styleId="af4">
    <w:name w:val="Balloon Text"/>
    <w:basedOn w:val="a"/>
    <w:link w:val="af3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c">
    <w:name w:val="endnote text"/>
    <w:basedOn w:val="a"/>
    <w:link w:val="afb"/>
    <w:uiPriority w:val="99"/>
    <w:semiHidden/>
    <w:unhideWhenUsed/>
    <w:qFormat/>
    <w:rPr>
      <w:szCs w:val="20"/>
    </w:rPr>
  </w:style>
  <w:style w:type="paragraph" w:customStyle="1" w:styleId="caption1">
    <w:name w:val="caption1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2">
    <w:name w:val="annotation text"/>
    <w:basedOn w:val="a"/>
    <w:link w:val="af1"/>
    <w:uiPriority w:val="99"/>
    <w:unhideWhenUsed/>
    <w:qFormat/>
    <w:rPr>
      <w:szCs w:val="20"/>
    </w:rPr>
  </w:style>
  <w:style w:type="paragraph" w:styleId="af6">
    <w:name w:val="annotation subject"/>
    <w:basedOn w:val="af2"/>
    <w:next w:val="af2"/>
    <w:link w:val="af5"/>
    <w:uiPriority w:val="99"/>
    <w:semiHidden/>
    <w:unhideWhenUsed/>
    <w:qFormat/>
    <w:rPr>
      <w:b/>
      <w:bCs/>
    </w:rPr>
  </w:style>
  <w:style w:type="paragraph" w:styleId="afe">
    <w:name w:val="footnote text"/>
    <w:basedOn w:val="a"/>
    <w:link w:val="afd"/>
    <w:uiPriority w:val="99"/>
    <w:unhideWhenUsed/>
    <w:qFormat/>
    <w:rPr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5">
    <w:name w:val="Колонтитул"/>
    <w:basedOn w:val="a"/>
    <w:qFormat/>
  </w:style>
  <w:style w:type="paragraph" w:styleId="af8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b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styleId="aff9">
    <w:name w:val="No Spacing"/>
    <w:uiPriority w:val="1"/>
    <w:qFormat/>
    <w:rPr>
      <w:rFonts w:eastAsia="Times New Roman"/>
      <w:szCs w:val="22"/>
      <w:lang w:eastAsia="en-US" w:bidi="ar-SA"/>
    </w:rPr>
  </w:style>
  <w:style w:type="paragraph" w:customStyle="1" w:styleId="ConsPlusNormal">
    <w:name w:val="ConsPlusNormal"/>
    <w:uiPriority w:val="99"/>
    <w:qFormat/>
    <w:rPr>
      <w:rFonts w:eastAsia="Calibri"/>
      <w:sz w:val="28"/>
      <w:szCs w:val="28"/>
      <w:lang w:eastAsia="ru-RU" w:bidi="ar-SA"/>
    </w:rPr>
  </w:style>
  <w:style w:type="table" w:styleId="affa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tblPr/>
      <w:tcPr>
        <w:shd w:val="clear" w:color="F1F1F1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5B9BD5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3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285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4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1EB" w:fill="B3D0EB" w:themeFill="accent1" w:themeFillTint="75"/>
      </w:tcPr>
    </w:tblStylePr>
    <w:tblStylePr w:type="band1Horz">
      <w:tblPr/>
      <w:tcPr>
        <w:shd w:val="clear" w:color="B3D1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EE289" w:fill="FFE28A" w:themeFill="accent4" w:themeFillTint="75"/>
      </w:tcPr>
    </w:tblStylePr>
    <w:tblStylePr w:type="band1Horz">
      <w:tblPr/>
      <w:tcPr>
        <w:shd w:val="clear" w:color="FEE289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3" w:fill="A9BEE4" w:themeFill="accent5" w:themeFillTint="75"/>
      </w:tcPr>
    </w:tblStylePr>
    <w:tblStylePr w:type="band1Horz">
      <w:tblPr/>
      <w:tcPr>
        <w:shd w:val="clear" w:color="A9BEE3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1F1F1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EF2CA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44174" w:themeColor="accent5" w:themeShade="94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3" w:themeFill="accent5" w:themeFillTint="34"/>
      </w:tcPr>
    </w:tblStylePr>
    <w:tblStylePr w:type="band1Horz">
      <w:rPr>
        <w:color w:val="244174" w:themeColor="accent5" w:themeShade="94"/>
        <w:sz w:val="22"/>
      </w:rPr>
      <w:tblPr/>
      <w:tcPr>
        <w:shd w:val="clear" w:color="D8E2F2" w:fill="D8E2F3" w:themeFill="accent5" w:themeFillTint="34"/>
      </w:tcPr>
    </w:tblStylePr>
    <w:tblStylePr w:type="band2Horz">
      <w:rPr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tblPr/>
      <w:tcPr>
        <w:shd w:val="clear" w:color="FFEFBE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tblPr/>
      <w:tcPr>
        <w:shd w:val="clear" w:color="D0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il"/>
          <w:bottom w:val="single" w:sz="4" w:space="0" w:color="5B9BD5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il"/>
          <w:bottom w:val="single" w:sz="4" w:space="0" w:color="4472C4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E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E" w:fill="FFEFBF" w:themeFill="accent4" w:themeFillTint="40"/>
      </w:tcPr>
    </w:tblStylePr>
    <w:tblStylePr w:type="band1Horz">
      <w:rPr>
        <w:sz w:val="22"/>
      </w:rPr>
      <w:tblPr/>
      <w:tcPr>
        <w:shd w:val="clear" w:color="FFEFBE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0DBF0" w:fill="CFDBF0" w:themeFill="accent5" w:themeFillTint="40"/>
      </w:tcPr>
    </w:tblStylePr>
    <w:tblStylePr w:type="band1Horz">
      <w:rPr>
        <w:sz w:val="22"/>
      </w:rPr>
      <w:tblPr/>
      <w:tcPr>
        <w:shd w:val="clear" w:color="D0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285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285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285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4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4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4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E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C" w:themeColor="accent1" w:themeShade="94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E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8EAADB" w:themeColor="accent5" w:themeTint="99"/>
        <w:sz w:val="22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4472C4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CFDBF0" w:themeFill="accent5" w:themeFillTint="40"/>
      </w:tcPr>
    </w:tblStylePr>
    <w:tblStylePr w:type="band1Horz">
      <w:rPr>
        <w:color w:val="8EAADB" w:themeColor="accent5" w:themeTint="99"/>
        <w:sz w:val="22"/>
      </w:rPr>
      <w:tblPr/>
      <w:tcPr>
        <w:shd w:val="clear" w:color="D0DBF0" w:fill="CFDBF0" w:themeFill="accent5" w:themeFillTint="40"/>
      </w:tcPr>
    </w:tblStylePr>
    <w:tblStylePr w:type="band2Horz">
      <w:rPr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lang w:eastAsia="ru-RU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E7E7E" w:fill="7F7F7F" w:themeFill="text1" w:themeFillTint="80"/>
      </w:tcPr>
    </w:tblStylePr>
    <w:tblStylePr w:type="lastRow">
      <w:rPr>
        <w:sz w:val="22"/>
      </w:rPr>
      <w:tblPr/>
      <w:tcPr>
        <w:shd w:val="clear" w:color="7E7E7E" w:fill="7F7F7F" w:themeFill="text1" w:themeFillTint="80"/>
      </w:tcPr>
    </w:tblStylePr>
    <w:tblStylePr w:type="firstCol">
      <w:rPr>
        <w:sz w:val="22"/>
      </w:rPr>
      <w:tblPr/>
      <w:tcPr>
        <w:shd w:val="clear" w:color="7E7E7E" w:fill="7F7F7F" w:themeFill="text1" w:themeFillTint="80"/>
      </w:tcPr>
    </w:tblStylePr>
    <w:tblStylePr w:type="lastCol">
      <w:rPr>
        <w:sz w:val="22"/>
      </w:rPr>
      <w:tblPr/>
      <w:tcPr>
        <w:shd w:val="clear" w:color="7E7E7E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1F1F1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1F1F1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3D8" w:fill="68A2D8" w:themeFill="accent1" w:themeFillTint="EA"/>
      </w:tcPr>
    </w:tblStylePr>
    <w:tblStylePr w:type="lastRow">
      <w:rPr>
        <w:sz w:val="22"/>
      </w:rPr>
      <w:tblPr/>
      <w:tcPr>
        <w:shd w:val="clear" w:color="68A3D8" w:fill="68A2D8" w:themeFill="accent1" w:themeFillTint="EA"/>
      </w:tcPr>
    </w:tblStylePr>
    <w:tblStylePr w:type="firstCol">
      <w:rPr>
        <w:sz w:val="22"/>
      </w:rPr>
      <w:tblPr/>
      <w:tcPr>
        <w:shd w:val="clear" w:color="68A3D8" w:fill="68A2D8" w:themeFill="accent1" w:themeFillTint="EA"/>
      </w:tcPr>
    </w:tblStylePr>
    <w:tblStylePr w:type="lastCol">
      <w:rPr>
        <w:sz w:val="22"/>
      </w:rPr>
      <w:tblPr/>
      <w:tcPr>
        <w:shd w:val="clear" w:color="68A3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285" w:fill="F4B184" w:themeFill="accent2" w:themeFillTint="97"/>
      </w:tcPr>
    </w:tblStylePr>
    <w:tblStylePr w:type="lastRow">
      <w:rPr>
        <w:sz w:val="22"/>
      </w:rPr>
      <w:tblPr/>
      <w:tcPr>
        <w:shd w:val="clear" w:color="F4B285" w:fill="F4B184" w:themeFill="accent2" w:themeFillTint="97"/>
      </w:tcPr>
    </w:tblStylePr>
    <w:tblStylePr w:type="firstCol">
      <w:rPr>
        <w:sz w:val="22"/>
      </w:rPr>
      <w:tblPr/>
      <w:tcPr>
        <w:shd w:val="clear" w:color="F4B285" w:fill="F4B184" w:themeFill="accent2" w:themeFillTint="97"/>
      </w:tcPr>
    </w:tblStylePr>
    <w:tblStylePr w:type="lastCol">
      <w:rPr>
        <w:sz w:val="22"/>
      </w:rPr>
      <w:tblPr/>
      <w:tcPr>
        <w:shd w:val="clear" w:color="F4B285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4" w:fill="FFD865" w:themeFill="accent4" w:themeFillTint="9A"/>
      </w:tcPr>
    </w:tblStylePr>
    <w:tblStylePr w:type="lastRow">
      <w:rPr>
        <w:sz w:val="22"/>
      </w:rPr>
      <w:tblPr/>
      <w:tcPr>
        <w:shd w:val="clear" w:color="FFD864" w:fill="FFD865" w:themeFill="accent4" w:themeFillTint="9A"/>
      </w:tcPr>
    </w:tblStylePr>
    <w:tblStylePr w:type="firstCol">
      <w:rPr>
        <w:sz w:val="22"/>
      </w:rPr>
      <w:tblPr/>
      <w:tcPr>
        <w:shd w:val="clear" w:color="FFD864" w:fill="FFD865" w:themeFill="accent4" w:themeFillTint="9A"/>
      </w:tcPr>
    </w:tblStylePr>
    <w:tblStylePr w:type="lastCol">
      <w:rPr>
        <w:sz w:val="22"/>
      </w:rPr>
      <w:tblPr/>
      <w:tcPr>
        <w:shd w:val="clear" w:color="FFD864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EF2CA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EF2CA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2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2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5B51-F716-4797-9BD8-E083D458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16536</Words>
  <Characters>94261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3</cp:revision>
  <cp:lastPrinted>2026-02-16T13:42:00Z</cp:lastPrinted>
  <dcterms:created xsi:type="dcterms:W3CDTF">2026-02-17T13:38:00Z</dcterms:created>
  <dcterms:modified xsi:type="dcterms:W3CDTF">2026-02-17T13:47:00Z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BA1E0F4B293B4913B1772C1C8357A72E_12</vt:lpwstr>
  </property>
  <property fmtid="{D5CDD505-2E9C-101B-9397-08002B2CF9AE}" pid="3" name="KSOProductBuildVer">
    <vt:lpwstr>1049-12.2.0.23196</vt:lpwstr>
  </property>
</Properties>
</file>