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2" w:type="dxa"/>
        <w:tblInd w:w="-42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4"/>
        <w:gridCol w:w="10206"/>
        <w:gridCol w:w="142"/>
      </w:tblGrid>
      <w:tr w:rsidR="009D67AB" w:rsidRPr="00F8026B" w:rsidTr="00115349">
        <w:trPr>
          <w:trHeight w:val="360"/>
        </w:trPr>
        <w:tc>
          <w:tcPr>
            <w:tcW w:w="10882" w:type="dxa"/>
            <w:gridSpan w:val="3"/>
          </w:tcPr>
          <w:p w:rsidR="009D67AB" w:rsidRPr="00F8026B" w:rsidRDefault="009D67AB" w:rsidP="00115349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9D67AB" w:rsidRPr="00F8026B" w:rsidTr="00115349">
        <w:trPr>
          <w:trHeight w:val="300"/>
        </w:trPr>
        <w:tc>
          <w:tcPr>
            <w:tcW w:w="10882" w:type="dxa"/>
            <w:gridSpan w:val="3"/>
          </w:tcPr>
          <w:p w:rsidR="009D67AB" w:rsidRPr="004E13EA" w:rsidRDefault="009D67AB" w:rsidP="004E13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67AB" w:rsidRPr="00E273A7" w:rsidTr="00115349">
        <w:trPr>
          <w:gridBefore w:val="1"/>
          <w:gridAfter w:val="1"/>
          <w:wBefore w:w="534" w:type="dxa"/>
          <w:wAfter w:w="142" w:type="dxa"/>
        </w:trPr>
        <w:tc>
          <w:tcPr>
            <w:tcW w:w="10206" w:type="dxa"/>
          </w:tcPr>
          <w:p w:rsidR="009D67AB" w:rsidRPr="009D67AB" w:rsidRDefault="009D67AB" w:rsidP="0011534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D67AB"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  <w:t>СОВЕТ ДЕПУТАТОВ</w:t>
            </w:r>
          </w:p>
        </w:tc>
      </w:tr>
      <w:tr w:rsidR="009D67AB" w:rsidRPr="00A42EBD" w:rsidTr="00115349">
        <w:trPr>
          <w:gridBefore w:val="1"/>
          <w:gridAfter w:val="1"/>
          <w:wBefore w:w="534" w:type="dxa"/>
          <w:wAfter w:w="142" w:type="dxa"/>
        </w:trPr>
        <w:tc>
          <w:tcPr>
            <w:tcW w:w="10206" w:type="dxa"/>
          </w:tcPr>
          <w:p w:rsidR="009D67AB" w:rsidRPr="00A42EBD" w:rsidRDefault="009D67AB" w:rsidP="00115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EBD">
              <w:rPr>
                <w:rFonts w:ascii="Times New Roman" w:hAnsi="Times New Roman" w:cs="Times New Roman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9D67AB" w:rsidRPr="00E273A7" w:rsidTr="00115349">
        <w:trPr>
          <w:gridBefore w:val="1"/>
          <w:gridAfter w:val="1"/>
          <w:wBefore w:w="534" w:type="dxa"/>
          <w:wAfter w:w="142" w:type="dxa"/>
          <w:trHeight w:val="527"/>
        </w:trPr>
        <w:tc>
          <w:tcPr>
            <w:tcW w:w="10206" w:type="dxa"/>
          </w:tcPr>
          <w:p w:rsidR="009D67AB" w:rsidRPr="00E273A7" w:rsidRDefault="009D67AB" w:rsidP="00115349">
            <w:pPr>
              <w:pStyle w:val="3"/>
              <w:spacing w:before="0"/>
              <w:rPr>
                <w:b w:val="0"/>
                <w:sz w:val="40"/>
                <w:szCs w:val="40"/>
              </w:rPr>
            </w:pPr>
            <w:r w:rsidRPr="00E273A7">
              <w:rPr>
                <w:rFonts w:ascii="Times New Roman" w:hAnsi="Times New Roman"/>
                <w:sz w:val="40"/>
                <w:szCs w:val="40"/>
              </w:rPr>
              <w:t>РЕШЕНИЕ</w:t>
            </w:r>
          </w:p>
        </w:tc>
      </w:tr>
    </w:tbl>
    <w:p w:rsidR="00897583" w:rsidRPr="004E13EA" w:rsidRDefault="00897583" w:rsidP="00897583">
      <w:pPr>
        <w:rPr>
          <w:rFonts w:ascii="Times New Roman" w:hAnsi="Times New Roman" w:cs="Times New Roman"/>
          <w:sz w:val="16"/>
          <w:szCs w:val="16"/>
        </w:rPr>
      </w:pPr>
    </w:p>
    <w:p w:rsidR="00897583" w:rsidRDefault="004E13EA" w:rsidP="008975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 марта </w:t>
      </w:r>
      <w:r w:rsidR="00897583">
        <w:rPr>
          <w:rFonts w:ascii="Times New Roman" w:hAnsi="Times New Roman" w:cs="Times New Roman"/>
          <w:sz w:val="28"/>
          <w:szCs w:val="28"/>
        </w:rPr>
        <w:t xml:space="preserve"> 202</w:t>
      </w:r>
      <w:r w:rsidR="00421209">
        <w:rPr>
          <w:rFonts w:ascii="Times New Roman" w:hAnsi="Times New Roman" w:cs="Times New Roman"/>
          <w:sz w:val="28"/>
          <w:szCs w:val="28"/>
        </w:rPr>
        <w:t>3</w:t>
      </w:r>
      <w:r w:rsidR="0089758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97583">
        <w:rPr>
          <w:rFonts w:ascii="Times New Roman" w:hAnsi="Times New Roman" w:cs="Times New Roman"/>
          <w:sz w:val="28"/>
          <w:szCs w:val="28"/>
        </w:rPr>
        <w:tab/>
      </w:r>
      <w:r w:rsidR="00897583">
        <w:rPr>
          <w:rFonts w:ascii="Times New Roman" w:hAnsi="Times New Roman" w:cs="Times New Roman"/>
          <w:sz w:val="28"/>
          <w:szCs w:val="28"/>
        </w:rPr>
        <w:tab/>
      </w:r>
      <w:r w:rsidR="00897583">
        <w:rPr>
          <w:rFonts w:ascii="Times New Roman" w:hAnsi="Times New Roman" w:cs="Times New Roman"/>
          <w:sz w:val="28"/>
          <w:szCs w:val="28"/>
        </w:rPr>
        <w:tab/>
      </w:r>
      <w:r w:rsidR="00897583">
        <w:rPr>
          <w:rFonts w:ascii="Times New Roman" w:hAnsi="Times New Roman" w:cs="Times New Roman"/>
          <w:sz w:val="28"/>
          <w:szCs w:val="28"/>
        </w:rPr>
        <w:tab/>
      </w:r>
      <w:r w:rsidR="00897583">
        <w:rPr>
          <w:rFonts w:ascii="Times New Roman" w:hAnsi="Times New Roman" w:cs="Times New Roman"/>
          <w:sz w:val="28"/>
          <w:szCs w:val="28"/>
        </w:rPr>
        <w:tab/>
      </w:r>
      <w:r w:rsidR="00937571">
        <w:rPr>
          <w:rFonts w:ascii="Times New Roman" w:hAnsi="Times New Roman" w:cs="Times New Roman"/>
          <w:sz w:val="28"/>
          <w:szCs w:val="28"/>
        </w:rPr>
        <w:tab/>
      </w:r>
      <w:r w:rsidR="00937571">
        <w:rPr>
          <w:rFonts w:ascii="Times New Roman" w:hAnsi="Times New Roman" w:cs="Times New Roman"/>
          <w:sz w:val="28"/>
          <w:szCs w:val="28"/>
        </w:rPr>
        <w:tab/>
      </w:r>
      <w:r w:rsidR="008975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758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55</w:t>
      </w:r>
    </w:p>
    <w:tbl>
      <w:tblPr>
        <w:tblW w:w="9639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639"/>
      </w:tblGrid>
      <w:tr w:rsidR="00897583" w:rsidTr="004E13EA">
        <w:trPr>
          <w:cantSplit/>
        </w:trPr>
        <w:tc>
          <w:tcPr>
            <w:tcW w:w="9639" w:type="dxa"/>
          </w:tcPr>
          <w:p w:rsidR="00897583" w:rsidRDefault="00897583" w:rsidP="000545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97583" w:rsidRDefault="00897583" w:rsidP="00937571">
            <w:pPr>
              <w:tabs>
                <w:tab w:val="left" w:pos="914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порядка создания, реорганизации, изменения типа и ликвидации муниципальных учреждений Ардатовского муниципального </w:t>
            </w:r>
            <w:r w:rsidR="00421209">
              <w:rPr>
                <w:rFonts w:ascii="Times New Roman" w:hAnsi="Times New Roman" w:cs="Times New Roman"/>
                <w:b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Нижегородской области, а также утверждения уставов муниципальных учреждений Ардатовского муниципального </w:t>
            </w:r>
            <w:r w:rsidR="00421209">
              <w:rPr>
                <w:rFonts w:ascii="Times New Roman" w:hAnsi="Times New Roman" w:cs="Times New Roman"/>
                <w:b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Нижегородской области и внесения в них изменений</w:t>
            </w:r>
          </w:p>
        </w:tc>
      </w:tr>
    </w:tbl>
    <w:p w:rsidR="00897583" w:rsidRDefault="00897583" w:rsidP="000545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583" w:rsidRDefault="00897583" w:rsidP="00937571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/>
          <w:sz w:val="28"/>
          <w:szCs w:val="28"/>
        </w:rPr>
        <w:t xml:space="preserve">Руководствуясь </w:t>
      </w:r>
      <w:r w:rsidR="00937571">
        <w:rPr>
          <w:rFonts w:ascii="Times New Roman" w:hAnsi="Times New Roman"/>
          <w:sz w:val="28"/>
          <w:szCs w:val="28"/>
        </w:rPr>
        <w:t>Федеральным законом от 12 января 1996 г. № 7-ФЗ</w:t>
      </w:r>
      <w:r w:rsidR="00937571">
        <w:rPr>
          <w:rFonts w:ascii="Times New Roman" w:hAnsi="Times New Roman"/>
          <w:b/>
          <w:sz w:val="28"/>
          <w:szCs w:val="28"/>
        </w:rPr>
        <w:t xml:space="preserve"> "</w:t>
      </w:r>
      <w:r w:rsidR="00937571">
        <w:rPr>
          <w:rFonts w:ascii="Times New Roman" w:hAnsi="Times New Roman"/>
          <w:sz w:val="28"/>
          <w:szCs w:val="28"/>
        </w:rPr>
        <w:t>О некоммерческих организациях",</w:t>
      </w:r>
      <w:r w:rsidR="0093757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 законом от 06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октября 2003 г. № 131-ФЗ "Об общих принципах организации местного самоуправления в Российской Федерации", </w:t>
      </w:r>
      <w:r>
        <w:rPr>
          <w:rFonts w:ascii="Times New Roman" w:hAnsi="Times New Roman"/>
          <w:color w:val="auto"/>
          <w:sz w:val="28"/>
          <w:szCs w:val="28"/>
        </w:rPr>
        <w:t xml:space="preserve">Федеральным законом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от 03 ноября 2006 г. № 174-ФЗ "Об автономных учреждениях", </w:t>
      </w:r>
      <w:r w:rsidR="00E32E76">
        <w:rPr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="00E32E7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от 08 мая 2010 г. №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</w:t>
      </w:r>
    </w:p>
    <w:p w:rsidR="00897583" w:rsidRDefault="006578F8" w:rsidP="0093757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EBD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89758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97583" w:rsidRDefault="00897583" w:rsidP="009375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Порядок создания, реорганизации, изменения типа и ликвидации муниципальных учреждений Ардатовского муниципального </w:t>
      </w:r>
      <w:r w:rsidR="006578F8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 Нижегородской области, а также утверждения уставов муниципальных учреждений Ардатовского муниципального </w:t>
      </w:r>
      <w:r w:rsidR="006578F8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и внесения в них изменений согласно приложению.</w:t>
      </w:r>
    </w:p>
    <w:p w:rsidR="00897583" w:rsidRDefault="00897583" w:rsidP="009375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Решение Земского собрания от </w:t>
      </w:r>
      <w:r w:rsidR="00B845A3">
        <w:rPr>
          <w:rFonts w:ascii="Times New Roman" w:hAnsi="Times New Roman" w:cs="Times New Roman"/>
          <w:sz w:val="28"/>
          <w:szCs w:val="28"/>
        </w:rPr>
        <w:t>29 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B845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 г. № 124 "Об утверждении порядка создания, реорганизации, изменения типа и ликвидации муниципальных учреждений Ардатовского муниципального района Нижегородской области, а также утверждения уставов муниципальных учреждений Ардатовского муниципального района  Нижегородской области и внесения в них изменений" отменить.</w:t>
      </w:r>
    </w:p>
    <w:p w:rsidR="00E9218E" w:rsidRDefault="00897583" w:rsidP="0093757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18E">
        <w:rPr>
          <w:rFonts w:ascii="Times New Roman" w:hAnsi="Times New Roman" w:cs="Times New Roman"/>
          <w:sz w:val="28"/>
          <w:szCs w:val="28"/>
        </w:rPr>
        <w:t xml:space="preserve">3. </w:t>
      </w:r>
      <w:r w:rsidR="00E9218E" w:rsidRPr="00E9218E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обнародования </w:t>
      </w:r>
      <w:r w:rsidR="00E9218E" w:rsidRPr="00E9218E">
        <w:rPr>
          <w:rFonts w:ascii="Times New Roman" w:eastAsia="Times New Roman" w:hAnsi="Times New Roman" w:cs="Times New Roman"/>
          <w:sz w:val="28"/>
          <w:szCs w:val="28"/>
        </w:rPr>
        <w:t xml:space="preserve">на информационном стенде, расположенном по адресу: Нижегородская область, </w:t>
      </w:r>
      <w:r w:rsidR="00856F7A">
        <w:rPr>
          <w:rFonts w:ascii="Times New Roman" w:eastAsia="Times New Roman" w:hAnsi="Times New Roman" w:cs="Times New Roman"/>
          <w:sz w:val="28"/>
          <w:szCs w:val="28"/>
        </w:rPr>
        <w:t xml:space="preserve">м.о. </w:t>
      </w:r>
      <w:r w:rsidR="00E9218E" w:rsidRPr="00E9218E">
        <w:rPr>
          <w:rFonts w:ascii="Times New Roman" w:eastAsia="Times New Roman" w:hAnsi="Times New Roman" w:cs="Times New Roman"/>
          <w:sz w:val="28"/>
          <w:szCs w:val="28"/>
        </w:rPr>
        <w:t>Ардатовский, р.п. Ардатов, ул. Ленина, д. 35.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68"/>
        <w:gridCol w:w="1535"/>
        <w:gridCol w:w="3627"/>
      </w:tblGrid>
      <w:tr w:rsidR="008A313A" w:rsidRPr="00E10FD7" w:rsidTr="00500606">
        <w:trPr>
          <w:trHeight w:val="2638"/>
        </w:trPr>
        <w:tc>
          <w:tcPr>
            <w:tcW w:w="4368" w:type="dxa"/>
            <w:shd w:val="clear" w:color="auto" w:fill="auto"/>
          </w:tcPr>
          <w:p w:rsidR="00500606" w:rsidRDefault="00500606" w:rsidP="0011534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  <w:p w:rsidR="004E13EA" w:rsidRDefault="004E13EA" w:rsidP="0011534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  <w:p w:rsidR="004E13EA" w:rsidRDefault="004E13EA" w:rsidP="0011534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  <w:p w:rsidR="008A313A" w:rsidRPr="00E10FD7" w:rsidRDefault="008A313A" w:rsidP="0011534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E10FD7">
              <w:rPr>
                <w:rFonts w:ascii="Times New Roman" w:hAnsi="Times New Roman" w:cs="Times New Roman"/>
                <w:sz w:val="28"/>
                <w:szCs w:val="27"/>
              </w:rPr>
              <w:t>Председатель Совета депутатов округа</w:t>
            </w:r>
          </w:p>
          <w:p w:rsidR="008A313A" w:rsidRPr="00E10FD7" w:rsidRDefault="00937571" w:rsidP="0011534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_______________</w:t>
            </w:r>
            <w:r w:rsidR="008A313A" w:rsidRPr="00E10FD7">
              <w:rPr>
                <w:rFonts w:ascii="Times New Roman" w:hAnsi="Times New Roman" w:cs="Times New Roman"/>
                <w:sz w:val="28"/>
                <w:szCs w:val="27"/>
              </w:rPr>
              <w:t xml:space="preserve"> М.А. Мякишева</w:t>
            </w:r>
          </w:p>
        </w:tc>
        <w:tc>
          <w:tcPr>
            <w:tcW w:w="1535" w:type="dxa"/>
            <w:shd w:val="clear" w:color="auto" w:fill="auto"/>
          </w:tcPr>
          <w:p w:rsidR="008A313A" w:rsidRPr="00E10FD7" w:rsidRDefault="008A313A" w:rsidP="0011534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  <w:tc>
          <w:tcPr>
            <w:tcW w:w="3627" w:type="dxa"/>
            <w:shd w:val="clear" w:color="auto" w:fill="auto"/>
          </w:tcPr>
          <w:p w:rsidR="00500606" w:rsidRDefault="00500606" w:rsidP="0011534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</w:p>
          <w:p w:rsidR="004E13EA" w:rsidRDefault="004E13EA" w:rsidP="0011534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</w:p>
          <w:p w:rsidR="004E13EA" w:rsidRDefault="004E13EA" w:rsidP="0011534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</w:p>
          <w:p w:rsidR="008A313A" w:rsidRPr="00E10FD7" w:rsidRDefault="008A313A" w:rsidP="0011534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hAnsi="Times New Roman" w:cs="Times New Roman"/>
                <w:sz w:val="28"/>
                <w:szCs w:val="25"/>
              </w:rPr>
              <w:t>Г</w:t>
            </w:r>
            <w:r w:rsidRPr="00E10FD7">
              <w:rPr>
                <w:rFonts w:ascii="Times New Roman" w:hAnsi="Times New Roman" w:cs="Times New Roman"/>
                <w:sz w:val="28"/>
                <w:szCs w:val="25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5"/>
              </w:rPr>
              <w:t>а</w:t>
            </w:r>
            <w:r w:rsidRPr="00E10FD7">
              <w:rPr>
                <w:rFonts w:ascii="Times New Roman" w:hAnsi="Times New Roman" w:cs="Times New Roman"/>
                <w:sz w:val="28"/>
                <w:szCs w:val="25"/>
              </w:rPr>
              <w:t xml:space="preserve"> местного самоуправления </w:t>
            </w:r>
            <w:r w:rsidR="0077745F">
              <w:rPr>
                <w:rFonts w:ascii="Times New Roman" w:hAnsi="Times New Roman" w:cs="Times New Roman"/>
                <w:sz w:val="28"/>
                <w:szCs w:val="25"/>
              </w:rPr>
              <w:t>округа</w:t>
            </w:r>
          </w:p>
          <w:p w:rsidR="008A313A" w:rsidRPr="00E10FD7" w:rsidRDefault="00500606" w:rsidP="0093757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___________ </w:t>
            </w:r>
            <w:r w:rsidR="008A313A" w:rsidRPr="00E10FD7">
              <w:rPr>
                <w:rFonts w:ascii="Times New Roman" w:hAnsi="Times New Roman" w:cs="Times New Roman"/>
                <w:sz w:val="28"/>
                <w:szCs w:val="25"/>
              </w:rPr>
              <w:t xml:space="preserve">Г.В. </w:t>
            </w:r>
            <w:r>
              <w:rPr>
                <w:rFonts w:ascii="Times New Roman" w:hAnsi="Times New Roman" w:cs="Times New Roman"/>
                <w:sz w:val="28"/>
                <w:szCs w:val="25"/>
              </w:rPr>
              <w:t>Ж</w:t>
            </w:r>
            <w:r w:rsidR="008A313A" w:rsidRPr="00E10FD7">
              <w:rPr>
                <w:rFonts w:ascii="Times New Roman" w:hAnsi="Times New Roman" w:cs="Times New Roman"/>
                <w:sz w:val="28"/>
                <w:szCs w:val="25"/>
              </w:rPr>
              <w:t>данкин</w:t>
            </w:r>
          </w:p>
        </w:tc>
      </w:tr>
    </w:tbl>
    <w:p w:rsidR="00897583" w:rsidRDefault="00897583" w:rsidP="00DD66E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97583" w:rsidRDefault="00897583" w:rsidP="00897583">
      <w:pPr>
        <w:pStyle w:val="32"/>
        <w:shd w:val="clear" w:color="auto" w:fill="auto"/>
        <w:spacing w:after="0" w:line="240" w:lineRule="auto"/>
        <w:ind w:firstLine="709"/>
        <w:contextualSpacing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решению </w:t>
      </w:r>
      <w:r w:rsidR="0064287D">
        <w:rPr>
          <w:b w:val="0"/>
          <w:sz w:val="28"/>
          <w:szCs w:val="28"/>
        </w:rPr>
        <w:t>Совета депутатов</w:t>
      </w:r>
    </w:p>
    <w:p w:rsidR="00897583" w:rsidRDefault="00897583" w:rsidP="00897583">
      <w:pPr>
        <w:pStyle w:val="32"/>
        <w:shd w:val="clear" w:color="auto" w:fill="auto"/>
        <w:spacing w:after="0" w:line="240" w:lineRule="auto"/>
        <w:ind w:firstLine="709"/>
        <w:contextualSpacing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Ардатовского муниципального </w:t>
      </w:r>
      <w:r w:rsidR="0064287D">
        <w:rPr>
          <w:b w:val="0"/>
          <w:sz w:val="28"/>
          <w:szCs w:val="28"/>
        </w:rPr>
        <w:t>округа</w:t>
      </w:r>
    </w:p>
    <w:p w:rsidR="00897583" w:rsidRDefault="00897583" w:rsidP="00897583">
      <w:pPr>
        <w:pStyle w:val="32"/>
        <w:shd w:val="clear" w:color="auto" w:fill="auto"/>
        <w:spacing w:after="0" w:line="240" w:lineRule="auto"/>
        <w:ind w:firstLine="709"/>
        <w:contextualSpacing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Нижегородской области</w:t>
      </w:r>
    </w:p>
    <w:p w:rsidR="00897583" w:rsidRDefault="00897583" w:rsidP="00897583">
      <w:pPr>
        <w:pStyle w:val="32"/>
        <w:shd w:val="clear" w:color="auto" w:fill="auto"/>
        <w:spacing w:after="0" w:line="240" w:lineRule="auto"/>
        <w:ind w:firstLine="709"/>
        <w:contextualSpacing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4E13EA">
        <w:rPr>
          <w:b w:val="0"/>
          <w:sz w:val="28"/>
          <w:szCs w:val="28"/>
        </w:rPr>
        <w:t xml:space="preserve">02 марта </w:t>
      </w:r>
      <w:r>
        <w:rPr>
          <w:b w:val="0"/>
          <w:sz w:val="28"/>
          <w:szCs w:val="28"/>
        </w:rPr>
        <w:t>202</w:t>
      </w:r>
      <w:r w:rsidR="00B41F00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 xml:space="preserve"> года № </w:t>
      </w:r>
      <w:r w:rsidR="004E13EA">
        <w:rPr>
          <w:b w:val="0"/>
          <w:sz w:val="28"/>
          <w:szCs w:val="28"/>
        </w:rPr>
        <w:t>55</w:t>
      </w:r>
    </w:p>
    <w:p w:rsidR="00897583" w:rsidRDefault="00897583" w:rsidP="00897583">
      <w:pPr>
        <w:rPr>
          <w:rFonts w:ascii="Times New Roman" w:hAnsi="Times New Roman" w:cs="Times New Roman"/>
          <w:sz w:val="28"/>
          <w:szCs w:val="28"/>
        </w:rPr>
      </w:pPr>
    </w:p>
    <w:p w:rsidR="00897583" w:rsidRDefault="00897583" w:rsidP="008975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35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Порядок создания, реорганизации, изменения типа и ликвидации муниципальных учреждений Ардатовского муниципального </w:t>
      </w:r>
      <w:r w:rsidR="003D5E5C" w:rsidRPr="003D5E5C">
        <w:rPr>
          <w:rFonts w:ascii="Times New Roman" w:hAnsi="Times New Roman" w:cs="Times New Roman"/>
          <w:b/>
          <w:bCs/>
          <w:color w:val="auto"/>
          <w:sz w:val="28"/>
          <w:szCs w:val="28"/>
        </w:rPr>
        <w:t>округа</w:t>
      </w:r>
      <w:r w:rsidRPr="003D5E5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Нижегородской области, а также утверждения уставов муниципальных учреждений Ардатовского муниципального </w:t>
      </w:r>
      <w:r w:rsidR="003D5E5C" w:rsidRPr="003D5E5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округа </w:t>
      </w:r>
      <w:r w:rsidRPr="003D5E5C">
        <w:rPr>
          <w:rFonts w:ascii="Times New Roman" w:hAnsi="Times New Roman" w:cs="Times New Roman"/>
          <w:b/>
          <w:bCs/>
          <w:color w:val="auto"/>
          <w:sz w:val="28"/>
          <w:szCs w:val="28"/>
        </w:rPr>
        <w:t>Нижегородской</w:t>
      </w:r>
      <w:r w:rsidRPr="003D5E5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области и внесения в них изменений</w:t>
      </w:r>
    </w:p>
    <w:p w:rsidR="00897583" w:rsidRDefault="00897583" w:rsidP="0089758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7583" w:rsidRDefault="00897583" w:rsidP="00897583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897583" w:rsidRDefault="00897583" w:rsidP="0089758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7583" w:rsidRDefault="00897583" w:rsidP="00937571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 Порядок создания, реорганизации, изменения типа и ликвидации муниципальных учреждений Ардатовского муниципального </w:t>
      </w:r>
      <w:r w:rsidR="006F7A06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Нижегородской области, а также утверждения уставов муниципальных учреждений Ардатовского муниципального </w:t>
      </w:r>
      <w:r w:rsidR="009D6983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Нижегородской области и внесения в них изменений (далее – порядок, муниципальное</w:t>
      </w:r>
      <w:r w:rsidR="00430A0B">
        <w:rPr>
          <w:rFonts w:ascii="Times New Roman" w:hAnsi="Times New Roman" w:cs="Times New Roman"/>
          <w:color w:val="auto"/>
          <w:sz w:val="28"/>
          <w:szCs w:val="28"/>
        </w:rPr>
        <w:t>(ые)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учреждение</w:t>
      </w:r>
      <w:r w:rsidR="00430A0B">
        <w:rPr>
          <w:rFonts w:ascii="Times New Roman" w:hAnsi="Times New Roman" w:cs="Times New Roman"/>
          <w:color w:val="auto"/>
          <w:sz w:val="28"/>
          <w:szCs w:val="28"/>
        </w:rPr>
        <w:t>(я)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615565">
        <w:rPr>
          <w:rFonts w:ascii="Times New Roman" w:hAnsi="Times New Roman" w:cs="Times New Roman"/>
          <w:color w:val="auto"/>
          <w:sz w:val="28"/>
          <w:szCs w:val="28"/>
        </w:rPr>
        <w:t>округ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), разработанный в соответствии </w:t>
      </w:r>
      <w:r w:rsidR="00937571">
        <w:rPr>
          <w:rFonts w:ascii="Times New Roman" w:hAnsi="Times New Roman" w:cs="Times New Roman"/>
          <w:color w:val="auto"/>
          <w:sz w:val="28"/>
          <w:szCs w:val="28"/>
        </w:rPr>
        <w:t>с Федеральным законом от 12 января 1996 г. № 7-ФЗ</w:t>
      </w:r>
      <w:r w:rsidR="0093757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"</w:t>
      </w:r>
      <w:r w:rsidR="00937571">
        <w:rPr>
          <w:rFonts w:ascii="Times New Roman" w:hAnsi="Times New Roman" w:cs="Times New Roman"/>
          <w:color w:val="auto"/>
          <w:sz w:val="28"/>
          <w:szCs w:val="28"/>
        </w:rPr>
        <w:t>О некоммерческих организациях",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Федеральным законом от 06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октября 2003 г. № 131-ФЗ "Об общих принципах организации местного самоуправления в Российской Федерации", Федеральным законом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от 03 ноября 2006 г. № 174-ФЗ "Об автономных учреждениях",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от 08 мая 2010 г. №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устанавливает процедуры создания, реорганизации, изменения типа и ликвидации муниципальных казенных, бюджетных и автономных учреждений, которые созданы (планируется создать) на базе имущества, находящегося в муниципальной собственности </w:t>
      </w:r>
      <w:r w:rsidR="005F41D2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>
        <w:rPr>
          <w:rFonts w:ascii="Times New Roman" w:hAnsi="Times New Roman" w:cs="Times New Roman"/>
          <w:color w:val="auto"/>
          <w:sz w:val="28"/>
          <w:szCs w:val="28"/>
        </w:rPr>
        <w:t>, а также порядок утверждения уставов муниципальных учреждений и внесения в них изменений, если иное не предусмотрено федеральными законами, нормативными правовыми актами Президента Российской Федерации или Правительства Российской Федерации.</w:t>
      </w:r>
    </w:p>
    <w:p w:rsidR="00897583" w:rsidRDefault="00897583" w:rsidP="00937571">
      <w:pPr>
        <w:pStyle w:val="a3"/>
        <w:widowControl/>
        <w:ind w:left="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2. Муниципальные учреждения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могут создаваться для достижения социальных, благотворительных, культурных, образовательных, научных и управленческих целей, в целях охраны здоровья граждан, развития физической культуры и спорта, удовлетворения духовных и иных нематериальных потребностей граждан, защиты прав, законных интересов граждан и организаций, разрешения споров и конфликтов, оказания юридической помощи, а также в иных целях, направленных на достижение общественных благ.</w:t>
      </w:r>
    </w:p>
    <w:p w:rsidR="00897583" w:rsidRDefault="00897583" w:rsidP="0093757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Бюджетным учреждением признается некоммерческая организация, созданная </w:t>
      </w:r>
      <w:r w:rsidR="00972D2C">
        <w:rPr>
          <w:sz w:val="28"/>
          <w:szCs w:val="28"/>
        </w:rPr>
        <w:t>округ</w:t>
      </w:r>
      <w:r w:rsidR="00937571">
        <w:rPr>
          <w:sz w:val="28"/>
          <w:szCs w:val="28"/>
        </w:rPr>
        <w:t>ом</w:t>
      </w:r>
      <w:r>
        <w:rPr>
          <w:sz w:val="28"/>
          <w:szCs w:val="28"/>
        </w:rPr>
        <w:t xml:space="preserve">, для выполнения работ, оказания услуг в целях обеспечения реализации предусмотренных законодательством Российской Федерации полномочий органов местного самоуправления </w:t>
      </w:r>
      <w:r w:rsidR="005F41D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 сферах науки, образования, здравоохранения, культуры, социальной защиты, занятости населения, физической культуры и спорта, а также в иных сферах.</w:t>
      </w:r>
    </w:p>
    <w:p w:rsidR="00897583" w:rsidRDefault="00897583" w:rsidP="0093757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Казенное учреждение - муниципальное учреждение, осуществляющее оказание муниципальных услуг, выполнение работ и (или) исполнение </w:t>
      </w:r>
      <w:r>
        <w:rPr>
          <w:sz w:val="28"/>
          <w:szCs w:val="28"/>
        </w:rPr>
        <w:lastRenderedPageBreak/>
        <w:t xml:space="preserve">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</w:t>
      </w:r>
      <w:r w:rsidR="00972D2C">
        <w:rPr>
          <w:sz w:val="28"/>
          <w:szCs w:val="28"/>
        </w:rPr>
        <w:t>округ</w:t>
      </w:r>
      <w:r w:rsidR="008B1327">
        <w:rPr>
          <w:sz w:val="28"/>
          <w:szCs w:val="28"/>
        </w:rPr>
        <w:t>а</w:t>
      </w:r>
      <w:r>
        <w:rPr>
          <w:sz w:val="28"/>
          <w:szCs w:val="28"/>
        </w:rPr>
        <w:t xml:space="preserve">, финансовое обеспечение деятельности которого осуществляется за счет средств бюджета </w:t>
      </w:r>
      <w:r w:rsidR="00280318" w:rsidRPr="00B12F2D">
        <w:rPr>
          <w:sz w:val="28"/>
          <w:szCs w:val="28"/>
        </w:rPr>
        <w:t>округ</w:t>
      </w:r>
      <w:r w:rsidR="00280318">
        <w:rPr>
          <w:sz w:val="28"/>
          <w:szCs w:val="28"/>
        </w:rPr>
        <w:t>а</w:t>
      </w:r>
      <w:r>
        <w:rPr>
          <w:sz w:val="28"/>
          <w:szCs w:val="28"/>
        </w:rPr>
        <w:t xml:space="preserve"> на основании бюджетной сметы.</w:t>
      </w:r>
    </w:p>
    <w:p w:rsidR="00EE06CC" w:rsidRDefault="00EE06CC" w:rsidP="0093757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Автономное учреждение - </w:t>
      </w:r>
      <w:r w:rsidRPr="00EE06CC">
        <w:rPr>
          <w:sz w:val="28"/>
          <w:szCs w:val="28"/>
        </w:rPr>
        <w:t>муниципальное учреждение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8B1327">
        <w:rPr>
          <w:rFonts w:eastAsiaTheme="minorHAnsi"/>
          <w:sz w:val="28"/>
          <w:szCs w:val="28"/>
          <w:lang w:eastAsia="en-US"/>
        </w:rPr>
        <w:t xml:space="preserve">созданное для выполнения работ, </w:t>
      </w:r>
      <w:r w:rsidR="008B1327" w:rsidRPr="008B1327">
        <w:rPr>
          <w:sz w:val="28"/>
          <w:szCs w:val="28"/>
        </w:rPr>
        <w:t>оказани</w:t>
      </w:r>
      <w:r w:rsidR="008B1327">
        <w:rPr>
          <w:sz w:val="28"/>
          <w:szCs w:val="28"/>
        </w:rPr>
        <w:t>я</w:t>
      </w:r>
      <w:r w:rsidR="008B1327" w:rsidRPr="008B1327">
        <w:rPr>
          <w:sz w:val="28"/>
          <w:szCs w:val="28"/>
        </w:rPr>
        <w:t xml:space="preserve"> </w:t>
      </w:r>
      <w:r w:rsidR="008B1327" w:rsidRPr="008B1327">
        <w:rPr>
          <w:rFonts w:eastAsiaTheme="minorHAnsi"/>
          <w:sz w:val="28"/>
          <w:szCs w:val="28"/>
          <w:lang w:eastAsia="en-US"/>
        </w:rPr>
        <w:t>услуг в целях осуществления</w:t>
      </w:r>
      <w:r w:rsidR="008B1327" w:rsidRPr="008B1327">
        <w:rPr>
          <w:sz w:val="28"/>
          <w:szCs w:val="28"/>
        </w:rPr>
        <w:t xml:space="preserve"> предусмотренных законодательством Российской Федерации полномочий органов местного самоуправления округ</w:t>
      </w:r>
      <w:r w:rsidR="008B1327">
        <w:rPr>
          <w:sz w:val="28"/>
          <w:szCs w:val="28"/>
        </w:rPr>
        <w:t>а</w:t>
      </w:r>
      <w:r w:rsidR="008B132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сфере образования, здравоохранения, культуры, науки, </w:t>
      </w:r>
      <w:r w:rsidR="00C253A0">
        <w:rPr>
          <w:rFonts w:eastAsiaTheme="minorHAnsi"/>
          <w:sz w:val="28"/>
          <w:szCs w:val="28"/>
          <w:lang w:eastAsia="en-US"/>
        </w:rPr>
        <w:t xml:space="preserve">средств массовой информации, </w:t>
      </w:r>
      <w:r>
        <w:rPr>
          <w:rFonts w:eastAsiaTheme="minorHAnsi"/>
          <w:sz w:val="28"/>
          <w:szCs w:val="28"/>
          <w:lang w:eastAsia="en-US"/>
        </w:rPr>
        <w:t>права, физической культуры и спорта и иных сферах</w:t>
      </w:r>
      <w:r w:rsidR="00A421F4">
        <w:rPr>
          <w:sz w:val="28"/>
          <w:szCs w:val="28"/>
        </w:rPr>
        <w:t>.</w:t>
      </w:r>
    </w:p>
    <w:p w:rsidR="00897583" w:rsidRDefault="00897583" w:rsidP="00937571">
      <w:pPr>
        <w:pStyle w:val="a3"/>
        <w:widowControl/>
        <w:numPr>
          <w:ilvl w:val="1"/>
          <w:numId w:val="1"/>
        </w:numPr>
        <w:ind w:left="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Учредителем и собственником имущества муниципальных учреждений является муниципальное образование </w:t>
      </w:r>
      <w:r w:rsidR="0093757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Ардатовский муниципальный </w:t>
      </w:r>
      <w:r w:rsidR="00972D2C" w:rsidRPr="00B12F2D">
        <w:rPr>
          <w:rFonts w:ascii="Times New Roman" w:hAnsi="Times New Roman" w:cs="Times New Roman"/>
          <w:sz w:val="28"/>
          <w:szCs w:val="28"/>
        </w:rPr>
        <w:t>округ</w:t>
      </w:r>
      <w:r w:rsidRPr="00B12F2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Нижегородской области</w:t>
      </w:r>
      <w:r w:rsidR="00937571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(далее - учредитель, собственник имущества).</w:t>
      </w:r>
    </w:p>
    <w:p w:rsidR="00897583" w:rsidRDefault="00897583" w:rsidP="00937571">
      <w:pPr>
        <w:pStyle w:val="a3"/>
        <w:widowControl/>
        <w:numPr>
          <w:ilvl w:val="1"/>
          <w:numId w:val="1"/>
        </w:numPr>
        <w:ind w:left="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От имени учредителя функции и полномочия учредителя и права собственника имущества муниципального учреждения осуществляет администрация </w:t>
      </w:r>
      <w:r w:rsidR="007B6DA1" w:rsidRPr="00B12F2D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Обязанности по координации, регулированию и контрол</w:t>
      </w:r>
      <w:r w:rsidR="00856F7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я деятельности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муниципального учреждения возлагаются на структурное подразделение администрации </w:t>
      </w:r>
      <w:r w:rsidR="00F51A65" w:rsidRPr="00B12F2D">
        <w:rPr>
          <w:rFonts w:ascii="Times New Roman" w:hAnsi="Times New Roman" w:cs="Times New Roman"/>
          <w:sz w:val="28"/>
          <w:szCs w:val="28"/>
        </w:rPr>
        <w:t>округ</w:t>
      </w:r>
      <w:r w:rsidR="00F51A65">
        <w:rPr>
          <w:rFonts w:ascii="Times New Roman" w:hAnsi="Times New Roman" w:cs="Times New Roman"/>
          <w:sz w:val="28"/>
          <w:szCs w:val="28"/>
        </w:rPr>
        <w:t>а</w:t>
      </w:r>
      <w:r w:rsidR="0005452C">
        <w:rPr>
          <w:rFonts w:ascii="Times New Roman" w:hAnsi="Times New Roman" w:cs="Times New Roman"/>
          <w:sz w:val="28"/>
          <w:szCs w:val="28"/>
        </w:rPr>
        <w:t xml:space="preserve"> в соответствии с правовым актом администрации округа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:rsidR="00897583" w:rsidRDefault="00897583" w:rsidP="0089758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97583" w:rsidRDefault="00897583" w:rsidP="00897583">
      <w:pPr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II. Создание муниципального учреждения</w:t>
      </w:r>
    </w:p>
    <w:p w:rsidR="00897583" w:rsidRDefault="00897583" w:rsidP="00897583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97583" w:rsidRDefault="00897583" w:rsidP="0093757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2.1. Муниципальное учреждение может быть создано путем его учреждения, реорганизации или путем изменения типа существующего муниципального учреждения в соответствии с </w:t>
      </w:r>
      <w:hyperlink w:anchor="Par76" w:tooltip="#Par76" w:history="1">
        <w:r>
          <w:rPr>
            <w:rFonts w:ascii="Times New Roman" w:hAnsi="Times New Roman" w:cs="Times New Roman"/>
            <w:color w:val="auto"/>
            <w:sz w:val="28"/>
            <w:szCs w:val="28"/>
          </w:rPr>
          <w:t>разделом IV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Порядка.</w:t>
      </w:r>
    </w:p>
    <w:p w:rsidR="00897583" w:rsidRDefault="00897583" w:rsidP="0093757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2.2 Решение о создании муниципального учреждения путем его учреждения принимается администрацией </w:t>
      </w:r>
      <w:r w:rsidR="0033611A" w:rsidRPr="00B12F2D">
        <w:rPr>
          <w:rFonts w:ascii="Times New Roman" w:hAnsi="Times New Roman" w:cs="Times New Roman"/>
          <w:sz w:val="28"/>
          <w:szCs w:val="28"/>
        </w:rPr>
        <w:t>округ</w:t>
      </w:r>
      <w:r w:rsidR="0033611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форме постановления.</w:t>
      </w:r>
    </w:p>
    <w:p w:rsidR="00897583" w:rsidRDefault="00897583" w:rsidP="0093757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2.3. Постановление администрации </w:t>
      </w:r>
      <w:r w:rsidR="0033611A" w:rsidRPr="00B12F2D">
        <w:rPr>
          <w:rFonts w:ascii="Times New Roman" w:hAnsi="Times New Roman" w:cs="Times New Roman"/>
          <w:sz w:val="28"/>
          <w:szCs w:val="28"/>
        </w:rPr>
        <w:t>округ</w:t>
      </w:r>
      <w:r w:rsidR="0033611A">
        <w:rPr>
          <w:rFonts w:ascii="Times New Roman" w:hAnsi="Times New Roman" w:cs="Times New Roman"/>
          <w:sz w:val="28"/>
          <w:szCs w:val="28"/>
        </w:rPr>
        <w:t>а</w:t>
      </w:r>
      <w:r w:rsidRPr="00000C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 создании муниципального учреждения должно содержать:</w:t>
      </w:r>
    </w:p>
    <w:p w:rsidR="00897583" w:rsidRDefault="00897583" w:rsidP="00937571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а) наименование создаваемого муниципального учреждения, его тип;</w:t>
      </w:r>
    </w:p>
    <w:p w:rsidR="00897583" w:rsidRDefault="00897583" w:rsidP="00937571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б) основные цели деятельности создаваемого муниципального учреждения, определенные в соответствии с федеральными законами и иными нормативными правовыми актами;</w:t>
      </w:r>
    </w:p>
    <w:p w:rsidR="00897583" w:rsidRDefault="00897583" w:rsidP="00937571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в) наименование структурного подразделения администрации </w:t>
      </w:r>
      <w:r w:rsidR="00230C03" w:rsidRPr="00B12F2D">
        <w:rPr>
          <w:rFonts w:ascii="Times New Roman" w:hAnsi="Times New Roman" w:cs="Times New Roman"/>
          <w:sz w:val="28"/>
          <w:szCs w:val="28"/>
        </w:rPr>
        <w:t>округ</w:t>
      </w:r>
      <w:r w:rsidR="00230C0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 наделяемого функциями и полномочиями учредителя создаваемого учреждения и ответственного за проведение мероприятий по созданию учреждения;</w:t>
      </w:r>
    </w:p>
    <w:p w:rsidR="00897583" w:rsidRDefault="00897583" w:rsidP="00937571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г) предельную штатную численность работников (для казенного учреждения);</w:t>
      </w:r>
    </w:p>
    <w:p w:rsidR="00897583" w:rsidRDefault="00897583" w:rsidP="00937571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д) перечень мероприятий по созданию муниципального учреждения с указанием сроков их проведения;</w:t>
      </w:r>
    </w:p>
    <w:p w:rsidR="00897583" w:rsidRDefault="00897583" w:rsidP="00937571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е) иные сведения в соответствии с законодательством.</w:t>
      </w:r>
    </w:p>
    <w:p w:rsidR="00897583" w:rsidRDefault="00897583" w:rsidP="00937571">
      <w:pPr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2.4.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Проект постановления администрации </w:t>
      </w:r>
      <w:r w:rsidR="0007389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округа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 создании муниципального учреждения подготавливается структурным подразделением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в ведении которого будет находиться создаваемое учреждение, по согласованию с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органом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курирующим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имущественные вопросы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органом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курирующим правовые вопросы,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а в случае создания казенного учреждения - также с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финансовым органом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897583" w:rsidRDefault="00897583" w:rsidP="00937571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2.5. Одновременно с проектом постановления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 создании муниципального учреждения главе местного самоуправления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представляется пояснительная записка, которая должна содержать:</w:t>
      </w:r>
    </w:p>
    <w:p w:rsidR="00897583" w:rsidRDefault="00897583" w:rsidP="00937571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а) обоснование целесообразности создания муниципального учреждения;</w:t>
      </w:r>
    </w:p>
    <w:p w:rsidR="00897583" w:rsidRDefault="00897583" w:rsidP="00937571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б) информацию о предоставлении создаваемому муниципальному учреждению права выполнять муниципальные функции (для казенного учреждения).</w:t>
      </w:r>
    </w:p>
    <w:p w:rsidR="00897583" w:rsidRDefault="00897583" w:rsidP="00937571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2.6.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После издания постановления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 создании муниципального учреждения (или одновременно) постановлением администрации района утверждается устав этого муниципального учреждения в соответствии с </w:t>
      </w:r>
      <w:hyperlink w:anchor="Par123" w:tooltip="#Par123" w:history="1">
        <w:r>
          <w:rPr>
            <w:rFonts w:ascii="Times New Roman" w:hAnsi="Times New Roman" w:cs="Times New Roman"/>
            <w:color w:val="auto"/>
            <w:sz w:val="28"/>
            <w:szCs w:val="28"/>
          </w:rPr>
          <w:t>разделом VI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Порядка.</w:t>
      </w:r>
    </w:p>
    <w:p w:rsidR="00897583" w:rsidRDefault="00897583" w:rsidP="0093757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97583" w:rsidRDefault="00897583" w:rsidP="00897583">
      <w:pPr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III. Реорганизация муниципального учреждения</w:t>
      </w:r>
    </w:p>
    <w:p w:rsidR="00897583" w:rsidRDefault="00897583" w:rsidP="00897583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97583" w:rsidRDefault="00897583" w:rsidP="00856F7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3.1. Реорганизация муниципального учреждения может быть осуществлена в форме его слияния, присоединения, разделения или выделения.</w:t>
      </w:r>
    </w:p>
    <w:p w:rsidR="00897583" w:rsidRDefault="00897583" w:rsidP="00856F7A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3.2. Решение о реорганизации муниципального учреждения в форме разделения, выделения, слияния (если возникшее при слиянии юридическое лицо является муниципальным казенным учреждением) или присоединения (в случае присоединения муниципального бюджетного или автономного учреждения к муниципальному казенному учреждению) принимается администрацией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в форме постановления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97583" w:rsidRDefault="00897583" w:rsidP="00856F7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3.3. Постановление о реорганизации муниципального учреждения должно содержать: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а) наименование и тип реорганизуемого муниципального учреждения (учреждений);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б) форму реорганизации;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в) наименование муниципального учреждения (учреждений) после завершения реорганизации;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г) </w:t>
      </w:r>
      <w:r>
        <w:rPr>
          <w:rFonts w:ascii="Times New Roman" w:hAnsi="Times New Roman" w:cs="Times New Roman"/>
          <w:color w:val="auto"/>
          <w:sz w:val="28"/>
          <w:szCs w:val="28"/>
        </w:rPr>
        <w:t>наименование органа исполнительной власти, осуществляющего функции и полномочия учредителя реорганизуемого (ых) учреждения (й);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д) информацию об изменении (сохранении) основных целей деятельности реорганизуемого учреждения (учреждений);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е) информацию об изменении (сохранении) штатной численности (для казенных учреждений);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ж) перечень мероприятий по реорганизации муниципального учреждения (учреждений) с указанием сроков их проведения.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3.4.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Проект постановления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 реорганизации муниципального учреждения подготавливается структурным подразделением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 в ведении которого будет находиться реорганизованное</w:t>
      </w:r>
      <w:r w:rsidR="00856F7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(ые)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учреждение (учреждения).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3.5. Одновременно с проектом постановления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 реорганизации муниципального учреждения главе местного самоуправления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представляется пояснительная записка, которая должна содержать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>обоснование целесообразности реорганизации муниципального</w:t>
      </w:r>
      <w:r w:rsidR="00856F7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(ых)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учреждения (учреждений).</w:t>
      </w:r>
    </w:p>
    <w:p w:rsidR="00897583" w:rsidRDefault="00897583" w:rsidP="0089758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97583" w:rsidRDefault="00897583" w:rsidP="00897583">
      <w:pPr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Par76"/>
      <w:bookmarkEnd w:id="2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IV. Изменение типа муниципального учреждения</w:t>
      </w:r>
    </w:p>
    <w:p w:rsidR="00897583" w:rsidRDefault="00897583" w:rsidP="00897583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4.1. Изменение типа муниципального учреждения не является его реорганизацией.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4.2. Решение об изменении типа муниципального учреждения принимается администрацией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в форме постановления.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4.3. Постановление администрации </w:t>
      </w:r>
      <w:r w:rsidR="00186792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об изменении типа муниципального учреждения в целях создания муниципального казенного учреждения должно содержать: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а) наименование существующего муниципального учреждения, его тип;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б) наименование создаваемого муниципального учреждения, его тип;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в)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наименование органа исполнительной власти, осуществляющего функции и полномочия учредителя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создаваемого учреждения и ответственного за проведение мероприятий по созданию учреждения;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г) информацию об изменении (сохранении) основных целей деятельности муниципального учреждения;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д) информацию об изменении (сохранении) штатной численности;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е) перечень мероприятий по созданию муниципального учреждения с указанием сроков их проведения.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4.4. Постановление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об изменении типа муниципального учреждения в целях создания муниципального бюджетного учреждения должно содержать: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а) наименование существующего муниципального учреждения, его тип;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б) наименование создаваемого муниципального учреждения, его тип;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в)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наименование органа исполнительной власти, осуществляющего функции и полномочия учредителя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создаваемого учреждения и ответственного за проведение мероприятий по созданию учреждения;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г) информацию об изменении (сохранении) основных целей деятельности муниципального учреждения;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д) перечень мероприятий по созданию муниципального учреждения с указанием сроков их проведения.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4.5. Проект постановления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об изменении типа муниципального учреждения в целях создания муниципального автономного учреждения должен содержать: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а) наименование существующего муниципального учреждения, его тип;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б) наименование создаваемого муниципального учреждения, его тип;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в) </w:t>
      </w:r>
      <w:r>
        <w:rPr>
          <w:rFonts w:ascii="Times New Roman" w:hAnsi="Times New Roman" w:cs="Times New Roman"/>
          <w:color w:val="auto"/>
          <w:sz w:val="28"/>
          <w:szCs w:val="28"/>
        </w:rPr>
        <w:t>наименование органа исполнительной власти, осуществляющего функции и полномочия учредителя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создаваемого учреждения и ответственного за проведение мероприятий по созданию учреждения;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г) сведения об имуществе, закрепляемом за автономным учреждением, в том числе перечень объектов недвижимого имущества и особо ценного движимого имущества;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д) перечень мероприятий по созданию автономного учреждения с указанием сроков их проведения.</w:t>
      </w:r>
    </w:p>
    <w:p w:rsidR="00897583" w:rsidRDefault="00897583" w:rsidP="00856F7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4.6. Проект постановления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об изменении типа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муниципального учреждения в целях создания муниципального казенного учреждения подготавливается структурным подразделением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в ведении которого будет находиться создаваемое учреждение, по согласованию с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финансовым органом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органом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курирующим правовые вопросы и органом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t>, курирующим экономические вопросы.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Одновременно с проектом постановления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об изменении типа муниципального учреждения в целях создания муниципального казенного учреждения главе местного самоуправления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представляется пояснительная записка, содержащая обоснование целесообразности изменения типа муниципального учреждения и информацию о кредиторской задолженности учреждения (в том числе просроченной).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4.7. Проект постановления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об изменении типа муниципального учреждения в целях создания муниципального бюджетного учреждения подготавливается структурным подразделением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 в ведении которого будет находиться создаваемое учреждение.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Одновременно с проектом постановления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 w:rsidR="00D00BC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об изменении типа муниципального учреждения в целях создания муниципального бюджетного учреждения главе местного самоуправления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представляется пояснительная записка, содержащая обоснование целесообразности изменения типа муниципального учреждения.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4.8. Предложение о создании муниципального автономного учреждения путем изменения типа муниципального бюджетного или казенного учреждения подготавливается структурным подразделением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в ведении которого будет находиться создаваемое учреждение, в соответствии с законодательством и представляется главе местного самоуправления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Проект постановления администрации </w:t>
      </w:r>
      <w:r w:rsidR="005B28F4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 создании муниципального автономного учреждения путем изменения типа муниципального бюджетного или казенного учреждения подготавливается структурным подразделением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в ведении которого будет находиться создаваемое учреждение, по согласованию с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органом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t>, курирующим имущественные вопросы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4.9. В случае если изменение типа муниципального казенного учреждения приведет к невозможности осуществления создаваемым путем изменения типа муниципальным учреждением муниципальных функций, в пояснительной записке указывается информация о том, кому данные муниципальные функции будут переданы.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4.10. В случае если изменение типа муниципального учреждения приведет к невозможности осуществления создаваемым путем изменения типа муниципальным учреждением полномочий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по исполнению публичных обязательств перед физическим лицом, подлежащих исполнению в денежной форме, в пояснительной записке указывается информация о том, кому указанные полномочия будут переданы.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4.11. Изменения в устав муниципального учреждения в связи с изменением типа данного учреждения утверждаются администрацией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в соответствии с </w:t>
      </w:r>
      <w:hyperlink r:id="rId5" w:tooltip="consultantplus://offline/ref=40AB197C22E724684EFE2C578E68FDED2021EEFCB82C9C87AFE1E072818120585E88DCEA1D232ED881916B7C184139E2ED48F9DAA8E519B7ACF2C71Df9kCH" w:history="1">
        <w:r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 w:bidi="ar-SA"/>
          </w:rPr>
          <w:t xml:space="preserve">разделом </w:t>
        </w:r>
        <w:r>
          <w:rPr>
            <w:rFonts w:ascii="Times New Roman" w:hAnsi="Times New Roman" w:cs="Times New Roman"/>
            <w:bCs/>
            <w:color w:val="auto"/>
            <w:sz w:val="28"/>
            <w:szCs w:val="28"/>
          </w:rPr>
          <w:t>VI</w:t>
        </w:r>
        <w:r>
          <w:rPr>
            <w:rFonts w:ascii="Times New Roman" w:hAnsi="Times New Roman" w:cs="Times New Roman"/>
            <w:b/>
            <w:bCs/>
            <w:color w:val="auto"/>
            <w:sz w:val="28"/>
            <w:szCs w:val="28"/>
          </w:rPr>
          <w:t>.</w:t>
        </w:r>
      </w:hyperlink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настоящего Порядка.</w:t>
      </w:r>
    </w:p>
    <w:p w:rsidR="00897583" w:rsidRDefault="00897583" w:rsidP="00856F7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97583" w:rsidRDefault="00897583" w:rsidP="00897583">
      <w:pPr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V. Ликвидация муниципальных учреждений</w:t>
      </w:r>
    </w:p>
    <w:p w:rsidR="00897583" w:rsidRDefault="00897583" w:rsidP="00897583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5.1. Решение о ликвидации муниципального учреждения принимается администрацией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в форме постановления. Указанное решение должно содержать: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а) наименование учреждения, его тип;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б) </w:t>
      </w:r>
      <w:r>
        <w:rPr>
          <w:rFonts w:ascii="Times New Roman" w:hAnsi="Times New Roman" w:cs="Times New Roman"/>
          <w:color w:val="auto"/>
          <w:sz w:val="28"/>
          <w:szCs w:val="28"/>
        </w:rPr>
        <w:t>наименование органа исполнительной власти, осуществляющего функции и полномочия учредителя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ликвидируемого учреждения и ответственного за проведение мероприятий по ликвидации учреждения;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в) состав ликвидационной комиссии;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г) порядок и сроки ликвидации указанного учреждения в соответствии с законодательством Российской Федерации.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5.2. Проект постановления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 ликвидации муниципального учреждения подготавливается структурным подразделением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в ведении которого находится ликвидируемое учреждение, по согласованию с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органом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t>, курирующим имущественные вопросы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Одновременно с проектом постановления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 ликвидации муниципального учреждения главе местного самоуправления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 w:rsidR="00D00BC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представляется пояснительная записка, содержащая обоснование целесообразности ликвидации учреждения и информацию о кредиторской задолженности учреждения (в том числе просроченной).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случае если ликвидируемое муниципальное казенное учреждение осуществляет муниципальные функции, пояснительная записка должна содержать информацию о том, кому указанные муниципальные функции будут переданы после завершения процесса ликвидации.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 случае если ликвидируемое муниципальное учреждение осуществляет полномочия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по исполнению публичных обязательств перед физическим лицом, подлежащих исполнению в денежной форме, пояснительная записка должна содержать информацию о том, кому указанные полномочия будут переданы после завершения процесса ликвидации.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5.3. После издания постановления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 ликвидации муниципального учреждения </w:t>
      </w:r>
      <w:r>
        <w:rPr>
          <w:rFonts w:ascii="Times New Roman" w:hAnsi="Times New Roman" w:cs="Times New Roman"/>
          <w:color w:val="auto"/>
          <w:sz w:val="28"/>
          <w:szCs w:val="28"/>
        </w:rPr>
        <w:t>орган исполнительной власти, осуществляющий функции и полномочия учредителя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ликвидируемого учреждения, в 3-дневный срок доводит указанный правовой акт до сведения регистрирующего органа для внесения в Единый государственный реестр юридических лиц сведения о том, что учреждение находится в процессе ликвидации.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5.4. Ликвидационная комиссия: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а) обеспечивает реализацию полномочий по управлению делами ликвидируемого муниципального учреждения в течение всего периода его ликвидации;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б) в 10-дневный срок со дня истечения периода, установленного для предъявления требований кредиторами (с учетом положений </w:t>
      </w:r>
      <w:hyperlink w:anchor="Par19" w:tooltip="#Par19" w:history="1">
        <w:r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 w:bidi="ar-SA"/>
          </w:rPr>
          <w:t>пункта 5.5</w:t>
        </w:r>
      </w:hyperlink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настоящего Порядка), представляет главе местного самоуправления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согласованный  с </w:t>
      </w:r>
      <w:r>
        <w:rPr>
          <w:rFonts w:ascii="Times New Roman" w:hAnsi="Times New Roman" w:cs="Times New Roman"/>
          <w:color w:val="auto"/>
          <w:sz w:val="28"/>
          <w:szCs w:val="28"/>
        </w:rPr>
        <w:t>органом исполнительной власти, осуществляющий функции и полномочия учредителя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ликвидируемого учреждения, для утверждения промежуточный ликвидационный баланс;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в) в 10-дневный срок после завершения расчетов с кредиторами представляет главе местного самоуправления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согласованный с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органом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исполнительной власти, осуществляющий функции и полномочия учредителя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ликвидируемого учреждения, для утверждения ликвидационный баланс;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г) осуществляет иные предусмотренные Гражданским </w:t>
      </w:r>
      <w:hyperlink r:id="rId6" w:tooltip="consultantplus://offline/ref=F038FF3BCB55E57288B230F3EB48319AF9E1D03F0B5EE10A41ACD1152F736D293454D9BA8E2A55FFC2519D5D5005047C4DBE99FF16B129DDTCP0J" w:history="1">
        <w:r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 w:bidi="ar-SA"/>
          </w:rPr>
          <w:t>кодексом</w:t>
        </w:r>
      </w:hyperlink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Российской Федерации и другими законодательными актами Российской Федерации мероприятия по ликвидации муниципального учреждения.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bookmarkStart w:id="3" w:name="Par19"/>
      <w:bookmarkEnd w:id="3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5.5. При ликвидации муниципального казенного учреждения кредитор не вправе требовать досрочного исполнения соответствующего обязательства, а также прекращения обязательства и возмещения, связанных с этим убытков.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5.6. Требования кредиторов ликвидируемого муниципального учреждения (за исключением казенного учреждения) удовлетворяются за счет имущества, на которое в соответствии с законодательством Российской Федерации может быть обращено взыскание.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Имущество муниципального учреждения, оставшееся после удовлетворения требований кредиторов, а также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учреждения, передается ликвидационной комиссией в муниципальную имущественную казну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897583" w:rsidRDefault="00897583" w:rsidP="00856F7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97583" w:rsidRDefault="00897583" w:rsidP="00897583">
      <w:pPr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Par123"/>
      <w:bookmarkEnd w:id="4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VI. Утверждение устава муниципального учреждения</w:t>
      </w:r>
    </w:p>
    <w:p w:rsidR="00897583" w:rsidRDefault="00897583" w:rsidP="00897583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внесение в него изменений</w:t>
      </w:r>
    </w:p>
    <w:p w:rsidR="00897583" w:rsidRDefault="00897583" w:rsidP="00897583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6.1. Устав муниципального учреждения, а также вносимые в него изменения утверждаются постановлением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920018" w:rsidRPr="00920018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6.2. </w:t>
      </w:r>
      <w:r w:rsidR="00920018" w:rsidRPr="009200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Устав </w:t>
      </w:r>
      <w:r w:rsidR="00920018" w:rsidRPr="00856F7A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>некоммерческой организации</w:t>
      </w:r>
      <w:r w:rsidR="00920018" w:rsidRPr="009200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должен предусматривать: </w:t>
      </w:r>
    </w:p>
    <w:p w:rsidR="00371BD5" w:rsidRPr="00371BD5" w:rsidRDefault="00371BD5" w:rsidP="00856F7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1B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1) наименование, организационно-правовую форму некоммерческой организации; </w:t>
      </w:r>
    </w:p>
    <w:p w:rsidR="00371BD5" w:rsidRPr="00371BD5" w:rsidRDefault="00371BD5" w:rsidP="00856F7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1B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2) сведения о месте нахождения некоммерческой организации; </w:t>
      </w:r>
    </w:p>
    <w:p w:rsidR="00371BD5" w:rsidRPr="00371BD5" w:rsidRDefault="00371BD5" w:rsidP="00856F7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1B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3) предмет и цели деятельности некоммерческой организации; </w:t>
      </w:r>
    </w:p>
    <w:p w:rsidR="00371BD5" w:rsidRPr="00371BD5" w:rsidRDefault="00371BD5" w:rsidP="00856F7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1B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4) состав, порядок формирования, компетенцию и срок полномочий органов некоммерческой организации, порядок принятия ими решений, в том числе по вопросам, решения по которым принимаются единогласно или квалифицированным большинством голосов; </w:t>
      </w:r>
    </w:p>
    <w:p w:rsidR="00371BD5" w:rsidRPr="00371BD5" w:rsidRDefault="00371BD5" w:rsidP="00856F7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1B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5) порядок вступления (принятия) членов (участников) в состав некоммерческой организации и выхода из нее, права и обязанности (в том числе имущественные) членов (участников) некоммерческой организации (только для корпоративных некоммерческих организаций); </w:t>
      </w:r>
    </w:p>
    <w:p w:rsidR="00371BD5" w:rsidRPr="00371BD5" w:rsidRDefault="00371BD5" w:rsidP="00856F7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1B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6) порядок распределения имущества, оставшегося после ликвидации некоммерческой организации; </w:t>
      </w:r>
    </w:p>
    <w:p w:rsidR="00371BD5" w:rsidRPr="00371BD5" w:rsidRDefault="00371BD5" w:rsidP="00856F7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1B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7) иные сведения, предусмотренные </w:t>
      </w:r>
      <w:r w:rsidR="0075328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федеральными законами</w:t>
      </w:r>
      <w:r w:rsidRPr="00371B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</w:p>
    <w:p w:rsidR="009503D4" w:rsidRPr="009503D4" w:rsidRDefault="00753280" w:rsidP="00856F7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616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6.3 </w:t>
      </w:r>
      <w:r w:rsidR="009503D4" w:rsidRPr="009503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Устав автономного учреждения должен содержать следующие сведения: </w:t>
      </w:r>
    </w:p>
    <w:p w:rsidR="009503D4" w:rsidRPr="009503D4" w:rsidRDefault="009503D4" w:rsidP="00856F7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503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1) наименование автономного учреждения, содержащее указание на характер его деятельности, а также на собственника его имущества; </w:t>
      </w:r>
    </w:p>
    <w:p w:rsidR="009503D4" w:rsidRPr="009503D4" w:rsidRDefault="009503D4" w:rsidP="00856F7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503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1.1) указание на тип - "автономное учреждение"; </w:t>
      </w:r>
    </w:p>
    <w:p w:rsidR="009503D4" w:rsidRPr="009503D4" w:rsidRDefault="009503D4" w:rsidP="00856F7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503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2) место нахождения автономного учреждения; </w:t>
      </w:r>
    </w:p>
    <w:p w:rsidR="009503D4" w:rsidRPr="009503D4" w:rsidRDefault="009503D4" w:rsidP="00856F7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503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3) сведения об органе, осуществляющем функции и полномочия учредителя автономного учреждения; </w:t>
      </w:r>
    </w:p>
    <w:p w:rsidR="009503D4" w:rsidRPr="009503D4" w:rsidRDefault="009503D4" w:rsidP="00856F7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503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4) предмет и цели деятельности автономного учреждения; </w:t>
      </w:r>
    </w:p>
    <w:p w:rsidR="009503D4" w:rsidRPr="009503D4" w:rsidRDefault="009503D4" w:rsidP="00856F7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503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5) исчерпывающий перечень видов деятельности, которые автономное учреждение вправе осуществлять в соответствии с целями, для достижения которых оно создано; </w:t>
      </w:r>
    </w:p>
    <w:p w:rsidR="009503D4" w:rsidRPr="009503D4" w:rsidRDefault="009503D4" w:rsidP="00856F7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503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6) сведения о филиалах, представительствах автономного учреждения; </w:t>
      </w:r>
    </w:p>
    <w:p w:rsidR="009503D4" w:rsidRPr="009503D4" w:rsidRDefault="009503D4" w:rsidP="00856F7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503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7) структура, компетенция органов автономного учреждения, порядок их формирования, сроки полномочий и порядок деятельности таких органов; </w:t>
      </w:r>
    </w:p>
    <w:p w:rsidR="00920018" w:rsidRPr="00B75C4F" w:rsidRDefault="009503D4" w:rsidP="00856F7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503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8) иные предусмотренные федеральными законами сведения. 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6.</w:t>
      </w:r>
      <w:r w:rsidR="00B75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Проект устава при создании муниципального учреждения разрабатывается структурным подразделением администрации </w:t>
      </w:r>
      <w:r w:rsidR="004A5BF0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 в ведении которого будет находиться создаваемое муниципальное учреждение.</w:t>
      </w:r>
    </w:p>
    <w:p w:rsidR="00897583" w:rsidRDefault="00897583" w:rsidP="00856F7A">
      <w:pPr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bookmarkStart w:id="5" w:name="Par20"/>
      <w:bookmarkEnd w:id="5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6.</w:t>
      </w:r>
      <w:r w:rsidR="00B75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После разработки проект устава вновь создаваемого муниципального учреждения направляется для согласования 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 администрации </w:t>
      </w:r>
      <w:r w:rsidR="004A5BF0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>
        <w:rPr>
          <w:rFonts w:ascii="Times New Roman" w:hAnsi="Times New Roman" w:cs="Times New Roman"/>
          <w:color w:val="auto"/>
          <w:sz w:val="28"/>
          <w:szCs w:val="28"/>
        </w:rPr>
        <w:t>, курирующий имущественные вопросы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а в случае утверждения устава казенного учреждения - также 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финансовый орган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Указанные структурные подразделения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 w:rsidR="00D00BC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согласовывают проект устава муниципального учреждения в течение 10 рабочих дней со дня поступления проекта устава.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6.</w:t>
      </w:r>
      <w:r w:rsidR="00B75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6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Устав муниципального учреждения в новой редакции, внесение изменений в устав разрабатываются муниципальным учреждением и представляются на утверждение в администрацию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6.</w:t>
      </w:r>
      <w:r w:rsidR="00B75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7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Структурное подразделение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в ведении которого находится муниципальное учреждение, в течение 15 рабочих дней осуществляет проверку новой редакции устава муниципального учреждения, изменений в устав на соответствие требованиям федерального законодательства, законодательства Нижегородской области, муниципальных правовых актов и направляет новую редакцию устава муниципального учреждения, изменения в устав для согласования в структурные подразделения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указанные в </w:t>
      </w:r>
      <w:hyperlink w:anchor="Par20" w:tooltip="#Par20" w:history="1">
        <w:r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 w:bidi="ar-SA"/>
          </w:rPr>
          <w:t>п. 6.</w:t>
        </w:r>
      </w:hyperlink>
      <w:r w:rsidR="00A928B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настоящего порядка.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6.</w:t>
      </w:r>
      <w:r w:rsidR="00B75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8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В течение 3 рабочих дней со дня поступления согласованного проекта устава муниципального учреждения, новой редакции устава, изменений в устав структурное подразделение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в ведении которого находится муниципальное учреждение, направляет главе местного самоуправления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 w:rsidR="00D00BC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на утверждение устав муниципального учреждения, новую редакцию устава, изменения в устав в форме постановления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6.</w:t>
      </w:r>
      <w:r w:rsidR="00B75C4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9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После государственной регистрации устава учреждения, новой редакции устава, изменений в устав муниципальное учреждение в установленном законом порядке в срок не позднее 10 рабочих дней представляет структурному подразделению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в ведении которого находится муниципальное учреждение, 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органу администрации </w:t>
      </w:r>
      <w:r w:rsidR="00D00BC2" w:rsidRPr="00B12F2D">
        <w:rPr>
          <w:rFonts w:ascii="Times New Roman" w:hAnsi="Times New Roman" w:cs="Times New Roman"/>
          <w:sz w:val="28"/>
          <w:szCs w:val="28"/>
        </w:rPr>
        <w:t>округ</w:t>
      </w:r>
      <w:r w:rsidR="00D00B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t>, курирующего имущественные вопросы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копии следующих документов: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устава (новой редакции устава, изменений в устав) с отметкой о государственной регистрации;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свидетельства о государственной регистрации юридического лица;</w:t>
      </w:r>
    </w:p>
    <w:p w:rsidR="00897583" w:rsidRDefault="00897583" w:rsidP="00856F7A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свидетельства о постановке юридического лица на учет в налоговом органе.</w:t>
      </w:r>
    </w:p>
    <w:p w:rsidR="00D91771" w:rsidRDefault="00D91771"/>
    <w:sectPr w:rsidR="00D91771" w:rsidSect="00DD66E1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9791C"/>
    <w:multiLevelType w:val="multilevel"/>
    <w:tmpl w:val="816EF9F2"/>
    <w:lvl w:ilvl="0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696" w:hanging="450"/>
      </w:pPr>
      <w:rPr>
        <w:rFonts w:eastAsia="Tahoma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5966" w:hanging="720"/>
      </w:pPr>
      <w:rPr>
        <w:rFonts w:eastAsia="Tahoma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6326" w:hanging="1080"/>
      </w:pPr>
      <w:rPr>
        <w:rFonts w:eastAsia="Tahoma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6326" w:hanging="1080"/>
      </w:pPr>
      <w:rPr>
        <w:rFonts w:eastAsia="Tahoma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6686" w:hanging="1440"/>
      </w:pPr>
      <w:rPr>
        <w:rFonts w:eastAsia="Tahoma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6686" w:hanging="1440"/>
      </w:pPr>
      <w:rPr>
        <w:rFonts w:eastAsia="Tahoma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046" w:hanging="1800"/>
      </w:pPr>
      <w:rPr>
        <w:rFonts w:eastAsia="Tahoma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7406" w:hanging="2160"/>
      </w:pPr>
      <w:rPr>
        <w:rFonts w:eastAsia="Tahoma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7583"/>
    <w:rsid w:val="00000CFA"/>
    <w:rsid w:val="0005452C"/>
    <w:rsid w:val="00073899"/>
    <w:rsid w:val="000B385E"/>
    <w:rsid w:val="000F6A06"/>
    <w:rsid w:val="00186792"/>
    <w:rsid w:val="001A1D44"/>
    <w:rsid w:val="001A7E06"/>
    <w:rsid w:val="00230C03"/>
    <w:rsid w:val="00280318"/>
    <w:rsid w:val="002F0114"/>
    <w:rsid w:val="0033611A"/>
    <w:rsid w:val="00371BD5"/>
    <w:rsid w:val="00372D59"/>
    <w:rsid w:val="003D5E5C"/>
    <w:rsid w:val="00421209"/>
    <w:rsid w:val="00430A0B"/>
    <w:rsid w:val="004A5BF0"/>
    <w:rsid w:val="004E13EA"/>
    <w:rsid w:val="00500606"/>
    <w:rsid w:val="005B28F4"/>
    <w:rsid w:val="005D1906"/>
    <w:rsid w:val="005F41D2"/>
    <w:rsid w:val="00615565"/>
    <w:rsid w:val="0064287D"/>
    <w:rsid w:val="006578F8"/>
    <w:rsid w:val="006A2A42"/>
    <w:rsid w:val="006F7A06"/>
    <w:rsid w:val="00753280"/>
    <w:rsid w:val="00766B39"/>
    <w:rsid w:val="0077745F"/>
    <w:rsid w:val="007B6DA1"/>
    <w:rsid w:val="00814681"/>
    <w:rsid w:val="00856F7A"/>
    <w:rsid w:val="00897583"/>
    <w:rsid w:val="008A313A"/>
    <w:rsid w:val="008B1327"/>
    <w:rsid w:val="00920018"/>
    <w:rsid w:val="00932699"/>
    <w:rsid w:val="00937571"/>
    <w:rsid w:val="009503D4"/>
    <w:rsid w:val="00955B00"/>
    <w:rsid w:val="00972D2C"/>
    <w:rsid w:val="009A05CB"/>
    <w:rsid w:val="009D67AB"/>
    <w:rsid w:val="009D6983"/>
    <w:rsid w:val="00A421F4"/>
    <w:rsid w:val="00A928B6"/>
    <w:rsid w:val="00B12F2D"/>
    <w:rsid w:val="00B41F00"/>
    <w:rsid w:val="00B75C4F"/>
    <w:rsid w:val="00B845A3"/>
    <w:rsid w:val="00C253A0"/>
    <w:rsid w:val="00D00BC2"/>
    <w:rsid w:val="00D91771"/>
    <w:rsid w:val="00DA2903"/>
    <w:rsid w:val="00DD66E1"/>
    <w:rsid w:val="00E32E76"/>
    <w:rsid w:val="00E616D6"/>
    <w:rsid w:val="00E9218E"/>
    <w:rsid w:val="00EE06CC"/>
    <w:rsid w:val="00F51A65"/>
    <w:rsid w:val="00F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2CE87-085D-46ED-BFD6-7318EF23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97583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9D67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897583"/>
    <w:pPr>
      <w:keepNext/>
      <w:widowControl/>
      <w:spacing w:before="400"/>
      <w:jc w:val="center"/>
      <w:outlineLvl w:val="2"/>
    </w:pPr>
    <w:rPr>
      <w:rFonts w:ascii="Bookman Old Style" w:eastAsia="Times New Roman" w:hAnsi="Bookman Old Style" w:cs="Times New Roman"/>
      <w:b/>
      <w:color w:val="auto"/>
      <w:sz w:val="4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97583"/>
    <w:rPr>
      <w:rFonts w:ascii="Bookman Old Style" w:eastAsia="Times New Roman" w:hAnsi="Bookman Old Style" w:cs="Times New Roman"/>
      <w:b/>
      <w:sz w:val="48"/>
      <w:szCs w:val="20"/>
      <w:lang w:eastAsia="ru-RU"/>
    </w:rPr>
  </w:style>
  <w:style w:type="character" w:customStyle="1" w:styleId="31">
    <w:name w:val="Основной текст (3)_"/>
    <w:basedOn w:val="a0"/>
    <w:link w:val="32"/>
    <w:rsid w:val="0089758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97583"/>
    <w:pPr>
      <w:shd w:val="clear" w:color="auto" w:fill="FFFFFF"/>
      <w:spacing w:after="240" w:line="295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2">
    <w:name w:val="Body Text Indent 2"/>
    <w:basedOn w:val="a"/>
    <w:link w:val="20"/>
    <w:rsid w:val="00897583"/>
    <w:pPr>
      <w:widowControl/>
      <w:ind w:firstLine="454"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20">
    <w:name w:val="Основной текст с отступом 2 Знак"/>
    <w:basedOn w:val="a0"/>
    <w:link w:val="2"/>
    <w:rsid w:val="0089758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897583"/>
    <w:pPr>
      <w:ind w:left="720"/>
      <w:contextualSpacing/>
    </w:pPr>
  </w:style>
  <w:style w:type="paragraph" w:customStyle="1" w:styleId="formattext">
    <w:name w:val="formattext"/>
    <w:basedOn w:val="a"/>
    <w:rsid w:val="0089758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9D67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 w:bidi="ru-RU"/>
    </w:rPr>
  </w:style>
  <w:style w:type="character" w:styleId="a4">
    <w:name w:val="Hyperlink"/>
    <w:basedOn w:val="a0"/>
    <w:uiPriority w:val="99"/>
    <w:semiHidden/>
    <w:unhideWhenUsed/>
    <w:rsid w:val="00950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038FF3BCB55E57288B230F3EB48319AF9E1D03F0B5EE10A41ACD1152F736D293454D9BA8E2A55FFC2519D5D5005047C4DBE99FF16B129DDTCP0J" TargetMode="External"/><Relationship Id="rId5" Type="http://schemas.openxmlformats.org/officeDocument/2006/relationships/hyperlink" Target="consultantplus://offline/ref=40AB197C22E724684EFE2C578E68FDED2021EEFCB82C9C87AFE1E072818120585E88DCEA1D232ED881916B7C184139E2ED48F9DAA8E519B7ACF2C71Df9k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3653</Words>
  <Characters>20826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Галина</cp:lastModifiedBy>
  <cp:revision>4</cp:revision>
  <dcterms:created xsi:type="dcterms:W3CDTF">2023-03-02T10:16:00Z</dcterms:created>
  <dcterms:modified xsi:type="dcterms:W3CDTF">2023-03-06T06:44:00Z</dcterms:modified>
</cp:coreProperties>
</file>