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17" w:rsidRPr="00EB7AFC" w:rsidRDefault="008D6717" w:rsidP="00EB7AFC">
      <w:pPr>
        <w:spacing w:line="240" w:lineRule="auto"/>
        <w:ind w:left="567" w:firstLine="567"/>
        <w:jc w:val="center"/>
        <w:rPr>
          <w:rFonts w:ascii="Arial" w:hAnsi="Arial" w:cs="Arial"/>
          <w:b/>
          <w:sz w:val="32"/>
          <w:szCs w:val="32"/>
        </w:rPr>
      </w:pPr>
      <w:r w:rsidRPr="00EB7AFC">
        <w:rPr>
          <w:rFonts w:ascii="Arial" w:hAnsi="Arial" w:cs="Arial"/>
          <w:b/>
          <w:sz w:val="32"/>
          <w:szCs w:val="32"/>
        </w:rPr>
        <w:t>Администрация</w:t>
      </w:r>
    </w:p>
    <w:p w:rsidR="008D6717" w:rsidRPr="00EB7AFC" w:rsidRDefault="008D6717" w:rsidP="00EB7AFC">
      <w:pPr>
        <w:spacing w:line="240" w:lineRule="auto"/>
        <w:ind w:left="567" w:firstLine="567"/>
        <w:jc w:val="center"/>
        <w:rPr>
          <w:rFonts w:ascii="Arial" w:hAnsi="Arial" w:cs="Arial"/>
          <w:b/>
          <w:sz w:val="32"/>
          <w:szCs w:val="32"/>
        </w:rPr>
      </w:pPr>
      <w:r w:rsidRPr="00EB7AFC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8D6717" w:rsidRPr="00EB7AFC" w:rsidRDefault="008D6717" w:rsidP="00EB7AFC">
      <w:pPr>
        <w:spacing w:line="240" w:lineRule="auto"/>
        <w:ind w:left="567" w:firstLine="567"/>
        <w:jc w:val="center"/>
        <w:rPr>
          <w:rFonts w:ascii="Arial" w:hAnsi="Arial" w:cs="Arial"/>
          <w:b/>
          <w:sz w:val="32"/>
          <w:szCs w:val="32"/>
        </w:rPr>
      </w:pPr>
      <w:r w:rsidRPr="00EB7AFC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8D6717" w:rsidRPr="00EB7AFC" w:rsidRDefault="008D6717" w:rsidP="00EB7AFC">
      <w:pPr>
        <w:spacing w:line="240" w:lineRule="auto"/>
        <w:ind w:left="567" w:firstLine="567"/>
        <w:jc w:val="center"/>
        <w:rPr>
          <w:rFonts w:ascii="Arial" w:hAnsi="Arial" w:cs="Arial"/>
          <w:b/>
          <w:sz w:val="32"/>
          <w:szCs w:val="32"/>
        </w:rPr>
      </w:pPr>
    </w:p>
    <w:p w:rsidR="008D6717" w:rsidRPr="00EB7AFC" w:rsidRDefault="008D6717" w:rsidP="00EB7AFC">
      <w:pPr>
        <w:spacing w:line="240" w:lineRule="auto"/>
        <w:ind w:left="567" w:firstLine="567"/>
        <w:jc w:val="center"/>
        <w:rPr>
          <w:rFonts w:ascii="Arial" w:hAnsi="Arial" w:cs="Arial"/>
          <w:b/>
          <w:sz w:val="32"/>
          <w:szCs w:val="32"/>
        </w:rPr>
      </w:pPr>
      <w:r w:rsidRPr="00EB7AFC">
        <w:rPr>
          <w:rFonts w:ascii="Arial" w:hAnsi="Arial" w:cs="Arial"/>
          <w:b/>
          <w:sz w:val="32"/>
          <w:szCs w:val="32"/>
        </w:rPr>
        <w:t>ПОСТАНОВЛЕНИЕ</w:t>
      </w:r>
    </w:p>
    <w:p w:rsidR="008D6717" w:rsidRPr="00EB7AFC" w:rsidRDefault="008D6717" w:rsidP="00EB7AFC">
      <w:pPr>
        <w:spacing w:line="240" w:lineRule="auto"/>
        <w:ind w:left="567" w:firstLine="567"/>
        <w:jc w:val="center"/>
        <w:rPr>
          <w:rFonts w:ascii="Arial" w:hAnsi="Arial" w:cs="Arial"/>
          <w:b/>
          <w:sz w:val="24"/>
          <w:szCs w:val="24"/>
        </w:rPr>
      </w:pPr>
    </w:p>
    <w:p w:rsidR="00EB7AFC" w:rsidRPr="00EB7AFC" w:rsidRDefault="00EB7AFC" w:rsidP="00EB7AFC">
      <w:pPr>
        <w:spacing w:line="240" w:lineRule="auto"/>
        <w:ind w:left="567" w:firstLine="567"/>
        <w:jc w:val="center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16 февраля 2026 года</w:t>
      </w:r>
      <w:r w:rsidRPr="00EB7AFC">
        <w:rPr>
          <w:rFonts w:ascii="Arial" w:hAnsi="Arial" w:cs="Arial"/>
          <w:sz w:val="24"/>
          <w:szCs w:val="24"/>
        </w:rPr>
        <w:tab/>
      </w:r>
      <w:r w:rsidRPr="00EB7AFC">
        <w:rPr>
          <w:rFonts w:ascii="Arial" w:hAnsi="Arial" w:cs="Arial"/>
          <w:sz w:val="24"/>
          <w:szCs w:val="24"/>
        </w:rPr>
        <w:tab/>
      </w:r>
      <w:r w:rsidRPr="00EB7AFC">
        <w:rPr>
          <w:rFonts w:ascii="Arial" w:hAnsi="Arial" w:cs="Arial"/>
          <w:sz w:val="24"/>
          <w:szCs w:val="24"/>
        </w:rPr>
        <w:tab/>
      </w:r>
      <w:r w:rsidRPr="00EB7AFC">
        <w:rPr>
          <w:rFonts w:ascii="Arial" w:hAnsi="Arial" w:cs="Arial"/>
          <w:sz w:val="24"/>
          <w:szCs w:val="24"/>
        </w:rPr>
        <w:tab/>
      </w:r>
      <w:r w:rsidRPr="00EB7AFC">
        <w:rPr>
          <w:rFonts w:ascii="Arial" w:hAnsi="Arial" w:cs="Arial"/>
          <w:sz w:val="24"/>
          <w:szCs w:val="24"/>
        </w:rPr>
        <w:tab/>
      </w:r>
      <w:r w:rsidRPr="00EB7AFC">
        <w:rPr>
          <w:rFonts w:ascii="Arial" w:hAnsi="Arial" w:cs="Arial"/>
          <w:sz w:val="24"/>
          <w:szCs w:val="24"/>
        </w:rPr>
        <w:tab/>
      </w:r>
      <w:r w:rsidRPr="00EB7AFC">
        <w:rPr>
          <w:rFonts w:ascii="Arial" w:hAnsi="Arial" w:cs="Arial"/>
          <w:sz w:val="24"/>
          <w:szCs w:val="24"/>
        </w:rPr>
        <w:tab/>
        <w:t>№ 167</w:t>
      </w:r>
    </w:p>
    <w:p w:rsidR="00EB7AFC" w:rsidRPr="00EB7AFC" w:rsidRDefault="00EB7AFC" w:rsidP="00EB7AFC">
      <w:pPr>
        <w:spacing w:line="240" w:lineRule="auto"/>
        <w:ind w:left="567" w:firstLine="567"/>
        <w:jc w:val="center"/>
        <w:rPr>
          <w:rFonts w:ascii="Arial" w:hAnsi="Arial" w:cs="Arial"/>
          <w:b/>
          <w:sz w:val="24"/>
          <w:szCs w:val="24"/>
        </w:rPr>
      </w:pPr>
    </w:p>
    <w:p w:rsidR="008D6717" w:rsidRPr="00EB7AFC" w:rsidRDefault="00EB7AFC" w:rsidP="00EB7AFC">
      <w:pPr>
        <w:pStyle w:val="37"/>
      </w:pPr>
      <w:r w:rsidRPr="00EB7AFC">
        <w:t>О внесении изменений в постановление администрации Ардатовского муниципального округа Нижегородской области от 27 февраля 2023 года № 167</w:t>
      </w:r>
    </w:p>
    <w:p w:rsidR="008D6717" w:rsidRPr="00EB7AFC" w:rsidRDefault="008D6717">
      <w:pPr>
        <w:spacing w:line="240" w:lineRule="auto"/>
        <w:ind w:left="567" w:firstLine="567"/>
        <w:rPr>
          <w:rFonts w:ascii="Arial" w:hAnsi="Arial" w:cs="Arial"/>
          <w:sz w:val="24"/>
          <w:szCs w:val="24"/>
        </w:rPr>
      </w:pPr>
    </w:p>
    <w:p w:rsidR="00FF658F" w:rsidRPr="00EB7AFC" w:rsidRDefault="008D6717">
      <w:pPr>
        <w:spacing w:line="240" w:lineRule="auto"/>
        <w:ind w:left="567" w:firstLine="567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 xml:space="preserve">В целях приведения в соответствие муниципальной программы «Социальная поддержка граждан в Ардатовском муниципальном округе Нижегородской области» с бюджетом Ардатовского муниципального округа Нижегородской области на 2025 год и плановый период 2026 и 2027 годов администрация Ардатовского муниципального округа Нижегородской области </w:t>
      </w:r>
      <w:proofErr w:type="gramStart"/>
      <w:r w:rsidRPr="00EB7AFC">
        <w:rPr>
          <w:rFonts w:ascii="Arial" w:hAnsi="Arial" w:cs="Arial"/>
          <w:b/>
          <w:sz w:val="24"/>
          <w:szCs w:val="24"/>
        </w:rPr>
        <w:t>п</w:t>
      </w:r>
      <w:proofErr w:type="gramEnd"/>
      <w:r w:rsidRPr="00EB7AFC">
        <w:rPr>
          <w:rFonts w:ascii="Arial" w:hAnsi="Arial" w:cs="Arial"/>
          <w:b/>
          <w:sz w:val="24"/>
          <w:szCs w:val="24"/>
        </w:rPr>
        <w:t xml:space="preserve"> о с т а н о в л я е т: </w:t>
      </w:r>
    </w:p>
    <w:p w:rsidR="00FF658F" w:rsidRPr="00EB7AFC" w:rsidRDefault="008D6717">
      <w:pPr>
        <w:numPr>
          <w:ilvl w:val="0"/>
          <w:numId w:val="1"/>
        </w:numPr>
        <w:spacing w:line="240" w:lineRule="auto"/>
        <w:ind w:left="567" w:firstLine="567"/>
        <w:rPr>
          <w:rFonts w:ascii="Arial" w:hAnsi="Arial" w:cs="Arial"/>
          <w:spacing w:val="20"/>
          <w:sz w:val="24"/>
          <w:szCs w:val="24"/>
        </w:rPr>
      </w:pPr>
      <w:r w:rsidRPr="00EB7AFC">
        <w:rPr>
          <w:rFonts w:ascii="Arial" w:hAnsi="Arial" w:cs="Arial"/>
          <w:spacing w:val="20"/>
          <w:sz w:val="24"/>
          <w:szCs w:val="24"/>
        </w:rPr>
        <w:t xml:space="preserve">Внести в Постановление администрации </w:t>
      </w:r>
      <w:r w:rsidRPr="00EB7AFC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от 27 февраля 2023 года </w:t>
      </w:r>
      <w:r w:rsidRPr="00EB7AFC">
        <w:rPr>
          <w:rFonts w:ascii="Arial" w:hAnsi="Arial" w:cs="Arial"/>
          <w:spacing w:val="20"/>
          <w:sz w:val="24"/>
          <w:szCs w:val="24"/>
        </w:rPr>
        <w:t>№167 «Об утверждении муниципальной программы «Социальная поддержка граждан в Ардатовском муниципальном округе Нижегородской области» следующие изменения:</w:t>
      </w:r>
    </w:p>
    <w:p w:rsidR="00FF658F" w:rsidRPr="00EB7AFC" w:rsidRDefault="008D6717">
      <w:pPr>
        <w:spacing w:line="240" w:lineRule="auto"/>
        <w:ind w:left="567" w:firstLine="567"/>
        <w:rPr>
          <w:rFonts w:ascii="Arial" w:hAnsi="Arial" w:cs="Arial"/>
          <w:spacing w:val="20"/>
          <w:sz w:val="24"/>
          <w:szCs w:val="24"/>
        </w:rPr>
      </w:pPr>
      <w:r w:rsidRPr="00EB7AFC">
        <w:rPr>
          <w:rFonts w:ascii="Arial" w:hAnsi="Arial" w:cs="Arial"/>
          <w:spacing w:val="20"/>
          <w:sz w:val="24"/>
          <w:szCs w:val="24"/>
        </w:rPr>
        <w:t>1.1. Муниципальную программу «Социальная поддержка граждан в Ардатовском муниципальном округе Нижегородской области»</w:t>
      </w:r>
      <w:r w:rsidRPr="00EB7AFC">
        <w:rPr>
          <w:rFonts w:ascii="Arial" w:hAnsi="Arial" w:cs="Arial"/>
          <w:sz w:val="24"/>
          <w:szCs w:val="24"/>
        </w:rPr>
        <w:t xml:space="preserve"> (далее – муниципальная Программа) изложить в следующ</w:t>
      </w:r>
      <w:r w:rsidRPr="00EB7AFC">
        <w:rPr>
          <w:rFonts w:ascii="Arial" w:hAnsi="Arial" w:cs="Arial"/>
          <w:spacing w:val="20"/>
          <w:sz w:val="24"/>
          <w:szCs w:val="24"/>
        </w:rPr>
        <w:t>ей редакции:</w:t>
      </w:r>
    </w:p>
    <w:p w:rsidR="00FF658F" w:rsidRPr="00EB7AFC" w:rsidRDefault="008D6717">
      <w:pPr>
        <w:spacing w:line="240" w:lineRule="auto"/>
        <w:ind w:left="567"/>
        <w:jc w:val="right"/>
        <w:outlineLvl w:val="0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«Утверждена</w:t>
      </w:r>
    </w:p>
    <w:p w:rsidR="00FF658F" w:rsidRPr="00EB7AFC" w:rsidRDefault="008D6717">
      <w:pPr>
        <w:spacing w:line="240" w:lineRule="auto"/>
        <w:ind w:left="567"/>
        <w:jc w:val="right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FF658F" w:rsidRPr="00EB7AFC" w:rsidRDefault="008D6717">
      <w:pPr>
        <w:spacing w:line="240" w:lineRule="auto"/>
        <w:ind w:left="567"/>
        <w:jc w:val="right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FF658F" w:rsidRPr="00EB7AFC" w:rsidRDefault="008D6717">
      <w:pPr>
        <w:spacing w:line="240" w:lineRule="auto"/>
        <w:ind w:left="567"/>
        <w:jc w:val="right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Нижегородской области</w:t>
      </w:r>
    </w:p>
    <w:p w:rsidR="00FF658F" w:rsidRPr="00EB7AFC" w:rsidRDefault="008D6717">
      <w:pPr>
        <w:spacing w:line="240" w:lineRule="auto"/>
        <w:ind w:left="567"/>
        <w:jc w:val="right"/>
        <w:rPr>
          <w:rFonts w:ascii="Arial" w:hAnsi="Arial" w:cs="Arial"/>
          <w:b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 xml:space="preserve">от </w:t>
      </w:r>
      <w:r w:rsidRPr="00EB7AFC">
        <w:rPr>
          <w:rFonts w:ascii="Arial" w:hAnsi="Arial" w:cs="Arial"/>
          <w:sz w:val="24"/>
          <w:szCs w:val="24"/>
          <w:u w:val="single"/>
        </w:rPr>
        <w:t>27 февраля 2023года</w:t>
      </w:r>
      <w:r w:rsidRPr="00EB7AFC">
        <w:rPr>
          <w:rFonts w:ascii="Arial" w:hAnsi="Arial" w:cs="Arial"/>
          <w:sz w:val="24"/>
          <w:szCs w:val="24"/>
        </w:rPr>
        <w:t xml:space="preserve"> № </w:t>
      </w:r>
      <w:r w:rsidRPr="00EB7AFC">
        <w:rPr>
          <w:rFonts w:ascii="Arial" w:hAnsi="Arial" w:cs="Arial"/>
          <w:sz w:val="24"/>
          <w:szCs w:val="24"/>
          <w:u w:val="single"/>
        </w:rPr>
        <w:t>167</w:t>
      </w:r>
    </w:p>
    <w:p w:rsidR="00FF658F" w:rsidRPr="00EB7AFC" w:rsidRDefault="00FF658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658F" w:rsidRPr="00EB7AFC" w:rsidRDefault="008D67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7AFC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FF658F" w:rsidRPr="00EB7AFC" w:rsidRDefault="008D67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7AFC">
        <w:rPr>
          <w:rFonts w:ascii="Arial" w:hAnsi="Arial" w:cs="Arial"/>
          <w:b/>
          <w:sz w:val="24"/>
          <w:szCs w:val="24"/>
        </w:rPr>
        <w:t>«</w:t>
      </w:r>
      <w:bookmarkStart w:id="0" w:name="_Hlk194319222"/>
      <w:r w:rsidRPr="00EB7AFC">
        <w:rPr>
          <w:rFonts w:ascii="Arial" w:hAnsi="Arial" w:cs="Arial"/>
          <w:b/>
          <w:sz w:val="24"/>
          <w:szCs w:val="24"/>
        </w:rPr>
        <w:t>СОЦИАЛЬНАЯ ПОДДЕРЖКА ГРАЖДАН В АРДАТОВСКОМ МУНИЦИПАЛЬНОМ ОКРУГЕ НИЖЕГОРОДСКОЙ ОБЛАСТИ</w:t>
      </w:r>
      <w:bookmarkEnd w:id="0"/>
      <w:r w:rsidRPr="00EB7AFC">
        <w:rPr>
          <w:rFonts w:ascii="Arial" w:hAnsi="Arial" w:cs="Arial"/>
          <w:b/>
          <w:sz w:val="24"/>
          <w:szCs w:val="24"/>
        </w:rPr>
        <w:t>»</w:t>
      </w:r>
    </w:p>
    <w:p w:rsidR="00FF658F" w:rsidRPr="00EB7AFC" w:rsidRDefault="008D671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(далее – Программа)</w:t>
      </w:r>
    </w:p>
    <w:p w:rsidR="00FF658F" w:rsidRPr="00EB7AFC" w:rsidRDefault="00FF658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F658F" w:rsidRPr="00EB7AFC" w:rsidRDefault="008D67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7AFC">
        <w:rPr>
          <w:rFonts w:ascii="Arial" w:hAnsi="Arial" w:cs="Arial"/>
          <w:b/>
          <w:sz w:val="24"/>
          <w:szCs w:val="24"/>
        </w:rPr>
        <w:t>1 Паспорт Программы</w:t>
      </w:r>
    </w:p>
    <w:p w:rsidR="00FF658F" w:rsidRPr="00EB7AFC" w:rsidRDefault="00FF658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103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25"/>
        <w:gridCol w:w="7378"/>
      </w:tblGrid>
      <w:tr w:rsidR="00FF658F" w:rsidRPr="00EB7AFC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" w:name="Par351"/>
            <w:bookmarkEnd w:id="1"/>
            <w:r w:rsidRPr="00EB7AFC">
              <w:rPr>
                <w:rFonts w:ascii="Arial" w:hAnsi="Arial" w:cs="Arial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Заместитель главы администрации Ардатовского муниципального округа Нижегородской области – Гришанин Алексей Иванович</w:t>
            </w:r>
          </w:p>
        </w:tc>
      </w:tr>
      <w:tr w:rsidR="00FF658F" w:rsidRPr="00EB7AFC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Отдел организационно – кадровой работы администрации Ардатовского муниципального округа Нижегородской области</w:t>
            </w:r>
          </w:p>
        </w:tc>
      </w:tr>
      <w:tr w:rsidR="00FF658F" w:rsidRPr="00EB7AFC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Отдел культуры, спорта и </w:t>
            </w:r>
            <w:proofErr w:type="spellStart"/>
            <w:r w:rsidRPr="00EB7AFC">
              <w:rPr>
                <w:rFonts w:ascii="Arial" w:hAnsi="Arial" w:cs="Arial"/>
                <w:bCs/>
                <w:sz w:val="24"/>
                <w:szCs w:val="24"/>
              </w:rPr>
              <w:t>молодежной</w:t>
            </w:r>
            <w:proofErr w:type="spellEnd"/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 политики администрации Ардатовского муниципального округа Нижегородской области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МАУ ФОК «Рубин р.п. Ардатов»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Отдел ЗАГС Ардатовского района Нижегородской области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ГКУ НО «Управление социальной защиты населения Ардатовского муниципального округа»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Ардатовская районная общественная организация ветеранов (пенсионеров) войны, труда, </w:t>
            </w:r>
            <w:proofErr w:type="spellStart"/>
            <w:r w:rsidRPr="00EB7AFC">
              <w:rPr>
                <w:rFonts w:ascii="Arial" w:hAnsi="Arial" w:cs="Arial"/>
                <w:bCs/>
                <w:sz w:val="24"/>
                <w:szCs w:val="24"/>
              </w:rPr>
              <w:t>Вооруженных</w:t>
            </w:r>
            <w:proofErr w:type="spellEnd"/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 сил и правоохранительных органов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Управление финансов администрации Ардатовского муниципального округа Нижегородской области</w:t>
            </w:r>
          </w:p>
        </w:tc>
      </w:tr>
      <w:tr w:rsidR="00FF658F" w:rsidRPr="00EB7AFC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2025 - 2028 годы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Программа реализуется в один этап</w:t>
            </w:r>
          </w:p>
        </w:tc>
      </w:tr>
      <w:tr w:rsidR="00FF658F" w:rsidRPr="00EB7AFC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Дополнительная социальная поддержка, повышение социального благополучия, уровня и качества жизни отдельных категорий граждан</w:t>
            </w:r>
          </w:p>
        </w:tc>
      </w:tr>
      <w:tr w:rsidR="00FF658F" w:rsidRPr="00EB7AFC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  <w:u w:val="single"/>
              </w:rPr>
              <w:t xml:space="preserve">Подпрограмма 1 </w:t>
            </w:r>
            <w:r w:rsidRPr="00EB7AFC">
              <w:rPr>
                <w:rFonts w:ascii="Arial" w:hAnsi="Arial" w:cs="Arial"/>
                <w:sz w:val="24"/>
                <w:szCs w:val="24"/>
              </w:rPr>
              <w:t>«Формирование доступной для инвалидов среды жизнедеятельности в Ардатовском муниципальном округе Нижегородской области»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  <w:u w:val="single"/>
              </w:rPr>
              <w:t xml:space="preserve">Подпрограмма 2 </w:t>
            </w:r>
            <w:r w:rsidRPr="00EB7AFC">
              <w:rPr>
                <w:rFonts w:ascii="Arial" w:hAnsi="Arial" w:cs="Arial"/>
                <w:sz w:val="24"/>
                <w:szCs w:val="24"/>
              </w:rPr>
              <w:t>«Старшее поколение»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  <w:u w:val="single"/>
              </w:rPr>
              <w:t xml:space="preserve">Подпрограмма 3 </w:t>
            </w:r>
            <w:r w:rsidRPr="00EB7AFC">
              <w:rPr>
                <w:rFonts w:ascii="Arial" w:hAnsi="Arial" w:cs="Arial"/>
                <w:sz w:val="24"/>
                <w:szCs w:val="24"/>
              </w:rPr>
              <w:t>«Укрепление института семьи в Ардатовском муниципальном округе Нижегородской области»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B7AFC">
              <w:rPr>
                <w:rFonts w:ascii="Arial" w:hAnsi="Arial" w:cs="Arial"/>
                <w:sz w:val="24"/>
                <w:szCs w:val="24"/>
                <w:u w:val="single"/>
              </w:rPr>
              <w:t>Подпрограмма 4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 «Социальная поддержка военнослужащих, проходящих военную службу по контракту в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вооруженных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силах Российской Федерации»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  <w:u w:val="single"/>
              </w:rPr>
              <w:t xml:space="preserve">Подпрограмма 5 </w:t>
            </w:r>
            <w:r w:rsidRPr="00EB7AFC">
              <w:rPr>
                <w:rFonts w:ascii="Arial" w:hAnsi="Arial" w:cs="Arial"/>
                <w:sz w:val="24"/>
                <w:szCs w:val="24"/>
              </w:rPr>
              <w:t>«Меры социальной поддержки отдельных категорий граждан в Ардатовском муниципальном округе Нижегородской области»</w:t>
            </w:r>
          </w:p>
        </w:tc>
      </w:tr>
      <w:tr w:rsidR="00FF658F" w:rsidRPr="00EB7AFC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Объем финансового обеспечения за весь период реализации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833,0 тыс. руб</w:t>
            </w:r>
            <w:r w:rsidRPr="00EB7AF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.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 в том числе по годам: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2025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767,4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2026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3649,</w:t>
            </w: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2027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686,8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2028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729,8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Подпрограмма 1: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0,0 тыс. руб.</w:t>
            </w:r>
            <w:r w:rsidRPr="00EB7AFC">
              <w:rPr>
                <w:rFonts w:ascii="Arial" w:hAnsi="Arial" w:cs="Arial"/>
                <w:sz w:val="24"/>
                <w:szCs w:val="24"/>
              </w:rPr>
              <w:t>, в том числе по годам: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2025 год -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0,0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0,0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2027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0,0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2028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0,0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Подпрограмма 2: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436</w:t>
            </w: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,0 тыс. руб.,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EB7AFC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2025 год - 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115,0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2026 год –</w:t>
            </w:r>
            <w:r w:rsidRPr="00EB7AFC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103,0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2027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103,0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2028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115,0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3: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406,9 тыс. руб.</w:t>
            </w:r>
            <w:r w:rsidRPr="00EB7AFC">
              <w:rPr>
                <w:rFonts w:ascii="Arial" w:hAnsi="Arial" w:cs="Arial"/>
                <w:bCs/>
                <w:sz w:val="24"/>
                <w:szCs w:val="24"/>
              </w:rPr>
              <w:t>, в том числе по годам: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2025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75,9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2026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100,0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2027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100,0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2028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131,0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Подпрограмма 4: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3000,0 тыс. руб.,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 в том числе по годам: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2025 год -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0,0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3000,0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2027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0,0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2028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0,0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Подпрограмма 5: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1990,1 тыс. руб.,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 в том числе по годам: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2025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576,5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446,0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2027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483,8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2028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483,8 тыс. руб.</w:t>
            </w:r>
          </w:p>
        </w:tc>
      </w:tr>
      <w:tr w:rsidR="00FF658F" w:rsidRPr="00EB7AFC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Целевые индикаторы муниципальной программы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Индикаторы: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- доля объектов социальной инфраструктуры, на которые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маломобильных групп населения (далее – МГН) в Ардатовском муниципальном округе Нижегородской области;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- социальная поддержка ветеранов Великой Отечественной войны 1941 - 1945 годов и чествование тружеников тыла;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- доля семей с детьми, принявших участие в социально значимых мероприятиях, направленные на укрепление социального института семьи;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- социальная поддержка военнослужащих, проходящих военную службу по контракту в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вооруженных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силах Российской Федерации;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- доля граждан, получивших меры социальной поддержки в общем числе граждан, имеющих право на меры социальной поддержки и обратившихся за мерами социальной поддержки</w:t>
            </w:r>
          </w:p>
        </w:tc>
      </w:tr>
      <w:tr w:rsidR="00FF658F" w:rsidRPr="00EB7AFC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Связь с национальными целями развития Российской Федерации /государственными программами Нижегородской области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Государственная программа «Социальная поддержка граждан Нижегородской области»</w:t>
            </w:r>
          </w:p>
        </w:tc>
      </w:tr>
    </w:tbl>
    <w:p w:rsidR="00FF658F" w:rsidRPr="00EB7AFC" w:rsidRDefault="00FF658F">
      <w:pPr>
        <w:tabs>
          <w:tab w:val="left" w:pos="162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FF658F" w:rsidRPr="00EB7AFC" w:rsidRDefault="008D6717">
      <w:pPr>
        <w:tabs>
          <w:tab w:val="left" w:pos="1620"/>
        </w:tabs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B7AFC">
        <w:rPr>
          <w:rFonts w:ascii="Arial" w:hAnsi="Arial" w:cs="Arial"/>
          <w:b/>
          <w:sz w:val="24"/>
          <w:szCs w:val="24"/>
        </w:rPr>
        <w:t xml:space="preserve">2. Текстовая часть муниципальной программы </w:t>
      </w:r>
    </w:p>
    <w:p w:rsidR="00FF658F" w:rsidRPr="00EB7AFC" w:rsidRDefault="008D6717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bookmarkStart w:id="2" w:name="Par203"/>
      <w:bookmarkEnd w:id="2"/>
      <w:r w:rsidRPr="00EB7AFC">
        <w:rPr>
          <w:rFonts w:ascii="Arial" w:hAnsi="Arial" w:cs="Arial"/>
          <w:b/>
          <w:sz w:val="24"/>
          <w:szCs w:val="24"/>
        </w:rPr>
        <w:t>2.1. Характеристика текущего состояния</w:t>
      </w:r>
    </w:p>
    <w:p w:rsidR="00FF658F" w:rsidRPr="00EB7AFC" w:rsidRDefault="00FF658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FF658F" w:rsidRPr="00EB7AFC" w:rsidRDefault="008D67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 xml:space="preserve">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 </w:t>
      </w:r>
    </w:p>
    <w:p w:rsidR="00FF658F" w:rsidRPr="00EB7AFC" w:rsidRDefault="008D67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EB7AFC">
        <w:rPr>
          <w:rFonts w:ascii="Arial" w:hAnsi="Arial" w:cs="Arial"/>
          <w:sz w:val="24"/>
          <w:szCs w:val="24"/>
        </w:rPr>
        <w:t xml:space="preserve">Приоритетными направлениями социально-экономического развития в рамках реализации муниципальной программы являются социальная поддержка граждан, повышение качества и создание благоприятных условий жизни отдельных категорий граждан, социально </w:t>
      </w:r>
      <w:proofErr w:type="spellStart"/>
      <w:r w:rsidRPr="00EB7AFC">
        <w:rPr>
          <w:rFonts w:ascii="Arial" w:hAnsi="Arial" w:cs="Arial"/>
          <w:sz w:val="24"/>
          <w:szCs w:val="24"/>
        </w:rPr>
        <w:t>незащищенных</w:t>
      </w:r>
      <w:proofErr w:type="spellEnd"/>
      <w:r w:rsidRPr="00EB7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7AFC">
        <w:rPr>
          <w:rFonts w:ascii="Arial" w:hAnsi="Arial" w:cs="Arial"/>
          <w:sz w:val="24"/>
          <w:szCs w:val="24"/>
        </w:rPr>
        <w:t>слоев</w:t>
      </w:r>
      <w:proofErr w:type="spellEnd"/>
      <w:r w:rsidRPr="00EB7AFC">
        <w:rPr>
          <w:rFonts w:ascii="Arial" w:hAnsi="Arial" w:cs="Arial"/>
          <w:sz w:val="24"/>
          <w:szCs w:val="24"/>
        </w:rPr>
        <w:t xml:space="preserve"> населения округа, поддержка семьи, материнства и детства, военно-патриотическое воспитание несовершеннолетних, предоставление дополнительных мер социальной поддержки отдельным категориям </w:t>
      </w:r>
      <w:r w:rsidRPr="00EB7AFC">
        <w:rPr>
          <w:rFonts w:ascii="Arial" w:hAnsi="Arial" w:cs="Arial"/>
          <w:sz w:val="24"/>
          <w:szCs w:val="24"/>
        </w:rPr>
        <w:lastRenderedPageBreak/>
        <w:t xml:space="preserve">Ардатовского муниципального округа Нижегородской области с </w:t>
      </w:r>
      <w:proofErr w:type="spellStart"/>
      <w:r w:rsidRPr="00EB7AFC">
        <w:rPr>
          <w:rFonts w:ascii="Arial" w:hAnsi="Arial" w:cs="Arial"/>
          <w:sz w:val="24"/>
          <w:szCs w:val="24"/>
        </w:rPr>
        <w:t>учетом</w:t>
      </w:r>
      <w:proofErr w:type="spellEnd"/>
      <w:r w:rsidRPr="00EB7AFC">
        <w:rPr>
          <w:rFonts w:ascii="Arial" w:hAnsi="Arial" w:cs="Arial"/>
          <w:sz w:val="24"/>
          <w:szCs w:val="24"/>
        </w:rPr>
        <w:t xml:space="preserve"> их потребностей.</w:t>
      </w:r>
      <w:proofErr w:type="gramEnd"/>
    </w:p>
    <w:p w:rsidR="00FF658F" w:rsidRPr="00EB7AFC" w:rsidRDefault="008D67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Важнейшим стратегическим аспектом реализации программы является повышение социального благополучия населения, уровня и качества жизни отдельных категорий граждан.</w:t>
      </w:r>
    </w:p>
    <w:p w:rsidR="00FF658F" w:rsidRPr="00EB7AFC" w:rsidRDefault="008D67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 xml:space="preserve">В Ардатовском муниципальном округе Нижегородской области работа по социальной поддержке граждан старшего поколения, людей с ограниченными возможностями здоровья, ветеранов боевых действий, малообеспеченных граждан и других граждан, находящихся в трудной жизненной ситуации, проводится на протяжении многих лет. </w:t>
      </w:r>
    </w:p>
    <w:p w:rsidR="00FF658F" w:rsidRPr="00EB7AFC" w:rsidRDefault="008D67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 xml:space="preserve">Социальная эффективность данной поддержки выражена в улучшении качества жизни граждан, не только </w:t>
      </w:r>
      <w:proofErr w:type="spellStart"/>
      <w:r w:rsidRPr="00EB7AFC">
        <w:rPr>
          <w:rFonts w:ascii="Arial" w:hAnsi="Arial" w:cs="Arial"/>
          <w:sz w:val="24"/>
          <w:szCs w:val="24"/>
        </w:rPr>
        <w:t>путем</w:t>
      </w:r>
      <w:proofErr w:type="spellEnd"/>
      <w:r w:rsidRPr="00EB7AFC">
        <w:rPr>
          <w:rFonts w:ascii="Arial" w:hAnsi="Arial" w:cs="Arial"/>
          <w:sz w:val="24"/>
          <w:szCs w:val="24"/>
        </w:rPr>
        <w:t xml:space="preserve"> своевременного и в полном </w:t>
      </w:r>
      <w:proofErr w:type="spellStart"/>
      <w:r w:rsidRPr="00EB7AFC">
        <w:rPr>
          <w:rFonts w:ascii="Arial" w:hAnsi="Arial" w:cs="Arial"/>
          <w:sz w:val="24"/>
          <w:szCs w:val="24"/>
        </w:rPr>
        <w:t>объеме</w:t>
      </w:r>
      <w:proofErr w:type="spellEnd"/>
      <w:r w:rsidRPr="00EB7AFC">
        <w:rPr>
          <w:rFonts w:ascii="Arial" w:hAnsi="Arial" w:cs="Arial"/>
          <w:sz w:val="24"/>
          <w:szCs w:val="24"/>
        </w:rPr>
        <w:t xml:space="preserve"> предоставления мер социальной поддержки, но и вовлечения их в различные социокультурные мероприятия. Многие пожилые люди, инвалиды, малообеспеченные и многодетные семьи в современных социально-экономических условиях чувствуют свою неприспособленность и социальную </w:t>
      </w:r>
      <w:proofErr w:type="spellStart"/>
      <w:r w:rsidRPr="00EB7AFC">
        <w:rPr>
          <w:rFonts w:ascii="Arial" w:hAnsi="Arial" w:cs="Arial"/>
          <w:sz w:val="24"/>
          <w:szCs w:val="24"/>
        </w:rPr>
        <w:t>невостребованность</w:t>
      </w:r>
      <w:proofErr w:type="spellEnd"/>
      <w:r w:rsidRPr="00EB7AFC">
        <w:rPr>
          <w:rFonts w:ascii="Arial" w:hAnsi="Arial" w:cs="Arial"/>
          <w:sz w:val="24"/>
          <w:szCs w:val="24"/>
        </w:rPr>
        <w:t xml:space="preserve">. Их возможности для полноценного участия в общественной жизни ограниченны. Проведение различных акций и социально-значимых мероприятий, привлекающих внимание общественности, способствуют повышению социальной активности этой категории людей, формированию у них чувства уверенности в государственной и общественной поддержке. </w:t>
      </w:r>
    </w:p>
    <w:p w:rsidR="00FF658F" w:rsidRPr="00EB7AFC" w:rsidRDefault="008D67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В Ардатовском муниципальном округе Нижегородской области семейная политика признана одним из важных направлений социальной политики. В настоящее время большое внимание уделяется состоянию социального института семьи, степени его устойчивости.</w:t>
      </w:r>
    </w:p>
    <w:p w:rsidR="00FF658F" w:rsidRPr="00EB7AFC" w:rsidRDefault="008D67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Однако в нынешней экономической ситуации семьи зачастую не могут сами справиться с множеством проблем, таких как: ухудшение уровня жизни, материального положения, распространение алкоголизма, семейного неблагополучия и безнадзорности несовершеннолетних детей. И именно реализация мероприятий муниципальной программы должна способствовать решению данных проблем.</w:t>
      </w:r>
    </w:p>
    <w:p w:rsidR="00FF658F" w:rsidRPr="00EB7AFC" w:rsidRDefault="008D67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Особенностью современной демографической ситуации является высокая доля граждан пожилого возраста среди населения.</w:t>
      </w:r>
    </w:p>
    <w:p w:rsidR="00FF658F" w:rsidRPr="00EB7AFC" w:rsidRDefault="008D67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 xml:space="preserve">Возможности пожилых людей, инвалидов, ветеранов боевых действий и семей с детьми по осуществлению полноценного участия в жизни общества не редко значительно ограничены. </w:t>
      </w:r>
    </w:p>
    <w:p w:rsidR="00FF658F" w:rsidRPr="00EB7AFC" w:rsidRDefault="008D67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Существует проблема низкой социальной активности граждан этих категорий. Лишь незначительное количество пожилых людей, инвалидов, членов семей, имеющих детей, принимают участие в общественной жизни.</w:t>
      </w:r>
    </w:p>
    <w:p w:rsidR="00FF658F" w:rsidRPr="00EB7AFC" w:rsidRDefault="008D67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 xml:space="preserve">Актуальность проблемы возрастает в связи с наличием в социальной структуре общества значительного количества лиц, имеющих признаки ограничения жизнедеятельности. </w:t>
      </w:r>
    </w:p>
    <w:p w:rsidR="00FF658F" w:rsidRPr="00EB7AFC" w:rsidRDefault="008D6717">
      <w:pPr>
        <w:spacing w:line="240" w:lineRule="auto"/>
        <w:ind w:firstLine="709"/>
        <w:rPr>
          <w:rFonts w:ascii="Arial" w:hAnsi="Arial" w:cs="Arial"/>
          <w:color w:val="FF0000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 xml:space="preserve">Решение социальных проблем на уровне местного самоуправления </w:t>
      </w:r>
      <w:proofErr w:type="spellStart"/>
      <w:r w:rsidRPr="00EB7AFC">
        <w:rPr>
          <w:rFonts w:ascii="Arial" w:hAnsi="Arial" w:cs="Arial"/>
          <w:sz w:val="24"/>
          <w:szCs w:val="24"/>
        </w:rPr>
        <w:t>остается</w:t>
      </w:r>
      <w:proofErr w:type="spellEnd"/>
      <w:r w:rsidRPr="00EB7AFC">
        <w:rPr>
          <w:rFonts w:ascii="Arial" w:hAnsi="Arial" w:cs="Arial"/>
          <w:sz w:val="24"/>
          <w:szCs w:val="24"/>
        </w:rPr>
        <w:t xml:space="preserve"> актуальным, так как отсутствие достаточного внимания к гражданам пожилого возраста, инвалидам, семьям с детьми со стороны органов местного самоуправления </w:t>
      </w:r>
      <w:proofErr w:type="spellStart"/>
      <w:r w:rsidRPr="00EB7AFC">
        <w:rPr>
          <w:rFonts w:ascii="Arial" w:hAnsi="Arial" w:cs="Arial"/>
          <w:sz w:val="24"/>
          <w:szCs w:val="24"/>
        </w:rPr>
        <w:t>влечет</w:t>
      </w:r>
      <w:proofErr w:type="spellEnd"/>
      <w:r w:rsidRPr="00EB7AFC">
        <w:rPr>
          <w:rFonts w:ascii="Arial" w:hAnsi="Arial" w:cs="Arial"/>
          <w:sz w:val="24"/>
          <w:szCs w:val="24"/>
        </w:rPr>
        <w:t xml:space="preserve"> за собой повышение демографической нагрузки на общество, снижение безопасности личности, то </w:t>
      </w:r>
      <w:proofErr w:type="gramStart"/>
      <w:r w:rsidRPr="00EB7AFC">
        <w:rPr>
          <w:rFonts w:ascii="Arial" w:hAnsi="Arial" w:cs="Arial"/>
          <w:sz w:val="24"/>
          <w:szCs w:val="24"/>
        </w:rPr>
        <w:t>есть</w:t>
      </w:r>
      <w:proofErr w:type="gramEnd"/>
      <w:r w:rsidRPr="00EB7AFC">
        <w:rPr>
          <w:rFonts w:ascii="Arial" w:hAnsi="Arial" w:cs="Arial"/>
          <w:sz w:val="24"/>
          <w:szCs w:val="24"/>
        </w:rPr>
        <w:t xml:space="preserve"> в конечном </w:t>
      </w:r>
      <w:proofErr w:type="spellStart"/>
      <w:r w:rsidRPr="00EB7AFC">
        <w:rPr>
          <w:rFonts w:ascii="Arial" w:hAnsi="Arial" w:cs="Arial"/>
          <w:sz w:val="24"/>
          <w:szCs w:val="24"/>
        </w:rPr>
        <w:t>счете</w:t>
      </w:r>
      <w:proofErr w:type="spellEnd"/>
      <w:r w:rsidRPr="00EB7AFC">
        <w:rPr>
          <w:rFonts w:ascii="Arial" w:hAnsi="Arial" w:cs="Arial"/>
          <w:sz w:val="24"/>
          <w:szCs w:val="24"/>
        </w:rPr>
        <w:t xml:space="preserve"> снижается качество жизни граждан.</w:t>
      </w:r>
    </w:p>
    <w:p w:rsidR="00FF658F" w:rsidRPr="00EB7AFC" w:rsidRDefault="008D67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 xml:space="preserve">Реализация программных мероприятий муниципальной программы будет способствовать повышению качества жизни граждан, улучшению демографической ситуации в районе, укреплению института семьи, поможет удовлетворить социокультурные потребности граждан, активному их участию в жизни района, реабилитации и общественной интеграции граждан с ограниченными возможностями, созданию условий для современных форм общения. </w:t>
      </w:r>
    </w:p>
    <w:p w:rsidR="00FF658F" w:rsidRPr="00EB7AFC" w:rsidRDefault="008D67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7AFC">
        <w:rPr>
          <w:rFonts w:ascii="Arial" w:hAnsi="Arial" w:cs="Arial"/>
          <w:b/>
          <w:sz w:val="24"/>
          <w:szCs w:val="24"/>
        </w:rPr>
        <w:t>2.2. Цели, задачи муниципальной программы</w:t>
      </w:r>
    </w:p>
    <w:p w:rsidR="00FF658F" w:rsidRPr="00EB7AFC" w:rsidRDefault="008D6717">
      <w:pPr>
        <w:spacing w:line="240" w:lineRule="auto"/>
        <w:ind w:firstLine="540"/>
        <w:rPr>
          <w:rFonts w:ascii="Arial" w:hAnsi="Arial" w:cs="Arial"/>
          <w:color w:val="auto"/>
          <w:kern w:val="2"/>
          <w:sz w:val="24"/>
          <w:szCs w:val="24"/>
          <w14:ligatures w14:val="standardContextual"/>
        </w:rPr>
      </w:pPr>
      <w:r w:rsidRPr="00EB7AFC">
        <w:rPr>
          <w:rFonts w:ascii="Arial" w:hAnsi="Arial" w:cs="Arial"/>
          <w:b/>
          <w:bCs/>
          <w:sz w:val="24"/>
          <w:szCs w:val="24"/>
        </w:rPr>
        <w:t xml:space="preserve">Целью муниципальной программы является </w:t>
      </w:r>
      <w:r w:rsidRPr="00EB7AFC">
        <w:rPr>
          <w:rFonts w:ascii="Arial" w:hAnsi="Arial" w:cs="Arial"/>
          <w:color w:val="auto"/>
          <w:kern w:val="2"/>
          <w:sz w:val="24"/>
          <w:szCs w:val="24"/>
          <w14:ligatures w14:val="standardContextual"/>
        </w:rPr>
        <w:t xml:space="preserve">дополнительная социальная </w:t>
      </w:r>
      <w:r w:rsidRPr="00EB7AFC">
        <w:rPr>
          <w:rFonts w:ascii="Arial" w:hAnsi="Arial" w:cs="Arial"/>
          <w:color w:val="auto"/>
          <w:kern w:val="2"/>
          <w:sz w:val="24"/>
          <w:szCs w:val="24"/>
          <w14:ligatures w14:val="standardContextual"/>
        </w:rPr>
        <w:lastRenderedPageBreak/>
        <w:t>поддержка, повышение социального благополучия, уровня и качества жизни отдельных категорий граждан.</w:t>
      </w:r>
    </w:p>
    <w:p w:rsidR="00FF658F" w:rsidRPr="00EB7AFC" w:rsidRDefault="008D6717">
      <w:pPr>
        <w:spacing w:line="240" w:lineRule="auto"/>
        <w:ind w:firstLine="540"/>
        <w:rPr>
          <w:rFonts w:ascii="Arial" w:hAnsi="Arial" w:cs="Arial"/>
          <w:color w:val="auto"/>
          <w:kern w:val="2"/>
          <w:sz w:val="24"/>
          <w:szCs w:val="24"/>
          <w14:ligatures w14:val="standardContextual"/>
        </w:rPr>
      </w:pPr>
      <w:r w:rsidRPr="00EB7AFC"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  <w:t>Для достижения поставленной цели требуется решение следующих задач:</w:t>
      </w:r>
    </w:p>
    <w:p w:rsidR="00FF658F" w:rsidRPr="00EB7AFC" w:rsidRDefault="008D6717">
      <w:pPr>
        <w:spacing w:line="240" w:lineRule="auto"/>
        <w:ind w:firstLine="709"/>
        <w:rPr>
          <w:rFonts w:ascii="Arial" w:hAnsi="Arial" w:cs="Arial"/>
          <w:color w:val="auto"/>
          <w:sz w:val="24"/>
          <w:szCs w:val="24"/>
        </w:rPr>
      </w:pPr>
      <w:r w:rsidRPr="00EB7AFC">
        <w:rPr>
          <w:rFonts w:ascii="Arial" w:hAnsi="Arial" w:cs="Arial"/>
          <w:color w:val="auto"/>
          <w:sz w:val="24"/>
          <w:szCs w:val="24"/>
        </w:rPr>
        <w:t>- 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маломобильных групп населения;</w:t>
      </w:r>
    </w:p>
    <w:p w:rsidR="00FF658F" w:rsidRPr="00EB7AFC" w:rsidRDefault="008D6717">
      <w:pPr>
        <w:spacing w:line="240" w:lineRule="auto"/>
        <w:ind w:firstLine="709"/>
        <w:rPr>
          <w:rFonts w:ascii="Arial" w:hAnsi="Arial" w:cs="Arial"/>
          <w:color w:val="auto"/>
          <w:sz w:val="24"/>
          <w:szCs w:val="24"/>
        </w:rPr>
      </w:pPr>
      <w:r w:rsidRPr="00EB7AFC">
        <w:rPr>
          <w:rFonts w:ascii="Arial" w:hAnsi="Arial" w:cs="Arial"/>
          <w:color w:val="auto"/>
          <w:sz w:val="24"/>
          <w:szCs w:val="24"/>
        </w:rPr>
        <w:t xml:space="preserve">- укрепление социального статуса и социальной </w:t>
      </w:r>
      <w:proofErr w:type="spellStart"/>
      <w:r w:rsidRPr="00EB7AFC">
        <w:rPr>
          <w:rFonts w:ascii="Arial" w:hAnsi="Arial" w:cs="Arial"/>
          <w:color w:val="auto"/>
          <w:sz w:val="24"/>
          <w:szCs w:val="24"/>
        </w:rPr>
        <w:t>защищенности</w:t>
      </w:r>
      <w:proofErr w:type="spellEnd"/>
      <w:r w:rsidRPr="00EB7AFC">
        <w:rPr>
          <w:rFonts w:ascii="Arial" w:hAnsi="Arial" w:cs="Arial"/>
          <w:color w:val="auto"/>
          <w:sz w:val="24"/>
          <w:szCs w:val="24"/>
        </w:rPr>
        <w:t xml:space="preserve"> пожилых людей</w:t>
      </w:r>
    </w:p>
    <w:p w:rsidR="00FF658F" w:rsidRPr="00EB7AFC" w:rsidRDefault="008D6717">
      <w:pPr>
        <w:spacing w:line="240" w:lineRule="auto"/>
        <w:ind w:firstLine="709"/>
        <w:rPr>
          <w:rFonts w:ascii="Arial" w:hAnsi="Arial" w:cs="Arial"/>
          <w:color w:val="auto"/>
          <w:sz w:val="24"/>
          <w:szCs w:val="24"/>
        </w:rPr>
      </w:pPr>
      <w:r w:rsidRPr="00EB7AFC">
        <w:rPr>
          <w:rFonts w:ascii="Arial" w:hAnsi="Arial" w:cs="Arial"/>
          <w:color w:val="auto"/>
          <w:sz w:val="24"/>
          <w:szCs w:val="24"/>
        </w:rPr>
        <w:t>- укрепление социального института Ардатовской семьи посредством обеспечения условий для общественного признания социально успешных семей и родителей, повышения статуса Ардатовской семьи, формирования в обществе позитивного имиджа семьи с детьми;</w:t>
      </w:r>
    </w:p>
    <w:p w:rsidR="00FF658F" w:rsidRPr="00EB7AFC" w:rsidRDefault="008D6717">
      <w:pPr>
        <w:spacing w:line="240" w:lineRule="auto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color w:val="auto"/>
          <w:sz w:val="24"/>
          <w:szCs w:val="24"/>
        </w:rPr>
        <w:tab/>
        <w:t xml:space="preserve">- создание </w:t>
      </w:r>
      <w:r w:rsidRPr="00EB7AFC">
        <w:rPr>
          <w:rFonts w:ascii="Arial" w:hAnsi="Arial" w:cs="Arial"/>
          <w:sz w:val="24"/>
          <w:szCs w:val="24"/>
        </w:rPr>
        <w:t xml:space="preserve">условий, способствующих обеспечению стабильности военнослужащих, проходящих военную службу по контракту в </w:t>
      </w:r>
      <w:proofErr w:type="spellStart"/>
      <w:r w:rsidRPr="00EB7AFC">
        <w:rPr>
          <w:rFonts w:ascii="Arial" w:hAnsi="Arial" w:cs="Arial"/>
          <w:sz w:val="24"/>
          <w:szCs w:val="24"/>
        </w:rPr>
        <w:t>вооруженных</w:t>
      </w:r>
      <w:proofErr w:type="spellEnd"/>
      <w:r w:rsidRPr="00EB7AFC">
        <w:rPr>
          <w:rFonts w:ascii="Arial" w:hAnsi="Arial" w:cs="Arial"/>
          <w:sz w:val="24"/>
          <w:szCs w:val="24"/>
        </w:rPr>
        <w:t xml:space="preserve"> силах Российской Федерации;</w:t>
      </w:r>
      <w:r w:rsidRPr="00EB7AFC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FF658F" w:rsidRPr="00EB7AFC" w:rsidRDefault="008D6717">
      <w:pPr>
        <w:spacing w:line="240" w:lineRule="auto"/>
        <w:ind w:firstLine="709"/>
        <w:rPr>
          <w:rFonts w:ascii="Arial" w:hAnsi="Arial" w:cs="Arial"/>
          <w:color w:val="auto"/>
          <w:sz w:val="24"/>
          <w:szCs w:val="24"/>
        </w:rPr>
      </w:pPr>
      <w:r w:rsidRPr="00EB7AFC">
        <w:rPr>
          <w:rFonts w:ascii="Arial" w:hAnsi="Arial" w:cs="Arial"/>
          <w:color w:val="auto"/>
          <w:sz w:val="24"/>
          <w:szCs w:val="24"/>
        </w:rPr>
        <w:t>-социальная поддержка малоимущих семей, малоимущих одиноко проживающих граждан и лиц, оказавшихся в трудной жизненной ситуации;</w:t>
      </w:r>
    </w:p>
    <w:p w:rsidR="00FF658F" w:rsidRPr="00EB7AFC" w:rsidRDefault="008D6717">
      <w:pPr>
        <w:spacing w:line="240" w:lineRule="auto"/>
        <w:ind w:firstLine="709"/>
        <w:rPr>
          <w:rFonts w:ascii="Arial" w:hAnsi="Arial" w:cs="Arial"/>
          <w:color w:val="auto"/>
          <w:sz w:val="24"/>
          <w:szCs w:val="24"/>
        </w:rPr>
      </w:pPr>
      <w:r w:rsidRPr="00EB7AFC">
        <w:rPr>
          <w:rFonts w:ascii="Arial" w:hAnsi="Arial" w:cs="Arial"/>
          <w:color w:val="auto"/>
          <w:sz w:val="24"/>
          <w:szCs w:val="24"/>
        </w:rPr>
        <w:t>-социальная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 Нижегородской области, а также иных категорий граждан.</w:t>
      </w:r>
    </w:p>
    <w:p w:rsidR="00FF658F" w:rsidRPr="00EB7AFC" w:rsidRDefault="00FF658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FF658F" w:rsidRPr="00EB7AFC" w:rsidRDefault="008D6717">
      <w:pPr>
        <w:spacing w:line="240" w:lineRule="auto"/>
        <w:ind w:firstLine="709"/>
        <w:contextualSpacing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3" w:name="Par639"/>
      <w:bookmarkEnd w:id="3"/>
      <w:r w:rsidRPr="00EB7AFC">
        <w:rPr>
          <w:rFonts w:ascii="Arial" w:hAnsi="Arial" w:cs="Arial"/>
          <w:b/>
          <w:bCs/>
          <w:color w:val="auto"/>
          <w:sz w:val="24"/>
          <w:szCs w:val="24"/>
        </w:rPr>
        <w:t>2.3. Сроки и этапы реализации муниципальной программы.</w:t>
      </w:r>
    </w:p>
    <w:p w:rsidR="00FF658F" w:rsidRPr="00EB7AFC" w:rsidRDefault="00FF658F">
      <w:pPr>
        <w:spacing w:line="240" w:lineRule="auto"/>
        <w:outlineLvl w:val="2"/>
        <w:rPr>
          <w:rFonts w:ascii="Arial" w:hAnsi="Arial" w:cs="Arial"/>
          <w:sz w:val="24"/>
          <w:szCs w:val="24"/>
        </w:rPr>
      </w:pPr>
    </w:p>
    <w:p w:rsidR="00FF658F" w:rsidRPr="00EB7AFC" w:rsidRDefault="008D6717">
      <w:pPr>
        <w:spacing w:line="240" w:lineRule="auto"/>
        <w:ind w:firstLine="708"/>
        <w:outlineLvl w:val="2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Реализация муниципальной программы рассчитана на 4 года (2025, 2026, 2027, 2028 годы) и предполагает реализацию мероприятий в один этап.</w:t>
      </w:r>
    </w:p>
    <w:p w:rsidR="00FF658F" w:rsidRPr="00EB7AFC" w:rsidRDefault="00FF658F">
      <w:pPr>
        <w:widowControl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F658F" w:rsidRPr="00EB7AFC" w:rsidRDefault="008D6717">
      <w:pPr>
        <w:widowControl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7AFC">
        <w:rPr>
          <w:rFonts w:ascii="Arial" w:hAnsi="Arial" w:cs="Arial"/>
          <w:b/>
          <w:bCs/>
          <w:sz w:val="24"/>
          <w:szCs w:val="24"/>
        </w:rPr>
        <w:t>2.4. Целевые индикаторы муниципальной программы.</w:t>
      </w:r>
    </w:p>
    <w:p w:rsidR="00FF658F" w:rsidRPr="00EB7AFC" w:rsidRDefault="008D6717">
      <w:pPr>
        <w:widowControl/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EB7AFC">
        <w:rPr>
          <w:rFonts w:ascii="Arial" w:hAnsi="Arial" w:cs="Arial"/>
          <w:b/>
          <w:bCs/>
          <w:sz w:val="24"/>
          <w:szCs w:val="24"/>
        </w:rPr>
        <w:t>Таблица 1</w:t>
      </w:r>
    </w:p>
    <w:p w:rsidR="00FF658F" w:rsidRPr="00EB7AFC" w:rsidRDefault="00FF658F">
      <w:pPr>
        <w:spacing w:line="240" w:lineRule="auto"/>
        <w:ind w:firstLine="708"/>
        <w:outlineLvl w:val="2"/>
        <w:rPr>
          <w:rFonts w:ascii="Arial" w:hAnsi="Arial" w:cs="Arial"/>
          <w:sz w:val="24"/>
          <w:szCs w:val="24"/>
        </w:rPr>
      </w:pPr>
    </w:p>
    <w:p w:rsidR="00FF658F" w:rsidRPr="00EB7AFC" w:rsidRDefault="00FF658F">
      <w:pPr>
        <w:rPr>
          <w:rFonts w:ascii="Arial" w:hAnsi="Arial" w:cs="Arial"/>
          <w:sz w:val="24"/>
          <w:szCs w:val="24"/>
        </w:rPr>
      </w:pPr>
    </w:p>
    <w:p w:rsidR="00FF658F" w:rsidRPr="00EB7AFC" w:rsidRDefault="00FF658F">
      <w:pPr>
        <w:rPr>
          <w:rFonts w:ascii="Arial" w:hAnsi="Arial" w:cs="Arial"/>
          <w:sz w:val="24"/>
          <w:szCs w:val="24"/>
        </w:rPr>
        <w:sectPr w:rsidR="00FF658F" w:rsidRPr="00EB7AFC" w:rsidSect="00EB7AFC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2049"/>
        </w:sectPr>
      </w:pPr>
    </w:p>
    <w:p w:rsidR="00FF658F" w:rsidRPr="00EB7AFC" w:rsidRDefault="00FF658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F658F" w:rsidRPr="00EB7AFC" w:rsidRDefault="00FF658F">
      <w:pPr>
        <w:rPr>
          <w:rFonts w:ascii="Arial" w:hAnsi="Arial" w:cs="Arial"/>
          <w:sz w:val="24"/>
          <w:szCs w:val="24"/>
        </w:rPr>
      </w:pPr>
    </w:p>
    <w:p w:rsidR="00FF658F" w:rsidRPr="00EB7AFC" w:rsidRDefault="00FF658F">
      <w:pPr>
        <w:rPr>
          <w:rFonts w:ascii="Arial" w:hAnsi="Arial" w:cs="Arial"/>
          <w:sz w:val="24"/>
          <w:szCs w:val="24"/>
        </w:rPr>
        <w:sectPr w:rsidR="00FF658F" w:rsidRPr="00EB7AFC">
          <w:type w:val="continuous"/>
          <w:pgSz w:w="11906" w:h="16838"/>
          <w:pgMar w:top="851" w:right="851" w:bottom="851" w:left="851" w:header="0" w:footer="0" w:gutter="0"/>
          <w:cols w:space="720"/>
          <w:formProt w:val="0"/>
          <w:docGrid w:linePitch="312" w:charSpace="-2049"/>
        </w:sectPr>
      </w:pPr>
    </w:p>
    <w:p w:rsidR="00FF658F" w:rsidRPr="00EB7AFC" w:rsidRDefault="008D6717">
      <w:pPr>
        <w:widowControl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7AFC">
        <w:rPr>
          <w:rFonts w:ascii="Arial" w:hAnsi="Arial" w:cs="Arial"/>
          <w:b/>
          <w:bCs/>
          <w:sz w:val="24"/>
          <w:szCs w:val="24"/>
        </w:rPr>
        <w:lastRenderedPageBreak/>
        <w:t>2.4. Целевые индикаторы муниципальной программы.</w:t>
      </w:r>
    </w:p>
    <w:p w:rsidR="00FF658F" w:rsidRPr="00EB7AFC" w:rsidRDefault="008D6717">
      <w:pPr>
        <w:widowControl/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EB7AFC">
        <w:rPr>
          <w:rFonts w:ascii="Arial" w:hAnsi="Arial" w:cs="Arial"/>
          <w:b/>
          <w:bCs/>
          <w:sz w:val="24"/>
          <w:szCs w:val="24"/>
        </w:rPr>
        <w:t>Таблица 1</w:t>
      </w:r>
    </w:p>
    <w:p w:rsidR="00FF658F" w:rsidRPr="00EB7AFC" w:rsidRDefault="00FF658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47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6"/>
        <w:gridCol w:w="7411"/>
        <w:gridCol w:w="45"/>
        <w:gridCol w:w="1185"/>
        <w:gridCol w:w="19"/>
        <w:gridCol w:w="1411"/>
        <w:gridCol w:w="55"/>
        <w:gridCol w:w="937"/>
        <w:gridCol w:w="144"/>
        <w:gridCol w:w="1133"/>
        <w:gridCol w:w="36"/>
        <w:gridCol w:w="1238"/>
      </w:tblGrid>
      <w:tr w:rsidR="00FF658F" w:rsidRPr="00EB7AFC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B7AF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B7AF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74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Наименование цели муниципальной программы, задачи, целевого индикатора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Значение показателя целевого индикатора</w:t>
            </w:r>
          </w:p>
        </w:tc>
      </w:tr>
      <w:tr w:rsidR="00FF658F" w:rsidRPr="00EB7AFC">
        <w:trPr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spacing w:line="240" w:lineRule="auto"/>
              <w:ind w:firstLine="708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spacing w:line="240" w:lineRule="auto"/>
              <w:ind w:firstLine="708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</w:tr>
      <w:tr w:rsidR="00FF658F" w:rsidRPr="00EB7AFC">
        <w:trPr>
          <w:trHeight w:val="121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F658F" w:rsidRPr="00EB7AF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Цель.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 Дополнительная социальная поддержка, повышение социального благополучия, уровня и качества жизни отдельных категорий граждан</w:t>
            </w:r>
          </w:p>
        </w:tc>
      </w:tr>
      <w:tr w:rsidR="00FF658F" w:rsidRPr="00EB7AF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sz w:val="24"/>
                <w:szCs w:val="24"/>
              </w:rPr>
              <w:t>Подпрограмма 1 «Формирование доступной для инвалидов среды жизнедеятельности в Ардатовском муниципальном округе Нижегородской области»</w:t>
            </w:r>
          </w:p>
        </w:tc>
      </w:tr>
      <w:tr w:rsidR="00FF658F" w:rsidRPr="00EB7AF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Задача.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 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маломобильных групп населения</w:t>
            </w:r>
          </w:p>
        </w:tc>
      </w:tr>
      <w:tr w:rsidR="00FF658F" w:rsidRPr="00EB7AF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Целевой индикатор.</w:t>
            </w:r>
          </w:p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Доля объектов социальной инфраструктуры, на которые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маломобильных групп населения в Ардатовском муниципальном округе Нижегородской области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74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74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74</w:t>
            </w:r>
          </w:p>
        </w:tc>
      </w:tr>
      <w:tr w:rsidR="00FF658F" w:rsidRPr="00EB7AF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Непосредственный результат.</w:t>
            </w:r>
          </w:p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Количество объектов социальной инфраструктуры в приоритетных сферах жизнедеятельности инвалидов, на которые сформированы паспорта доступности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45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58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74</w:t>
            </w:r>
          </w:p>
        </w:tc>
      </w:tr>
      <w:tr w:rsidR="00FF658F" w:rsidRPr="00EB7AF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sz w:val="24"/>
                <w:szCs w:val="24"/>
              </w:rPr>
              <w:t>Подпрограмма 2 «Старшее поколение»</w:t>
            </w:r>
          </w:p>
        </w:tc>
      </w:tr>
      <w:tr w:rsidR="00FF658F" w:rsidRPr="00EB7AF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Задача.</w:t>
            </w:r>
            <w:r w:rsidRPr="00EB7AFC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Укрепление социального статуса и социальной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защищенности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пожилых людей</w:t>
            </w:r>
          </w:p>
        </w:tc>
      </w:tr>
      <w:tr w:rsidR="00FF658F" w:rsidRPr="00EB7AF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Целевой индикатор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Социальная поддержка ветеранов Великой Отечественной 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войны 1941 - 1945 годов и чествование тружеников тыла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FF658F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FF658F" w:rsidRPr="00EB7AFC" w:rsidRDefault="008D6717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%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FF658F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FF658F" w:rsidRPr="00EB7AFC" w:rsidRDefault="008D6717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FF658F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FF658F" w:rsidRPr="00EB7AFC" w:rsidRDefault="008D6717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  <w:p w:rsidR="00FF658F" w:rsidRPr="00EB7AFC" w:rsidRDefault="00FF658F">
            <w:pPr>
              <w:spacing w:line="240" w:lineRule="auto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FF658F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FF658F" w:rsidRPr="00EB7AFC" w:rsidRDefault="008D6717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  <w:p w:rsidR="00FF658F" w:rsidRPr="00EB7AFC" w:rsidRDefault="00FF658F">
            <w:pPr>
              <w:spacing w:line="240" w:lineRule="auto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Непосредственный результат.</w:t>
            </w:r>
          </w:p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Количество ветеранов, получивших материальную помощь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FF658F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FF658F" w:rsidRPr="00EB7AFC" w:rsidRDefault="008D6717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FF658F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FF658F" w:rsidRPr="00EB7AFC" w:rsidRDefault="008D6717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52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FF658F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FF658F" w:rsidRPr="00EB7AFC" w:rsidRDefault="008D6717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48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FF658F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FF658F" w:rsidRPr="00EB7AFC" w:rsidRDefault="008D6717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FF658F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FF658F" w:rsidRPr="00EB7AFC" w:rsidRDefault="008D6717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48</w:t>
            </w:r>
          </w:p>
        </w:tc>
      </w:tr>
      <w:tr w:rsidR="00FF658F" w:rsidRPr="00EB7AF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sz w:val="24"/>
                <w:szCs w:val="24"/>
              </w:rPr>
              <w:t>Подпрограмма 3 «Укрепление института семьи в Ардатовском муниципальном округе Нижегородской области»</w:t>
            </w:r>
          </w:p>
        </w:tc>
      </w:tr>
      <w:tr w:rsidR="00FF658F" w:rsidRPr="00EB7AF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Задача.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 У</w:t>
            </w:r>
            <w:r w:rsidRPr="00EB7AFC">
              <w:rPr>
                <w:rFonts w:ascii="Arial" w:hAnsi="Arial" w:cs="Arial"/>
                <w:sz w:val="24"/>
                <w:szCs w:val="24"/>
              </w:rPr>
              <w:t>крепление социального института ардатовской семьи посредством обеспечения условий для общественного признания социально успешных семей и родителей, повышения статуса ардатовской семьи, формирования в обществе позитивного имиджа семьи с детьми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Целевой индикатор.</w:t>
            </w:r>
          </w:p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Доля семей с детьми, принявших участие в социально значимых мероприятиях, направленные на укрепление социального института семьи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</w:tr>
      <w:tr w:rsidR="00FF658F" w:rsidRPr="00EB7AF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Непосредственный результат.</w:t>
            </w:r>
          </w:p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Количество социально успешных родителей,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награжденных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различными видами государственных наград и наград Нижегородской области, администрацией Ардатовского муниципального округа Нижегородской области за сохранение и развитие лучших семейных ценностей и традиций, значительный вклад в воспитание своих детей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126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128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130</w:t>
            </w:r>
          </w:p>
        </w:tc>
      </w:tr>
      <w:tr w:rsidR="00FF658F" w:rsidRPr="00EB7AF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sz w:val="24"/>
                <w:szCs w:val="24"/>
              </w:rPr>
              <w:t xml:space="preserve">Подпрограмма 4 «Социальная поддержка военнослужащих, проходящих военную службу по контракту в </w:t>
            </w:r>
            <w:proofErr w:type="spellStart"/>
            <w:r w:rsidRPr="00EB7AFC">
              <w:rPr>
                <w:rFonts w:ascii="Arial" w:hAnsi="Arial" w:cs="Arial"/>
                <w:b/>
                <w:sz w:val="24"/>
                <w:szCs w:val="24"/>
              </w:rPr>
              <w:t>вооруженных</w:t>
            </w:r>
            <w:proofErr w:type="spellEnd"/>
            <w:r w:rsidRPr="00EB7AFC">
              <w:rPr>
                <w:rFonts w:ascii="Arial" w:hAnsi="Arial" w:cs="Arial"/>
                <w:b/>
                <w:sz w:val="24"/>
                <w:szCs w:val="24"/>
              </w:rPr>
              <w:t xml:space="preserve"> силах Российской Федерации»</w:t>
            </w:r>
          </w:p>
        </w:tc>
      </w:tr>
      <w:tr w:rsidR="00FF658F" w:rsidRPr="00EB7AF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Задача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 Создание условий, способствующих обеспечению стабильности военнослужащих, проходящих военную службу по контракту в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вооруженных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силах Российской Федерации.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Целевой индикатор.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Доля военнослужащих, проходящих военную службу по контракту в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вооруженных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 силах Российской Федерации, 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получивших социальную поддержку;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</w:p>
        </w:tc>
      </w:tr>
      <w:tr w:rsidR="00FF658F" w:rsidRPr="00EB7AF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Непосредственный результат.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Количество военнослужащих, получивших единовременную выплату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</w:p>
        </w:tc>
      </w:tr>
      <w:tr w:rsidR="00FF658F" w:rsidRPr="00EB7AF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sz w:val="24"/>
                <w:szCs w:val="24"/>
              </w:rPr>
              <w:t>Подпрограмма 5 «Меры социальной поддержки отдельных категорий граждан в Ардатовском муниципальном округе</w:t>
            </w:r>
          </w:p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sz w:val="24"/>
                <w:szCs w:val="24"/>
              </w:rPr>
              <w:t>Нижегородской области»</w:t>
            </w:r>
          </w:p>
        </w:tc>
      </w:tr>
      <w:tr w:rsidR="00FF658F" w:rsidRPr="00EB7AF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Задача 1.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 Социальная поддержка малоимущих семей, малоимущих одиноко проживающих граждан и лиц, оказавшихся в трудной жизненной ситуации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Задача 2.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 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 Нижегородской области, а также иных категорий граждан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Целевой индикатор.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Доля граждан, получивших меры социальной поддержки в общем числе граждан, имеющих право на меры социальной поддержки и обратившихся за мерами социальной поддержки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40,7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37,5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37,2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36,8</w:t>
            </w:r>
          </w:p>
        </w:tc>
      </w:tr>
      <w:tr w:rsidR="00FF658F" w:rsidRPr="00EB7AF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Непосредственный результат.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Количество граждан, получающих меры социальной поддержки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9024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8313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8200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8100</w:t>
            </w:r>
          </w:p>
        </w:tc>
      </w:tr>
    </w:tbl>
    <w:p w:rsidR="00FF658F" w:rsidRPr="00EB7AFC" w:rsidRDefault="00FF658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F658F" w:rsidRPr="00EB7AFC" w:rsidRDefault="008D6717">
      <w:pPr>
        <w:spacing w:line="240" w:lineRule="auto"/>
        <w:ind w:firstLine="708"/>
        <w:jc w:val="right"/>
        <w:outlineLvl w:val="2"/>
        <w:rPr>
          <w:rFonts w:ascii="Arial" w:hAnsi="Arial" w:cs="Arial"/>
          <w:b/>
          <w:bCs/>
          <w:sz w:val="24"/>
          <w:szCs w:val="24"/>
        </w:rPr>
      </w:pPr>
      <w:r w:rsidRPr="00EB7AFC">
        <w:rPr>
          <w:rFonts w:ascii="Arial" w:hAnsi="Arial" w:cs="Arial"/>
          <w:b/>
          <w:bCs/>
          <w:sz w:val="24"/>
          <w:szCs w:val="24"/>
        </w:rPr>
        <w:t>Таблица 2</w:t>
      </w:r>
    </w:p>
    <w:p w:rsidR="00FF658F" w:rsidRPr="00EB7AFC" w:rsidRDefault="008D6717">
      <w:pPr>
        <w:spacing w:line="240" w:lineRule="auto"/>
        <w:ind w:firstLine="708"/>
        <w:jc w:val="center"/>
        <w:outlineLvl w:val="2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b/>
          <w:sz w:val="24"/>
          <w:szCs w:val="24"/>
        </w:rPr>
        <w:t xml:space="preserve">Методика </w:t>
      </w:r>
      <w:proofErr w:type="spellStart"/>
      <w:r w:rsidRPr="00EB7AFC">
        <w:rPr>
          <w:rFonts w:ascii="Arial" w:hAnsi="Arial" w:cs="Arial"/>
          <w:b/>
          <w:sz w:val="24"/>
          <w:szCs w:val="24"/>
        </w:rPr>
        <w:t>расчета</w:t>
      </w:r>
      <w:proofErr w:type="spellEnd"/>
      <w:r w:rsidRPr="00EB7AFC">
        <w:rPr>
          <w:rFonts w:ascii="Arial" w:hAnsi="Arial" w:cs="Arial"/>
          <w:b/>
          <w:sz w:val="24"/>
          <w:szCs w:val="24"/>
        </w:rPr>
        <w:t xml:space="preserve"> целевых индикаторов муниципальной программы</w:t>
      </w:r>
    </w:p>
    <w:p w:rsidR="00FF658F" w:rsidRPr="00EB7AFC" w:rsidRDefault="00FF658F">
      <w:pPr>
        <w:spacing w:line="240" w:lineRule="auto"/>
        <w:ind w:firstLine="708"/>
        <w:outlineLvl w:val="2"/>
        <w:rPr>
          <w:rFonts w:ascii="Arial" w:hAnsi="Arial" w:cs="Arial"/>
          <w:sz w:val="24"/>
          <w:szCs w:val="24"/>
        </w:rPr>
      </w:pPr>
    </w:p>
    <w:tbl>
      <w:tblPr>
        <w:tblW w:w="1445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3402"/>
        <w:gridCol w:w="1276"/>
        <w:gridCol w:w="1701"/>
        <w:gridCol w:w="1135"/>
        <w:gridCol w:w="1562"/>
        <w:gridCol w:w="1139"/>
        <w:gridCol w:w="1702"/>
        <w:gridCol w:w="1974"/>
      </w:tblGrid>
      <w:tr w:rsidR="00FF658F" w:rsidRPr="00EB7AF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EB7AF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B7AF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Наименование показателя целевого индикатора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НПА, </w:t>
            </w:r>
            <w:proofErr w:type="gramStart"/>
            <w:r w:rsidRPr="00EB7AFC">
              <w:rPr>
                <w:rFonts w:ascii="Arial" w:hAnsi="Arial" w:cs="Arial"/>
                <w:sz w:val="24"/>
                <w:szCs w:val="24"/>
              </w:rPr>
              <w:t>определяющий</w:t>
            </w:r>
            <w:proofErr w:type="gramEnd"/>
            <w:r w:rsidRPr="00EB7AFC">
              <w:rPr>
                <w:rFonts w:ascii="Arial" w:hAnsi="Arial" w:cs="Arial"/>
                <w:sz w:val="24"/>
                <w:szCs w:val="24"/>
              </w:rPr>
              <w:t xml:space="preserve"> методику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расчета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показателя </w:t>
            </w: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целевого индикатора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Расчет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показателя целевого индикатора</w:t>
            </w:r>
          </w:p>
        </w:tc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ind w:firstLine="708"/>
              <w:jc w:val="left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Исходные данные для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расчета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значений показателя целевого индикатора</w:t>
            </w:r>
          </w:p>
        </w:tc>
      </w:tr>
      <w:tr w:rsidR="00FF658F" w:rsidRPr="00EB7AFC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spacing w:line="240" w:lineRule="auto"/>
              <w:ind w:firstLine="708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spacing w:line="240" w:lineRule="auto"/>
              <w:ind w:firstLine="708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spacing w:line="240" w:lineRule="auto"/>
              <w:ind w:firstLine="708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формул</w:t>
            </w: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 xml:space="preserve">а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расчета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 xml:space="preserve">буквенное </w:t>
            </w: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 xml:space="preserve">обозначение переменной в формуле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расчета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 </w:t>
            </w: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исходных данных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 xml:space="preserve">метод сбора </w:t>
            </w: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исходных данных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периодичность </w:t>
            </w: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сбора и срок представления исходных данных</w:t>
            </w:r>
          </w:p>
        </w:tc>
      </w:tr>
      <w:tr w:rsidR="00FF658F" w:rsidRPr="00EB7A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FF658F" w:rsidRPr="00EB7A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Доля объектов социальной инфраструктуры, на которые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маломобильных групп населения в Ардатовском муниципальном округе Нижегородской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outlineLvl w:val="2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D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оси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=(Z/N)*100%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D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оси - доля объектов социальной инфраструктуры, на которые сформированы паспорта доступности;</w:t>
            </w:r>
          </w:p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Z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- количество объектов социальной инфраструктуры, на которые сформированы паспорта доступности;</w:t>
            </w:r>
          </w:p>
          <w:p w:rsidR="00FF658F" w:rsidRPr="00EB7AFC" w:rsidRDefault="008D6717">
            <w:pPr>
              <w:spacing w:line="240" w:lineRule="auto"/>
              <w:jc w:val="left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N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-общее количество </w:t>
            </w:r>
            <w:r w:rsidRPr="00EB7AFC">
              <w:rPr>
                <w:rFonts w:ascii="Arial" w:hAnsi="Arial" w:cs="Arial"/>
                <w:sz w:val="24"/>
                <w:szCs w:val="24"/>
              </w:rPr>
              <w:t>объектов социальной инфраструктуры.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Периодическая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отчетность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B7AFC">
              <w:rPr>
                <w:rFonts w:ascii="Arial" w:hAnsi="Arial" w:cs="Arial"/>
                <w:sz w:val="24"/>
                <w:szCs w:val="24"/>
              </w:rPr>
              <w:t>Годовая</w:t>
            </w:r>
            <w:proofErr w:type="gramEnd"/>
            <w:r w:rsidRPr="00EB7AFC">
              <w:rPr>
                <w:rFonts w:ascii="Arial" w:hAnsi="Arial" w:cs="Arial"/>
                <w:sz w:val="24"/>
                <w:szCs w:val="24"/>
              </w:rPr>
              <w:t xml:space="preserve">, за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отчетный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период</w:t>
            </w:r>
          </w:p>
        </w:tc>
      </w:tr>
      <w:tr w:rsidR="00FF658F" w:rsidRPr="00EB7A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Социальная поддержка ветеранов Великой Отечественной войны 1941 - 1945 годов и чествование тружеников тыла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position w:val="-30"/>
                <w:sz w:val="24"/>
                <w:szCs w:val="24"/>
              </w:rPr>
              <w:t xml:space="preserve">Не </w:t>
            </w:r>
            <w:proofErr w:type="spellStart"/>
            <w:r w:rsidRPr="00EB7AFC">
              <w:rPr>
                <w:rFonts w:ascii="Arial" w:hAnsi="Arial" w:cs="Arial"/>
                <w:position w:val="-30"/>
                <w:sz w:val="24"/>
                <w:szCs w:val="24"/>
              </w:rPr>
              <w:t>расчетный</w:t>
            </w:r>
            <w:proofErr w:type="spellEnd"/>
            <w:r w:rsidRPr="00EB7AFC">
              <w:rPr>
                <w:rFonts w:ascii="Arial" w:hAnsi="Arial" w:cs="Arial"/>
                <w:position w:val="-30"/>
                <w:sz w:val="24"/>
                <w:szCs w:val="24"/>
              </w:rPr>
              <w:t xml:space="preserve"> показатель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ГКУ НО «Управление социальной защиты населения Ардатовского муниципального округа»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Внутренний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учет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B7AFC">
              <w:rPr>
                <w:rFonts w:ascii="Arial" w:hAnsi="Arial" w:cs="Arial"/>
                <w:sz w:val="24"/>
                <w:szCs w:val="24"/>
              </w:rPr>
              <w:t>Годовая</w:t>
            </w:r>
            <w:proofErr w:type="gramEnd"/>
            <w:r w:rsidRPr="00EB7AFC">
              <w:rPr>
                <w:rFonts w:ascii="Arial" w:hAnsi="Arial" w:cs="Arial"/>
                <w:sz w:val="24"/>
                <w:szCs w:val="24"/>
              </w:rPr>
              <w:t xml:space="preserve">, за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отчетный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период</w:t>
            </w:r>
          </w:p>
        </w:tc>
      </w:tr>
      <w:tr w:rsidR="00FF658F" w:rsidRPr="00EB7A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Доля семей с детьми, принявших участие в социально значимых мероприятиях, направленные на укрепление социального института семьи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position w:val="-17"/>
                <w:sz w:val="24"/>
                <w:szCs w:val="24"/>
              </w:rPr>
              <w:t xml:space="preserve">Не </w:t>
            </w:r>
            <w:proofErr w:type="spellStart"/>
            <w:r w:rsidRPr="00EB7AFC">
              <w:rPr>
                <w:rFonts w:ascii="Arial" w:hAnsi="Arial" w:cs="Arial"/>
                <w:position w:val="-17"/>
                <w:sz w:val="24"/>
                <w:szCs w:val="24"/>
              </w:rPr>
              <w:t>расчетный</w:t>
            </w:r>
            <w:proofErr w:type="spellEnd"/>
            <w:r w:rsidRPr="00EB7AFC">
              <w:rPr>
                <w:rFonts w:ascii="Arial" w:hAnsi="Arial" w:cs="Arial"/>
                <w:position w:val="-17"/>
                <w:sz w:val="24"/>
                <w:szCs w:val="24"/>
              </w:rPr>
              <w:t xml:space="preserve"> показатель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Отдел по вопросам культуры, спорта и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молодежной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политики, МАУ ФОК «Рубин р.п. Ардатов»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Отдел ЗАГС Ардатовского района Нижегор</w:t>
            </w:r>
            <w:r w:rsidRPr="00EB7AF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одской области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ГКУ НО «Управление социальной защиты населения Ардатовского муниципального округа»</w:t>
            </w:r>
          </w:p>
          <w:p w:rsidR="00FF658F" w:rsidRPr="00EB7AFC" w:rsidRDefault="00FF658F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 xml:space="preserve">Внутренний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учет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B7AFC">
              <w:rPr>
                <w:rFonts w:ascii="Arial" w:hAnsi="Arial" w:cs="Arial"/>
                <w:sz w:val="24"/>
                <w:szCs w:val="24"/>
              </w:rPr>
              <w:t>Годовая</w:t>
            </w:r>
            <w:proofErr w:type="gramEnd"/>
            <w:r w:rsidRPr="00EB7AFC">
              <w:rPr>
                <w:rFonts w:ascii="Arial" w:hAnsi="Arial" w:cs="Arial"/>
                <w:sz w:val="24"/>
                <w:szCs w:val="24"/>
              </w:rPr>
              <w:t xml:space="preserve">, за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отчетный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период</w:t>
            </w:r>
          </w:p>
        </w:tc>
      </w:tr>
      <w:tr w:rsidR="00FF658F" w:rsidRPr="00EB7A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Доля военнослужащих, проходящих военную службу по контракту в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вооруженных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 силах Российской Федерации, получивших социальную поддержку</w:t>
            </w:r>
            <w:r w:rsidRPr="00EB7A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position w:val="-30"/>
                <w:sz w:val="24"/>
                <w:szCs w:val="24"/>
              </w:rPr>
              <w:t xml:space="preserve">Не </w:t>
            </w:r>
            <w:proofErr w:type="spellStart"/>
            <w:r w:rsidRPr="00EB7AFC">
              <w:rPr>
                <w:rFonts w:ascii="Arial" w:hAnsi="Arial" w:cs="Arial"/>
                <w:position w:val="-30"/>
                <w:sz w:val="24"/>
                <w:szCs w:val="24"/>
              </w:rPr>
              <w:t>расчетный</w:t>
            </w:r>
            <w:proofErr w:type="spellEnd"/>
            <w:r w:rsidRPr="00EB7AFC">
              <w:rPr>
                <w:rFonts w:ascii="Arial" w:hAnsi="Arial" w:cs="Arial"/>
                <w:position w:val="-30"/>
                <w:sz w:val="24"/>
                <w:szCs w:val="24"/>
              </w:rPr>
              <w:t xml:space="preserve"> показатель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Управление финансов администрации Ардатовского муниципального округа Нижегородской области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Внутренний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учет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B7AFC">
              <w:rPr>
                <w:rFonts w:ascii="Arial" w:hAnsi="Arial" w:cs="Arial"/>
                <w:sz w:val="24"/>
                <w:szCs w:val="24"/>
              </w:rPr>
              <w:t>Годовая</w:t>
            </w:r>
            <w:proofErr w:type="gramEnd"/>
            <w:r w:rsidRPr="00EB7AFC">
              <w:rPr>
                <w:rFonts w:ascii="Arial" w:hAnsi="Arial" w:cs="Arial"/>
                <w:sz w:val="24"/>
                <w:szCs w:val="24"/>
              </w:rPr>
              <w:t xml:space="preserve">, за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отчетный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период</w:t>
            </w:r>
          </w:p>
        </w:tc>
      </w:tr>
      <w:tr w:rsidR="00FF658F" w:rsidRPr="00EB7A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Доля граждан, получивших меры социальной поддержки в общем числе граждан, имеющих право на меры </w:t>
            </w: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социальной поддержки и обратившихся за мерами социальной поддержки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position w:val="-30"/>
                <w:sz w:val="24"/>
                <w:szCs w:val="24"/>
                <w:lang w:val="en-US"/>
              </w:rPr>
              <w:t>D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гр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=(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N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общ.гр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/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N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)*100%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D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гр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 доля граждан, получивших меры </w:t>
            </w: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социальной поддержки;</w:t>
            </w:r>
          </w:p>
          <w:p w:rsidR="00FF658F" w:rsidRPr="00EB7AFC" w:rsidRDefault="008D6717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п.гр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>.- число граждан, получивших меры социальной поддержки;</w:t>
            </w:r>
          </w:p>
          <w:p w:rsidR="00FF658F" w:rsidRPr="00EB7AFC" w:rsidRDefault="008D6717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N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общ.гр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 общее число граждан имеющих право на меры социальной поддержки и обратившихся за мерами социальной поддержки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ГКУ НО «Управление социаль</w:t>
            </w:r>
            <w:r w:rsidRPr="00EB7AF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ной защиты населения Ардатовского муниципального округа»</w:t>
            </w:r>
          </w:p>
          <w:p w:rsidR="00FF658F" w:rsidRPr="00EB7AFC" w:rsidRDefault="00FF658F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 xml:space="preserve">Внутренний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учет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B7AFC">
              <w:rPr>
                <w:rFonts w:ascii="Arial" w:hAnsi="Arial" w:cs="Arial"/>
                <w:sz w:val="24"/>
                <w:szCs w:val="24"/>
              </w:rPr>
              <w:t>Годовая</w:t>
            </w:r>
            <w:proofErr w:type="gramEnd"/>
            <w:r w:rsidRPr="00EB7AFC">
              <w:rPr>
                <w:rFonts w:ascii="Arial" w:hAnsi="Arial" w:cs="Arial"/>
                <w:sz w:val="24"/>
                <w:szCs w:val="24"/>
              </w:rPr>
              <w:t xml:space="preserve">, за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отчетный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период</w:t>
            </w:r>
          </w:p>
        </w:tc>
      </w:tr>
    </w:tbl>
    <w:p w:rsidR="00FF658F" w:rsidRPr="00EB7AFC" w:rsidRDefault="00FF658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F658F" w:rsidRPr="00EB7AFC" w:rsidRDefault="008D6717">
      <w:pPr>
        <w:spacing w:line="240" w:lineRule="auto"/>
        <w:jc w:val="center"/>
        <w:outlineLvl w:val="2"/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</w:pPr>
      <w:r w:rsidRPr="00EB7AFC"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  <w:t>2.5. Меры правового регулирования</w:t>
      </w:r>
    </w:p>
    <w:p w:rsidR="00FF658F" w:rsidRPr="00EB7AFC" w:rsidRDefault="00FF658F">
      <w:pPr>
        <w:spacing w:line="240" w:lineRule="auto"/>
        <w:jc w:val="center"/>
        <w:outlineLvl w:val="2"/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</w:pPr>
    </w:p>
    <w:p w:rsidR="00FF658F" w:rsidRPr="00EB7AFC" w:rsidRDefault="008D6717">
      <w:pPr>
        <w:spacing w:line="240" w:lineRule="auto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Для формирования показателей программы мер правового регулирования не требуется.</w:t>
      </w:r>
    </w:p>
    <w:p w:rsidR="00FF658F" w:rsidRPr="00EB7AFC" w:rsidRDefault="00FF658F">
      <w:pPr>
        <w:spacing w:line="240" w:lineRule="auto"/>
        <w:jc w:val="center"/>
        <w:outlineLvl w:val="3"/>
        <w:rPr>
          <w:rFonts w:ascii="Arial" w:hAnsi="Arial" w:cs="Arial"/>
          <w:color w:val="auto"/>
          <w:sz w:val="24"/>
          <w:szCs w:val="24"/>
          <w14:ligatures w14:val="standardContextual"/>
        </w:rPr>
      </w:pPr>
    </w:p>
    <w:p w:rsidR="00FF658F" w:rsidRPr="00EB7AFC" w:rsidRDefault="008D6717">
      <w:pPr>
        <w:spacing w:line="240" w:lineRule="auto"/>
        <w:ind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EB7AFC">
        <w:rPr>
          <w:rFonts w:ascii="Arial" w:hAnsi="Arial" w:cs="Arial"/>
          <w:b/>
          <w:bCs/>
          <w:sz w:val="24"/>
          <w:szCs w:val="24"/>
        </w:rPr>
        <w:t xml:space="preserve">2.6. Обоснование </w:t>
      </w:r>
      <w:proofErr w:type="spellStart"/>
      <w:r w:rsidRPr="00EB7AFC">
        <w:rPr>
          <w:rFonts w:ascii="Arial" w:hAnsi="Arial" w:cs="Arial"/>
          <w:b/>
          <w:bCs/>
          <w:sz w:val="24"/>
          <w:szCs w:val="24"/>
        </w:rPr>
        <w:t>объема</w:t>
      </w:r>
      <w:proofErr w:type="spellEnd"/>
      <w:r w:rsidRPr="00EB7AFC">
        <w:rPr>
          <w:rFonts w:ascii="Arial" w:hAnsi="Arial" w:cs="Arial"/>
          <w:b/>
          <w:bCs/>
          <w:sz w:val="24"/>
          <w:szCs w:val="24"/>
        </w:rPr>
        <w:t xml:space="preserve"> финансовых ресурсов.</w:t>
      </w:r>
    </w:p>
    <w:p w:rsidR="00FF658F" w:rsidRPr="00EB7AFC" w:rsidRDefault="008D6717">
      <w:pPr>
        <w:spacing w:line="240" w:lineRule="auto"/>
        <w:ind w:left="12036" w:firstLine="708"/>
        <w:rPr>
          <w:rFonts w:ascii="Arial" w:hAnsi="Arial" w:cs="Arial"/>
          <w:b/>
          <w:sz w:val="24"/>
          <w:szCs w:val="24"/>
        </w:rPr>
      </w:pPr>
      <w:bookmarkStart w:id="4" w:name="_Hlk193727501"/>
      <w:r w:rsidRPr="00EB7AFC">
        <w:rPr>
          <w:rFonts w:ascii="Arial" w:hAnsi="Arial" w:cs="Arial"/>
          <w:b/>
          <w:sz w:val="24"/>
          <w:szCs w:val="24"/>
        </w:rPr>
        <w:t>Таблица 4</w:t>
      </w:r>
      <w:bookmarkEnd w:id="4"/>
    </w:p>
    <w:p w:rsidR="00FF658F" w:rsidRPr="00EB7AFC" w:rsidRDefault="008D6717">
      <w:pPr>
        <w:widowControl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7AFC">
        <w:rPr>
          <w:rFonts w:ascii="Arial" w:hAnsi="Arial" w:cs="Arial"/>
          <w:b/>
          <w:sz w:val="24"/>
          <w:szCs w:val="24"/>
        </w:rPr>
        <w:t xml:space="preserve">Финансовое обеспечение муниципальной программы </w:t>
      </w:r>
    </w:p>
    <w:p w:rsidR="00FF658F" w:rsidRPr="00EB7AFC" w:rsidRDefault="008D6717">
      <w:pPr>
        <w:widowControl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7AFC">
        <w:rPr>
          <w:rFonts w:ascii="Arial" w:hAnsi="Arial" w:cs="Arial"/>
          <w:b/>
          <w:sz w:val="24"/>
          <w:szCs w:val="24"/>
        </w:rPr>
        <w:t>«Социальная поддержка граждан в Ардатовском муниципальном округе Нижегородской области»</w:t>
      </w:r>
    </w:p>
    <w:p w:rsidR="00FF658F" w:rsidRPr="00EB7AFC" w:rsidRDefault="00FF658F">
      <w:pPr>
        <w:widowControl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24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492"/>
        <w:gridCol w:w="2250"/>
        <w:gridCol w:w="1140"/>
        <w:gridCol w:w="1127"/>
        <w:gridCol w:w="1053"/>
        <w:gridCol w:w="1080"/>
        <w:gridCol w:w="1478"/>
      </w:tblGrid>
      <w:tr w:rsidR="00FF658F" w:rsidRPr="00EB7AFC">
        <w:trPr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N </w:t>
            </w:r>
            <w:proofErr w:type="gramStart"/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>п</w:t>
            </w:r>
            <w:proofErr w:type="gramEnd"/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5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Наименование муниципальной программы, </w:t>
            </w: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>подпрограммы, основного мероприятия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Ответственный </w:t>
            </w: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>исполнитель, соисполнитель</w:t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Расходы, </w:t>
            </w:r>
            <w:proofErr w:type="spellStart"/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тыс</w:t>
            </w:r>
            <w:proofErr w:type="gramStart"/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.р</w:t>
            </w:r>
            <w:proofErr w:type="gramEnd"/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уб</w:t>
            </w:r>
            <w:proofErr w:type="spellEnd"/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2025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2026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2028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Всего</w:t>
            </w:r>
          </w:p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trHeight w:val="226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Муниципальная программа (всего) в том числе: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767,4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3649,0</w:t>
            </w:r>
          </w:p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686,8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729,8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5833,0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767,4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3649,0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686,8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729,8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5833,0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767,4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3649,0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686,8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729,8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5833,0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  <w:t>Подпрограмма 1</w:t>
            </w:r>
          </w:p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«Формирование доступной для инвалидов среды жизнедеятельности в Ардатовском муниципальном округе», в том числе: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</w:p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 1</w:t>
            </w:r>
          </w:p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Адаптация учреждений с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учетом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доступности, в том числе: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1.2.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Подпрограмма 2</w:t>
            </w:r>
          </w:p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«Старшее поколение», в том числе: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115,0</w:t>
            </w:r>
          </w:p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103,0</w:t>
            </w:r>
          </w:p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103,0</w:t>
            </w:r>
          </w:p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115,0</w:t>
            </w:r>
          </w:p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436,0</w:t>
            </w:r>
          </w:p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115,0</w:t>
            </w:r>
          </w:p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103,0</w:t>
            </w:r>
          </w:p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103,0</w:t>
            </w:r>
          </w:p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115,0</w:t>
            </w:r>
          </w:p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436,0</w:t>
            </w:r>
          </w:p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 1</w:t>
            </w:r>
          </w:p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Социальная поддержка ветеранов Великой Отечественной войны 1941 - 1945 годов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, в том числе: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Отдел организационно-кадровой работы администрации Ардатовского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40,0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40,0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5" w:name="_Hlk193704523"/>
            <w:bookmarkEnd w:id="5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1.2.2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 2</w:t>
            </w:r>
          </w:p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Укрепление социального статуса и социальной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защищенности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пожилых людей, в том числе: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Отдел организационно-кадровой работы</w:t>
            </w:r>
            <w:r w:rsidR="00EB7AFC"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администрации Ардатовского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105,0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93,0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93,0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105,0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396,0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105,0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93,0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93,0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105,0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396,0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6" w:name="_Hlk193704523_Копия_1"/>
            <w:bookmarkEnd w:id="6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1.2.3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 3</w:t>
            </w:r>
          </w:p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День памяти по погибшим ветеранам боевых действий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Отдел культуры, спорта и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молодежной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 политики администрации Ардатовского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1.3.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0A4BA3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w:anchor="Par8125">
              <w:r w:rsidR="008D6717" w:rsidRPr="00EB7AFC">
                <w:rPr>
                  <w:rStyle w:val="af2"/>
                  <w:rFonts w:ascii="Arial" w:hAnsi="Arial" w:cs="Arial"/>
                  <w:b/>
                  <w:bCs/>
                  <w:color w:val="auto"/>
                  <w:sz w:val="24"/>
                  <w:szCs w:val="24"/>
                  <w:u w:val="none"/>
                </w:rPr>
                <w:t xml:space="preserve">Подпрограмма </w:t>
              </w:r>
            </w:hyperlink>
            <w:r w:rsidR="008D6717"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«Укрепление института семьи в Ардатовском муниципальном округе», в том числе: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Отдел организационно-кадровой работы администрации 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Ардатовского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>75,9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bookmarkStart w:id="7" w:name="_Hlk193704620"/>
            <w:bookmarkEnd w:id="7"/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409,9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75,9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8" w:name="_Hlk193704620_Копия_1"/>
            <w:bookmarkEnd w:id="8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409,9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1.3.1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</w:t>
            </w:r>
          </w:p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Проведение мероприятий, направленных на пропаганду семейного образа жизни, в том числе: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75,9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9" w:name="_Hlk193704620_Копия_1_Копия_1"/>
            <w:bookmarkEnd w:id="9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409,9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10" w:name="_Hlk193706719"/>
            <w:bookmarkEnd w:id="10"/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1.4.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Подпрограмма 4</w:t>
            </w:r>
          </w:p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«Социальная поддержка военнослужащих, проходящих военную службу по контракту в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вооруженных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 силах Российской Федерации», в том числе: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color w:val="auto"/>
                <w:sz w:val="24"/>
                <w:szCs w:val="24"/>
              </w:rPr>
              <w:lastRenderedPageBreak/>
              <w:t xml:space="preserve">Управление финансов </w:t>
            </w:r>
            <w:r w:rsidRPr="00EB7AFC">
              <w:rPr>
                <w:rFonts w:ascii="Arial" w:hAnsi="Arial" w:cs="Arial"/>
                <w:bCs/>
                <w:color w:val="auto"/>
                <w:sz w:val="24"/>
                <w:szCs w:val="24"/>
              </w:rPr>
              <w:lastRenderedPageBreak/>
              <w:t>администрации Ардатовского муниципального округа Нижегородской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3000,0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3000,0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3000,0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3000,0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1.4.1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</w:t>
            </w:r>
          </w:p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Единовременная денежная выплата гражданам Российской Федерации, которые заключили контракт о прохождении военной службы в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вооруженных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 силах Российской Федерации, войсках национальной гвардии Российской Федерации для выполнения задач специальной военной операции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3000,0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3000,0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3000,0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3000,0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Подпрограмма 5</w:t>
            </w:r>
          </w:p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«Меры социальной поддержки отдельных категорий граждан в Ардатовском муниципальном округе», в том числе: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576,5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446,0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483,8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483,8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1990,1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576,5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446,0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483,8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483,8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1990,1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1.5.1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 1</w:t>
            </w:r>
          </w:p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Социальная поддержка малоимущих семей, малоимущих одиноко проживающих граждан и лиц, оказавшихся в трудной жизненной ситуации, в том числе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200,0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500,0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11" w:name="_Hlk193707204"/>
            <w:bookmarkEnd w:id="11"/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200,0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500,0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1.5.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>Основное мероприятие 2</w:t>
            </w:r>
          </w:p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округе, а также иных категорий граждан, в том числе: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241,5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246,0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246,0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246,0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979,5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241,5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246,0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246,0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246,0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979,5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12" w:name="_Hlk193707310"/>
            <w:bookmarkEnd w:id="12"/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1.5.3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 3</w:t>
            </w:r>
          </w:p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Предоставление иных социальных выплат гражданам Ардатовского муниципального округа Нижегородской области, в том числе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37,8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37,8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75,6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37,8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37,8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75,6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1.5.4</w:t>
            </w: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 4</w:t>
            </w:r>
          </w:p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Дополнительные меры социальной поддержки семьям участников специальной военной 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операции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Отдел информатизации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135,0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435,0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т.ч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135,0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435,0</w:t>
            </w: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FF658F" w:rsidRPr="00EB7AFC" w:rsidRDefault="008D67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  <w:sectPr w:rsidR="00FF658F" w:rsidRPr="00EB7AFC">
          <w:pgSz w:w="16838" w:h="11906" w:orient="landscape"/>
          <w:pgMar w:top="1134" w:right="1134" w:bottom="567" w:left="1134" w:header="0" w:footer="0" w:gutter="0"/>
          <w:cols w:space="720"/>
          <w:formProt w:val="0"/>
          <w:docGrid w:linePitch="100"/>
        </w:sectPr>
      </w:pPr>
      <w:r w:rsidRPr="00EB7AFC">
        <w:rPr>
          <w:rFonts w:ascii="Arial" w:hAnsi="Arial" w:cs="Arial"/>
          <w:b/>
          <w:sz w:val="24"/>
          <w:szCs w:val="24"/>
        </w:rPr>
        <w:tab/>
      </w:r>
    </w:p>
    <w:p w:rsidR="00FF658F" w:rsidRPr="00EB7AFC" w:rsidRDefault="008D6717">
      <w:pPr>
        <w:spacing w:line="240" w:lineRule="auto"/>
        <w:jc w:val="center"/>
        <w:outlineLvl w:val="2"/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</w:pPr>
      <w:r w:rsidRPr="00EB7AFC"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  <w:lastRenderedPageBreak/>
        <w:t>2.7. Анализ рисков реализации муниципальной программы</w:t>
      </w:r>
    </w:p>
    <w:p w:rsidR="00FF658F" w:rsidRPr="00EB7AFC" w:rsidRDefault="00FF658F">
      <w:pPr>
        <w:spacing w:line="240" w:lineRule="auto"/>
        <w:jc w:val="center"/>
        <w:outlineLvl w:val="2"/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</w:pPr>
    </w:p>
    <w:p w:rsidR="00FF658F" w:rsidRPr="00EB7AFC" w:rsidRDefault="008D6717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Для оценки достижения поставленной цели в Программе будут учитываться финансовые, социально-экономические и организационные риски.</w:t>
      </w:r>
    </w:p>
    <w:p w:rsidR="00FF658F" w:rsidRPr="00EB7AFC" w:rsidRDefault="008D671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B7AFC">
        <w:rPr>
          <w:rFonts w:ascii="Arial" w:hAnsi="Arial" w:cs="Arial"/>
          <w:b/>
          <w:bCs/>
          <w:sz w:val="24"/>
          <w:szCs w:val="24"/>
        </w:rPr>
        <w:t>1. Финансовые риски:</w:t>
      </w:r>
    </w:p>
    <w:p w:rsidR="00FF658F" w:rsidRPr="00EB7AFC" w:rsidRDefault="008D6717">
      <w:pPr>
        <w:spacing w:line="240" w:lineRule="auto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 xml:space="preserve">- сокращение </w:t>
      </w:r>
      <w:proofErr w:type="spellStart"/>
      <w:r w:rsidRPr="00EB7AFC">
        <w:rPr>
          <w:rFonts w:ascii="Arial" w:hAnsi="Arial" w:cs="Arial"/>
          <w:sz w:val="24"/>
          <w:szCs w:val="24"/>
        </w:rPr>
        <w:t>объемов</w:t>
      </w:r>
      <w:proofErr w:type="spellEnd"/>
      <w:r w:rsidRPr="00EB7AFC">
        <w:rPr>
          <w:rFonts w:ascii="Arial" w:hAnsi="Arial" w:cs="Arial"/>
          <w:sz w:val="24"/>
          <w:szCs w:val="24"/>
        </w:rPr>
        <w:t xml:space="preserve"> финансирования Программы, что </w:t>
      </w:r>
      <w:proofErr w:type="spellStart"/>
      <w:r w:rsidRPr="00EB7AFC">
        <w:rPr>
          <w:rFonts w:ascii="Arial" w:hAnsi="Arial" w:cs="Arial"/>
          <w:sz w:val="24"/>
          <w:szCs w:val="24"/>
        </w:rPr>
        <w:t>приведет</w:t>
      </w:r>
      <w:proofErr w:type="spellEnd"/>
      <w:r w:rsidRPr="00EB7AFC">
        <w:rPr>
          <w:rFonts w:ascii="Arial" w:hAnsi="Arial" w:cs="Arial"/>
          <w:sz w:val="24"/>
          <w:szCs w:val="24"/>
        </w:rPr>
        <w:t xml:space="preserve"> к невозможности решения комплекса проблем и снизит эффективность выполнения предусмотренных программных мероприятий;</w:t>
      </w:r>
    </w:p>
    <w:p w:rsidR="00FF658F" w:rsidRPr="00EB7AFC" w:rsidRDefault="008D6717">
      <w:pPr>
        <w:spacing w:line="240" w:lineRule="auto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- несвоевременное поступление финансирования;</w:t>
      </w:r>
    </w:p>
    <w:p w:rsidR="00FF658F" w:rsidRPr="00EB7AFC" w:rsidRDefault="008D6717">
      <w:pPr>
        <w:spacing w:line="240" w:lineRule="auto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- нецелевое расходование средств исполнителями конкретных мероприятий.</w:t>
      </w:r>
    </w:p>
    <w:p w:rsidR="00FF658F" w:rsidRPr="00EB7AFC" w:rsidRDefault="008D671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B7AFC">
        <w:rPr>
          <w:rFonts w:ascii="Arial" w:hAnsi="Arial" w:cs="Arial"/>
          <w:b/>
          <w:bCs/>
          <w:sz w:val="24"/>
          <w:szCs w:val="24"/>
        </w:rPr>
        <w:t>2. Организационные риски:</w:t>
      </w:r>
    </w:p>
    <w:p w:rsidR="00FF658F" w:rsidRPr="00EB7AFC" w:rsidRDefault="008D6717">
      <w:pPr>
        <w:spacing w:line="240" w:lineRule="auto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 xml:space="preserve">- несогласованность действий органов и организаций, </w:t>
      </w:r>
      <w:proofErr w:type="spellStart"/>
      <w:r w:rsidRPr="00EB7AFC">
        <w:rPr>
          <w:rFonts w:ascii="Arial" w:hAnsi="Arial" w:cs="Arial"/>
          <w:sz w:val="24"/>
          <w:szCs w:val="24"/>
        </w:rPr>
        <w:t>вовлеченных</w:t>
      </w:r>
      <w:proofErr w:type="spellEnd"/>
      <w:r w:rsidRPr="00EB7AFC">
        <w:rPr>
          <w:rFonts w:ascii="Arial" w:hAnsi="Arial" w:cs="Arial"/>
          <w:sz w:val="24"/>
          <w:szCs w:val="24"/>
        </w:rPr>
        <w:t xml:space="preserve"> в процесс реализации Программы;</w:t>
      </w:r>
    </w:p>
    <w:p w:rsidR="00FF658F" w:rsidRPr="00EB7AFC" w:rsidRDefault="008D6717">
      <w:pPr>
        <w:spacing w:line="240" w:lineRule="auto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- пассивность участия в реализации Программы основных исполнителей программы;</w:t>
      </w:r>
    </w:p>
    <w:p w:rsidR="00FF658F" w:rsidRPr="00EB7AFC" w:rsidRDefault="008D6717">
      <w:pPr>
        <w:spacing w:line="240" w:lineRule="auto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- дефицит квалифицированных управленческих кадров.</w:t>
      </w:r>
    </w:p>
    <w:p w:rsidR="00FF658F" w:rsidRPr="00EB7AFC" w:rsidRDefault="008D671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B7AFC">
        <w:rPr>
          <w:rFonts w:ascii="Arial" w:hAnsi="Arial" w:cs="Arial"/>
          <w:b/>
          <w:bCs/>
          <w:sz w:val="24"/>
          <w:szCs w:val="24"/>
        </w:rPr>
        <w:t>3. Социально-экономические риски:</w:t>
      </w:r>
    </w:p>
    <w:p w:rsidR="00FF658F" w:rsidRPr="00EB7AFC" w:rsidRDefault="008D6717">
      <w:pPr>
        <w:spacing w:line="240" w:lineRule="auto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- замедление экономического роста в стране в целом и Нижегородской области в частности;</w:t>
      </w:r>
    </w:p>
    <w:p w:rsidR="00FF658F" w:rsidRPr="00EB7AFC" w:rsidRDefault="008D6717">
      <w:pPr>
        <w:spacing w:line="240" w:lineRule="auto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- рост инфляции, существенно выходящий за пределы прогнозных оценок.</w:t>
      </w:r>
    </w:p>
    <w:p w:rsidR="00FF658F" w:rsidRPr="00EB7AFC" w:rsidRDefault="008D6717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 xml:space="preserve">В качестве мероприятий, обеспечивающих снижение негативного влияния указанных факторов на реализацию Программы, планируется подготовка предложений направленных </w:t>
      </w:r>
      <w:proofErr w:type="gramStart"/>
      <w:r w:rsidRPr="00EB7AFC">
        <w:rPr>
          <w:rFonts w:ascii="Arial" w:hAnsi="Arial" w:cs="Arial"/>
          <w:sz w:val="24"/>
          <w:szCs w:val="24"/>
        </w:rPr>
        <w:t>на</w:t>
      </w:r>
      <w:proofErr w:type="gramEnd"/>
      <w:r w:rsidRPr="00EB7AFC">
        <w:rPr>
          <w:rFonts w:ascii="Arial" w:hAnsi="Arial" w:cs="Arial"/>
          <w:sz w:val="24"/>
          <w:szCs w:val="24"/>
        </w:rPr>
        <w:t>:</w:t>
      </w:r>
    </w:p>
    <w:p w:rsidR="00FF658F" w:rsidRPr="00EB7AFC" w:rsidRDefault="008D6717">
      <w:pPr>
        <w:spacing w:line="240" w:lineRule="auto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 xml:space="preserve">- финансирование мероприятий Программы в полном </w:t>
      </w:r>
      <w:proofErr w:type="spellStart"/>
      <w:r w:rsidRPr="00EB7AFC">
        <w:rPr>
          <w:rFonts w:ascii="Arial" w:hAnsi="Arial" w:cs="Arial"/>
          <w:sz w:val="24"/>
          <w:szCs w:val="24"/>
        </w:rPr>
        <w:t>объеме</w:t>
      </w:r>
      <w:proofErr w:type="spellEnd"/>
      <w:r w:rsidRPr="00EB7AFC">
        <w:rPr>
          <w:rFonts w:ascii="Arial" w:hAnsi="Arial" w:cs="Arial"/>
          <w:sz w:val="24"/>
          <w:szCs w:val="24"/>
        </w:rPr>
        <w:t>;</w:t>
      </w:r>
    </w:p>
    <w:p w:rsidR="00FF658F" w:rsidRPr="00EB7AFC" w:rsidRDefault="008D6717">
      <w:pPr>
        <w:spacing w:line="240" w:lineRule="auto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- целевое расходование средств исполнителями Программы;</w:t>
      </w:r>
    </w:p>
    <w:p w:rsidR="00FF658F" w:rsidRPr="00EB7AFC" w:rsidRDefault="008D6717">
      <w:pPr>
        <w:spacing w:line="240" w:lineRule="auto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- консолидацию действий структур и организаций, принимающих участие в процессе реализации Программы;</w:t>
      </w:r>
    </w:p>
    <w:p w:rsidR="00FF658F" w:rsidRPr="00EB7AFC" w:rsidRDefault="008D6717">
      <w:pPr>
        <w:spacing w:line="240" w:lineRule="auto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- активное участие в реализации Программы органов местного самоуправления Ардатовского муниципального округа и общественных организаций;</w:t>
      </w:r>
    </w:p>
    <w:p w:rsidR="00FF658F" w:rsidRPr="00EB7AFC" w:rsidRDefault="008D6717">
      <w:pPr>
        <w:spacing w:line="240" w:lineRule="auto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- развитие программно-целевого подхода к структурным преобразованиям в экономике;</w:t>
      </w:r>
    </w:p>
    <w:p w:rsidR="00FF658F" w:rsidRPr="00EB7AFC" w:rsidRDefault="008D6717">
      <w:pPr>
        <w:spacing w:line="240" w:lineRule="auto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- разработка антиинфляционных мероприятий.</w:t>
      </w:r>
    </w:p>
    <w:p w:rsidR="00FF658F" w:rsidRPr="00EB7AFC" w:rsidRDefault="00FF658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658F" w:rsidRPr="00EB7AFC" w:rsidRDefault="008D67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7AFC">
        <w:rPr>
          <w:rFonts w:ascii="Arial" w:hAnsi="Arial" w:cs="Arial"/>
          <w:b/>
          <w:sz w:val="24"/>
          <w:szCs w:val="24"/>
        </w:rPr>
        <w:t>2.8 Оценка планируемой эффективности муниципальной программы</w:t>
      </w:r>
    </w:p>
    <w:p w:rsidR="00FF658F" w:rsidRPr="00EB7AFC" w:rsidRDefault="008D6717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 xml:space="preserve">Ожидаемый вклад реализации Программы в экономическое и социальное развитие Ардатовского муниципального округа Нижегородской области выразится </w:t>
      </w:r>
      <w:proofErr w:type="gramStart"/>
      <w:r w:rsidRPr="00EB7AFC">
        <w:rPr>
          <w:rFonts w:ascii="Arial" w:hAnsi="Arial" w:cs="Arial"/>
          <w:sz w:val="24"/>
          <w:szCs w:val="24"/>
        </w:rPr>
        <w:t>в</w:t>
      </w:r>
      <w:proofErr w:type="gramEnd"/>
      <w:r w:rsidRPr="00EB7AFC">
        <w:rPr>
          <w:rFonts w:ascii="Arial" w:hAnsi="Arial" w:cs="Arial"/>
          <w:sz w:val="24"/>
          <w:szCs w:val="24"/>
        </w:rPr>
        <w:t>:</w:t>
      </w:r>
    </w:p>
    <w:p w:rsidR="00FF658F" w:rsidRPr="00EB7AFC" w:rsidRDefault="008D6717">
      <w:pPr>
        <w:spacing w:line="240" w:lineRule="auto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EB7AFC">
        <w:rPr>
          <w:rFonts w:ascii="Arial" w:hAnsi="Arial" w:cs="Arial"/>
          <w:sz w:val="24"/>
          <w:szCs w:val="24"/>
        </w:rPr>
        <w:t>выполнении</w:t>
      </w:r>
      <w:proofErr w:type="gramEnd"/>
      <w:r w:rsidRPr="00EB7AFC">
        <w:rPr>
          <w:rFonts w:ascii="Arial" w:hAnsi="Arial" w:cs="Arial"/>
          <w:sz w:val="24"/>
          <w:szCs w:val="24"/>
        </w:rPr>
        <w:t xml:space="preserve"> обязательств по социальной поддержке отдельных категорий граждан округа;</w:t>
      </w:r>
    </w:p>
    <w:p w:rsidR="00FF658F" w:rsidRPr="00EB7AFC" w:rsidRDefault="008D6717">
      <w:pPr>
        <w:spacing w:line="240" w:lineRule="auto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EB7AFC">
        <w:rPr>
          <w:rFonts w:ascii="Arial" w:hAnsi="Arial" w:cs="Arial"/>
          <w:sz w:val="24"/>
          <w:szCs w:val="24"/>
        </w:rPr>
        <w:t>снижении</w:t>
      </w:r>
      <w:proofErr w:type="gramEnd"/>
      <w:r w:rsidRPr="00EB7AFC">
        <w:rPr>
          <w:rFonts w:ascii="Arial" w:hAnsi="Arial" w:cs="Arial"/>
          <w:sz w:val="24"/>
          <w:szCs w:val="24"/>
        </w:rPr>
        <w:t xml:space="preserve"> бедности среди получателей мер социальной поддержки </w:t>
      </w:r>
      <w:proofErr w:type="spellStart"/>
      <w:r w:rsidRPr="00EB7AFC">
        <w:rPr>
          <w:rFonts w:ascii="Arial" w:hAnsi="Arial" w:cs="Arial"/>
          <w:sz w:val="24"/>
          <w:szCs w:val="24"/>
        </w:rPr>
        <w:t>путем</w:t>
      </w:r>
      <w:proofErr w:type="spellEnd"/>
      <w:r w:rsidRPr="00EB7AFC">
        <w:rPr>
          <w:rFonts w:ascii="Arial" w:hAnsi="Arial" w:cs="Arial"/>
          <w:sz w:val="24"/>
          <w:szCs w:val="24"/>
        </w:rPr>
        <w:t xml:space="preserve"> адресного принципа </w:t>
      </w:r>
      <w:proofErr w:type="spellStart"/>
      <w:r w:rsidRPr="00EB7AFC">
        <w:rPr>
          <w:rFonts w:ascii="Arial" w:hAnsi="Arial" w:cs="Arial"/>
          <w:sz w:val="24"/>
          <w:szCs w:val="24"/>
        </w:rPr>
        <w:t>ее</w:t>
      </w:r>
      <w:proofErr w:type="spellEnd"/>
      <w:r w:rsidRPr="00EB7AFC">
        <w:rPr>
          <w:rFonts w:ascii="Arial" w:hAnsi="Arial" w:cs="Arial"/>
          <w:sz w:val="24"/>
          <w:szCs w:val="24"/>
        </w:rPr>
        <w:t xml:space="preserve"> предоставления;</w:t>
      </w:r>
    </w:p>
    <w:p w:rsidR="00FF658F" w:rsidRPr="00EB7AFC" w:rsidRDefault="008D6717">
      <w:pPr>
        <w:spacing w:line="240" w:lineRule="auto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EB7AFC">
        <w:rPr>
          <w:rFonts w:ascii="Arial" w:hAnsi="Arial" w:cs="Arial"/>
          <w:sz w:val="24"/>
          <w:szCs w:val="24"/>
        </w:rPr>
        <w:t>обеспечении</w:t>
      </w:r>
      <w:proofErr w:type="gramEnd"/>
      <w:r w:rsidRPr="00EB7AFC">
        <w:rPr>
          <w:rFonts w:ascii="Arial" w:hAnsi="Arial" w:cs="Arial"/>
          <w:sz w:val="24"/>
          <w:szCs w:val="24"/>
        </w:rPr>
        <w:t xml:space="preserve"> поддержки и содействии социальной адаптации граждан, попавших в трудную жизненную ситуацию или находящихся в социально опасном положении;</w:t>
      </w:r>
    </w:p>
    <w:p w:rsidR="00FF658F" w:rsidRPr="00EB7AFC" w:rsidRDefault="008D6717">
      <w:pPr>
        <w:spacing w:line="240" w:lineRule="auto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-</w:t>
      </w:r>
      <w:proofErr w:type="gramStart"/>
      <w:r w:rsidRPr="00EB7AFC">
        <w:rPr>
          <w:rFonts w:ascii="Arial" w:hAnsi="Arial" w:cs="Arial"/>
          <w:sz w:val="24"/>
          <w:szCs w:val="24"/>
        </w:rPr>
        <w:t>обеспечении</w:t>
      </w:r>
      <w:proofErr w:type="gramEnd"/>
      <w:r w:rsidRPr="00EB7AFC">
        <w:rPr>
          <w:rFonts w:ascii="Arial" w:hAnsi="Arial" w:cs="Arial"/>
          <w:sz w:val="24"/>
          <w:szCs w:val="24"/>
        </w:rPr>
        <w:t xml:space="preserve"> эффективности социально ориентированных некоммерческих организаций;</w:t>
      </w:r>
    </w:p>
    <w:p w:rsidR="00FF658F" w:rsidRPr="00EB7AFC" w:rsidRDefault="008D6717">
      <w:pPr>
        <w:spacing w:line="240" w:lineRule="auto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EB7AFC">
        <w:rPr>
          <w:rFonts w:ascii="Arial" w:hAnsi="Arial" w:cs="Arial"/>
          <w:sz w:val="24"/>
          <w:szCs w:val="24"/>
        </w:rPr>
        <w:t>повышении</w:t>
      </w:r>
      <w:proofErr w:type="gramEnd"/>
      <w:r w:rsidRPr="00EB7AFC">
        <w:rPr>
          <w:rFonts w:ascii="Arial" w:hAnsi="Arial" w:cs="Arial"/>
          <w:sz w:val="24"/>
          <w:szCs w:val="24"/>
        </w:rPr>
        <w:t xml:space="preserve"> качества социальных услуг, оказываемых социально ориентированными некоммерческими организациями.</w:t>
      </w:r>
    </w:p>
    <w:p w:rsidR="00FF658F" w:rsidRPr="00EB7AFC" w:rsidRDefault="00FF658F">
      <w:pPr>
        <w:spacing w:line="240" w:lineRule="auto"/>
        <w:rPr>
          <w:rFonts w:ascii="Arial" w:hAnsi="Arial" w:cs="Arial"/>
          <w:sz w:val="24"/>
          <w:szCs w:val="24"/>
        </w:rPr>
      </w:pPr>
    </w:p>
    <w:p w:rsidR="00FF658F" w:rsidRPr="00EB7AFC" w:rsidRDefault="008D67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3" w:name="Par4653"/>
      <w:bookmarkEnd w:id="13"/>
      <w:r w:rsidRPr="00EB7AFC">
        <w:rPr>
          <w:rFonts w:ascii="Arial" w:hAnsi="Arial" w:cs="Arial"/>
          <w:b/>
          <w:sz w:val="24"/>
          <w:szCs w:val="24"/>
        </w:rPr>
        <w:t xml:space="preserve">3. Подпрограммы муниципальной программы </w:t>
      </w:r>
    </w:p>
    <w:p w:rsidR="00FF658F" w:rsidRPr="00EB7AFC" w:rsidRDefault="008D67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7AFC">
        <w:rPr>
          <w:rFonts w:ascii="Arial" w:hAnsi="Arial" w:cs="Arial"/>
          <w:b/>
          <w:sz w:val="24"/>
          <w:szCs w:val="24"/>
        </w:rPr>
        <w:t>«СОЦИАЛЬНАЯ ПОДДЕРЖКА ГРАЖДАН В АРДАТОВСКОМ МУНИЦИПАЛЬНОМ ОКРУГЕ НИЖЕГОРОДСКОЙ ОБЛАСТИ»</w:t>
      </w:r>
    </w:p>
    <w:p w:rsidR="00FF658F" w:rsidRPr="00EB7AFC" w:rsidRDefault="00FF658F">
      <w:pPr>
        <w:spacing w:line="240" w:lineRule="auto"/>
        <w:rPr>
          <w:rFonts w:ascii="Arial" w:hAnsi="Arial" w:cs="Arial"/>
          <w:sz w:val="24"/>
          <w:szCs w:val="24"/>
        </w:rPr>
      </w:pPr>
    </w:p>
    <w:p w:rsidR="00FF658F" w:rsidRPr="00EB7AFC" w:rsidRDefault="008D67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4" w:name="Par46761"/>
      <w:bookmarkStart w:id="15" w:name="_Hlk194504933"/>
      <w:bookmarkEnd w:id="14"/>
      <w:r w:rsidRPr="00EB7AFC">
        <w:rPr>
          <w:rFonts w:ascii="Arial" w:hAnsi="Arial" w:cs="Arial"/>
          <w:b/>
          <w:sz w:val="24"/>
          <w:szCs w:val="24"/>
        </w:rPr>
        <w:t xml:space="preserve">3.1. Подпрограмма 1 </w:t>
      </w:r>
      <w:bookmarkStart w:id="16" w:name="_Hlk194319067"/>
      <w:bookmarkEnd w:id="15"/>
      <w:r w:rsidRPr="00EB7AFC">
        <w:rPr>
          <w:rFonts w:ascii="Arial" w:hAnsi="Arial" w:cs="Arial"/>
          <w:b/>
          <w:sz w:val="24"/>
          <w:szCs w:val="24"/>
        </w:rPr>
        <w:t>«Формирование доступной для инвалидов среды жизнедеятельности в Ардатовском муниципальном округе Нижегородской области»</w:t>
      </w:r>
      <w:bookmarkEnd w:id="16"/>
    </w:p>
    <w:p w:rsidR="00FF658F" w:rsidRPr="00EB7AFC" w:rsidRDefault="00FF658F">
      <w:pPr>
        <w:spacing w:line="240" w:lineRule="auto"/>
        <w:rPr>
          <w:rFonts w:ascii="Arial" w:hAnsi="Arial" w:cs="Arial"/>
          <w:sz w:val="24"/>
          <w:szCs w:val="24"/>
        </w:rPr>
      </w:pPr>
      <w:bookmarkStart w:id="17" w:name="Par46781"/>
      <w:bookmarkEnd w:id="17"/>
    </w:p>
    <w:p w:rsidR="00FF658F" w:rsidRPr="00EB7AFC" w:rsidRDefault="008D671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b/>
          <w:sz w:val="24"/>
          <w:szCs w:val="24"/>
        </w:rPr>
        <w:t xml:space="preserve">Паспорт Подпрограммы 1 «Формирование доступной для инвалидов среды жизнедеятельности в Ардатовском муниципальном округе Нижегородской области» </w:t>
      </w:r>
      <w:r w:rsidRPr="00EB7AFC">
        <w:rPr>
          <w:rFonts w:ascii="Arial" w:hAnsi="Arial" w:cs="Arial"/>
          <w:sz w:val="24"/>
          <w:szCs w:val="24"/>
        </w:rPr>
        <w:t>(далее - Подпрограмма 1)</w:t>
      </w:r>
    </w:p>
    <w:p w:rsidR="00FF658F" w:rsidRPr="00EB7AFC" w:rsidRDefault="00FF658F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7229"/>
      </w:tblGrid>
      <w:tr w:rsidR="00FF658F" w:rsidRPr="00EB7AF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Подпрограммы 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Отдел организационно – кадровой работы администрации Ардатовского муниципального округа Нижегородской области</w:t>
            </w:r>
          </w:p>
        </w:tc>
      </w:tr>
      <w:tr w:rsidR="00FF658F" w:rsidRPr="00EB7AF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Соисполнители </w:t>
            </w: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Подпрограммы 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Отдел культуры, спорта и </w:t>
            </w:r>
            <w:proofErr w:type="spellStart"/>
            <w:r w:rsidRPr="00EB7AFC">
              <w:rPr>
                <w:rFonts w:ascii="Arial" w:hAnsi="Arial" w:cs="Arial"/>
                <w:bCs/>
                <w:sz w:val="24"/>
                <w:szCs w:val="24"/>
              </w:rPr>
              <w:t>молодежной</w:t>
            </w:r>
            <w:proofErr w:type="spellEnd"/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 политики </w:t>
            </w:r>
            <w:r w:rsidRPr="00EB7AF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администрации Ардатовского муниципального округа Нижегородской области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ГКУ НО «Управление социальной защиты населения Ардатовского муниципального округа»</w:t>
            </w:r>
          </w:p>
        </w:tc>
      </w:tr>
      <w:tr w:rsidR="00FF658F" w:rsidRPr="00EB7AF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Цель Подпрограммы 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Беспрепятственный доступ к приоритетным объектам и услугам в приоритетных сферах жизнедеятельности инвалидов и других маломобильных групп населения</w:t>
            </w:r>
          </w:p>
        </w:tc>
      </w:tr>
      <w:tr w:rsidR="00FF658F" w:rsidRPr="00EB7AFC">
        <w:trPr>
          <w:trHeight w:val="12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Задачи Подпрограммы 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- 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маломобильных групп населения</w:t>
            </w:r>
          </w:p>
        </w:tc>
      </w:tr>
      <w:tr w:rsidR="00FF658F" w:rsidRPr="00EB7AF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Этапы и сроки реализации Подпрограммы 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Подпрограмма 1 реализуется в один этап.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sz w:val="24"/>
                <w:szCs w:val="24"/>
              </w:rPr>
              <w:t>Срок реализации 2025 – 2028 годы</w:t>
            </w:r>
          </w:p>
        </w:tc>
      </w:tr>
      <w:tr w:rsidR="00FF658F" w:rsidRPr="00EB7AF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Объем бюджетных ассигнований подпрограммы за весь период реализации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Подпрограммы 1 составляет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0,0 тыс.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руб.,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 в том числе по годам: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2025 год - 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0,0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0,0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2027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0,0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2028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0,0 тыс. руб.</w:t>
            </w:r>
          </w:p>
        </w:tc>
      </w:tr>
      <w:tr w:rsidR="00FF658F" w:rsidRPr="00EB7AF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Целевые индикаторы подпрограммы 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Индикаторы: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1. Доля объектов социальной инфраструктуры, на которые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маломобильных групп населения в Ардатовском муниципальном округе Нижегородской области</w:t>
            </w:r>
          </w:p>
        </w:tc>
      </w:tr>
    </w:tbl>
    <w:p w:rsidR="00FF658F" w:rsidRPr="00EB7AFC" w:rsidRDefault="00FF658F">
      <w:pPr>
        <w:spacing w:line="240" w:lineRule="auto"/>
        <w:rPr>
          <w:rFonts w:ascii="Arial" w:hAnsi="Arial" w:cs="Arial"/>
          <w:sz w:val="24"/>
          <w:szCs w:val="24"/>
        </w:rPr>
      </w:pPr>
      <w:bookmarkStart w:id="18" w:name="Par4734"/>
      <w:bookmarkEnd w:id="18"/>
    </w:p>
    <w:p w:rsidR="00FF658F" w:rsidRPr="00EB7AFC" w:rsidRDefault="008D67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9" w:name="Par5684"/>
      <w:bookmarkEnd w:id="19"/>
      <w:r w:rsidRPr="00EB7AFC">
        <w:rPr>
          <w:rFonts w:ascii="Arial" w:hAnsi="Arial" w:cs="Arial"/>
          <w:b/>
          <w:sz w:val="24"/>
          <w:szCs w:val="24"/>
        </w:rPr>
        <w:t>3.2. Подпрограмма 2 «Старшее поколение»</w:t>
      </w:r>
    </w:p>
    <w:p w:rsidR="00FF658F" w:rsidRPr="00EB7AFC" w:rsidRDefault="008D67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7AFC">
        <w:rPr>
          <w:rFonts w:ascii="Arial" w:hAnsi="Arial" w:cs="Arial"/>
          <w:b/>
          <w:sz w:val="24"/>
          <w:szCs w:val="24"/>
        </w:rPr>
        <w:t xml:space="preserve">Паспорт Подпрограммы 2 «Старшее поколение» </w:t>
      </w:r>
      <w:r w:rsidRPr="00EB7AFC">
        <w:rPr>
          <w:rFonts w:ascii="Arial" w:hAnsi="Arial" w:cs="Arial"/>
          <w:bCs/>
          <w:sz w:val="24"/>
          <w:szCs w:val="24"/>
        </w:rPr>
        <w:t>(далее - Подпрограмма 2</w:t>
      </w:r>
      <w:r w:rsidRPr="00EB7AFC">
        <w:rPr>
          <w:rFonts w:ascii="Arial" w:hAnsi="Arial" w:cs="Arial"/>
          <w:b/>
          <w:sz w:val="24"/>
          <w:szCs w:val="24"/>
        </w:rPr>
        <w:t>)</w:t>
      </w:r>
    </w:p>
    <w:p w:rsidR="00FF658F" w:rsidRPr="00EB7AFC" w:rsidRDefault="00FF658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126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4"/>
        <w:gridCol w:w="6582"/>
      </w:tblGrid>
      <w:tr w:rsidR="00FF658F" w:rsidRPr="00EB7AF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Подпрограммы 2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Отдел организационно – кадровой работы администрации Ардатовского муниципального округа Нижегородской области</w:t>
            </w:r>
          </w:p>
        </w:tc>
      </w:tr>
      <w:tr w:rsidR="00FF658F" w:rsidRPr="00EB7AF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Соисполнители Подпрограммы 2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Отдел культуры, спорта и </w:t>
            </w:r>
            <w:proofErr w:type="spellStart"/>
            <w:r w:rsidRPr="00EB7AFC">
              <w:rPr>
                <w:rFonts w:ascii="Arial" w:hAnsi="Arial" w:cs="Arial"/>
                <w:bCs/>
                <w:sz w:val="24"/>
                <w:szCs w:val="24"/>
              </w:rPr>
              <w:t>молодежной</w:t>
            </w:r>
            <w:proofErr w:type="spellEnd"/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 политики администрации Ардатовского муниципального округа Нижегородской области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МАУ ФОК «Рубин р.п. Ардатов»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ГКУ НО «Управление социальной защиты населения Ардатовского муниципального округа»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Ардатовская районная общественная организация ветеранов (пенсионеров) войны, труда, </w:t>
            </w:r>
            <w:proofErr w:type="spellStart"/>
            <w:r w:rsidRPr="00EB7AFC">
              <w:rPr>
                <w:rFonts w:ascii="Arial" w:hAnsi="Arial" w:cs="Arial"/>
                <w:bCs/>
                <w:sz w:val="24"/>
                <w:szCs w:val="24"/>
              </w:rPr>
              <w:t>Вооруженных</w:t>
            </w:r>
            <w:proofErr w:type="spellEnd"/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 сил и правоохранительных органов</w:t>
            </w:r>
          </w:p>
        </w:tc>
      </w:tr>
      <w:tr w:rsidR="00FF658F" w:rsidRPr="00EB7AF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Цель Подпрограммы 2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- Повышение уровня и качества жизни пожилых граждан, инвалидов, семей с детьми, иных категорий населения</w:t>
            </w:r>
          </w:p>
        </w:tc>
      </w:tr>
      <w:tr w:rsidR="00FF658F" w:rsidRPr="00EB7AF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Задачи Подпрограммы 2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- Укрепление социального статуса и социальной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защищенности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пожилых людей</w:t>
            </w:r>
          </w:p>
        </w:tc>
      </w:tr>
      <w:tr w:rsidR="00FF658F" w:rsidRPr="00EB7AF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Этапы и сроки реализации Подпрограммы 2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Подпрограмма 2 реализуется в один этап.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sz w:val="24"/>
                <w:szCs w:val="24"/>
              </w:rPr>
              <w:t>Срок реализации 2025 – 2028 годы</w:t>
            </w:r>
          </w:p>
        </w:tc>
      </w:tr>
      <w:tr w:rsidR="00FF658F" w:rsidRPr="00EB7AF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Объем бюджетных ассигнований подпрограммы за весь период реализации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Подпрограмма 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2: </w:t>
            </w: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436,0 тыс.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руб.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, </w:t>
            </w:r>
            <w:r w:rsidRPr="00EB7AFC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2025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115,0 тыс. руб.,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103,0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2027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103,0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2028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115,0 тыс. руб.</w:t>
            </w:r>
          </w:p>
        </w:tc>
      </w:tr>
      <w:tr w:rsidR="00FF658F" w:rsidRPr="00EB7AF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Целевые индикаторы подпрограммы 2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Индикатор: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Социальная поддержка ветеранов Великой Отечественной войны 1941 - 1945 годов и чествование тружеников тыла</w:t>
            </w:r>
          </w:p>
        </w:tc>
      </w:tr>
    </w:tbl>
    <w:p w:rsidR="00FF658F" w:rsidRPr="00EB7AFC" w:rsidRDefault="00FF658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658F" w:rsidRPr="00EB7AFC" w:rsidRDefault="008D67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7AFC">
        <w:rPr>
          <w:rFonts w:ascii="Arial" w:hAnsi="Arial" w:cs="Arial"/>
          <w:b/>
          <w:sz w:val="24"/>
          <w:szCs w:val="24"/>
        </w:rPr>
        <w:t>3.3. Подпрограмма 3 «Укрепление института семьи в Ардатовском муниципальном округе Нижегородской области»</w:t>
      </w:r>
    </w:p>
    <w:p w:rsidR="00FF658F" w:rsidRPr="00EB7AFC" w:rsidRDefault="00FF658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20" w:name="Par8127"/>
      <w:bookmarkEnd w:id="20"/>
    </w:p>
    <w:p w:rsidR="00FF658F" w:rsidRPr="00EB7AFC" w:rsidRDefault="008D6717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B7AFC">
        <w:rPr>
          <w:rFonts w:ascii="Arial" w:hAnsi="Arial" w:cs="Arial"/>
          <w:b/>
          <w:sz w:val="24"/>
          <w:szCs w:val="24"/>
        </w:rPr>
        <w:t xml:space="preserve">Паспорт Подпрограммы 3 «Укрепление института семьи в Ардатовском муниципальном округе Нижегородской области» </w:t>
      </w:r>
      <w:r w:rsidRPr="00EB7AFC">
        <w:rPr>
          <w:rFonts w:ascii="Arial" w:hAnsi="Arial" w:cs="Arial"/>
          <w:bCs/>
          <w:sz w:val="24"/>
          <w:szCs w:val="24"/>
        </w:rPr>
        <w:t>(далее - Подпрограмма 3)</w:t>
      </w:r>
    </w:p>
    <w:p w:rsidR="00FF658F" w:rsidRPr="00EB7AFC" w:rsidRDefault="00FF658F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0490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99"/>
        <w:gridCol w:w="7091"/>
      </w:tblGrid>
      <w:tr w:rsidR="00FF658F" w:rsidRPr="00EB7AFC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 3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Отдел организационно – кадровой работы администрации Ардатовского муниципального округа Нижегородской области</w:t>
            </w:r>
          </w:p>
        </w:tc>
      </w:tr>
      <w:tr w:rsidR="00FF658F" w:rsidRPr="00EB7AFC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Соисполнители Подпрограммы 3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Отдел культуры, спорта и </w:t>
            </w:r>
            <w:proofErr w:type="spellStart"/>
            <w:r w:rsidRPr="00EB7AFC">
              <w:rPr>
                <w:rFonts w:ascii="Arial" w:hAnsi="Arial" w:cs="Arial"/>
                <w:bCs/>
                <w:sz w:val="24"/>
                <w:szCs w:val="24"/>
              </w:rPr>
              <w:t>молодежной</w:t>
            </w:r>
            <w:proofErr w:type="spellEnd"/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 политики администрации Ардатовского муниципального округа Нижегородской области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МАУ ФОК «Рубин р.п. Ардатов»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Отдел ЗАГС Ардатовского района Нижегородской области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ГКУ НО «Управление социальной защиты населения Ардатовского муниципального округа»</w:t>
            </w:r>
          </w:p>
        </w:tc>
      </w:tr>
      <w:tr w:rsidR="00FF658F" w:rsidRPr="00EB7AFC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Цель Подпрограммы 3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- формирование и реализация государственной региональной политики в отношении семьи и детей в целях создания условий для реализации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семьей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ее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функций, улучшения качества жизни семей с детьми</w:t>
            </w:r>
          </w:p>
        </w:tc>
      </w:tr>
      <w:tr w:rsidR="00FF658F" w:rsidRPr="00EB7AFC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Задачи Подпрограммы 3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- укрепление социального института Ардатовской семьи посредством обеспечения условий для общественного признания социально успешных семей и родителей, повышения статуса Ардатовской семьи, формирования в обществе позитивного имиджа семьи с детьми</w:t>
            </w:r>
          </w:p>
        </w:tc>
      </w:tr>
      <w:tr w:rsidR="00FF658F" w:rsidRPr="00EB7AFC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Этапы и сроки реализации Подпрограммы 3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Подпрограмма 3 реализуется в один этап.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sz w:val="24"/>
                <w:szCs w:val="24"/>
              </w:rPr>
              <w:t>Срок реализации 2025 – 2028 годы</w:t>
            </w:r>
          </w:p>
        </w:tc>
      </w:tr>
      <w:tr w:rsidR="00FF658F" w:rsidRPr="00EB7AFC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Объем бюджетных ассигнований подпрограммы за весь период реализации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</w:t>
            </w:r>
            <w:r w:rsidRPr="00EB7AFC">
              <w:rPr>
                <w:rFonts w:ascii="Arial" w:hAnsi="Arial" w:cs="Arial"/>
                <w:sz w:val="24"/>
                <w:szCs w:val="24"/>
                <w:u w:val="single"/>
              </w:rPr>
              <w:t>Подпрограмма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 3: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406,9 тыс. руб.,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 в том числе по годам: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2025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75,9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100,0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2027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100,0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2028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131,0 тыс. руб.</w:t>
            </w:r>
          </w:p>
        </w:tc>
      </w:tr>
      <w:tr w:rsidR="00FF658F" w:rsidRPr="00EB7AFC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Целевые индикаторы подпрограммы 3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Индикаторы: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Доля семей с детьми, принявших участие в социально значимых мероприятиях, направленные на укрепление социального института семьи</w:t>
            </w:r>
          </w:p>
        </w:tc>
      </w:tr>
    </w:tbl>
    <w:p w:rsidR="00FF658F" w:rsidRPr="00EB7AFC" w:rsidRDefault="00FF658F">
      <w:pPr>
        <w:spacing w:line="240" w:lineRule="auto"/>
        <w:rPr>
          <w:rFonts w:ascii="Arial" w:hAnsi="Arial" w:cs="Arial"/>
          <w:sz w:val="24"/>
          <w:szCs w:val="24"/>
        </w:rPr>
      </w:pPr>
    </w:p>
    <w:p w:rsidR="00FF658F" w:rsidRPr="00EB7AFC" w:rsidRDefault="008D67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21" w:name="Par6447"/>
      <w:bookmarkEnd w:id="21"/>
      <w:r w:rsidRPr="00EB7AFC">
        <w:rPr>
          <w:rFonts w:ascii="Arial" w:hAnsi="Arial" w:cs="Arial"/>
          <w:b/>
          <w:sz w:val="24"/>
          <w:szCs w:val="24"/>
        </w:rPr>
        <w:t xml:space="preserve">3.4. Подпрограмма 4 «Социальная поддержка военнослужащих, проходящих военную службу по контракту в </w:t>
      </w:r>
      <w:proofErr w:type="spellStart"/>
      <w:r w:rsidRPr="00EB7AFC">
        <w:rPr>
          <w:rFonts w:ascii="Arial" w:hAnsi="Arial" w:cs="Arial"/>
          <w:b/>
          <w:sz w:val="24"/>
          <w:szCs w:val="24"/>
        </w:rPr>
        <w:t>вооруженных</w:t>
      </w:r>
      <w:proofErr w:type="spellEnd"/>
      <w:r w:rsidRPr="00EB7AFC">
        <w:rPr>
          <w:rFonts w:ascii="Arial" w:hAnsi="Arial" w:cs="Arial"/>
          <w:b/>
          <w:sz w:val="24"/>
          <w:szCs w:val="24"/>
        </w:rPr>
        <w:t xml:space="preserve"> силах Российской Федерации»</w:t>
      </w:r>
    </w:p>
    <w:p w:rsidR="00FF658F" w:rsidRPr="00EB7AFC" w:rsidRDefault="00FF658F">
      <w:pPr>
        <w:spacing w:line="240" w:lineRule="auto"/>
        <w:rPr>
          <w:rFonts w:ascii="Arial" w:hAnsi="Arial" w:cs="Arial"/>
          <w:sz w:val="24"/>
          <w:szCs w:val="24"/>
        </w:rPr>
      </w:pPr>
    </w:p>
    <w:p w:rsidR="00FF658F" w:rsidRPr="00EB7AFC" w:rsidRDefault="008D6717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bookmarkStart w:id="22" w:name="Par81271"/>
      <w:bookmarkEnd w:id="22"/>
      <w:r w:rsidRPr="00EB7AFC">
        <w:rPr>
          <w:rFonts w:ascii="Arial" w:hAnsi="Arial" w:cs="Arial"/>
          <w:b/>
          <w:sz w:val="24"/>
          <w:szCs w:val="24"/>
        </w:rPr>
        <w:t xml:space="preserve">Паспорт Подпрограммы 4 «Социальная поддержка военнослужащих, проходящих военную службу по контракту в </w:t>
      </w:r>
      <w:proofErr w:type="spellStart"/>
      <w:r w:rsidRPr="00EB7AFC">
        <w:rPr>
          <w:rFonts w:ascii="Arial" w:hAnsi="Arial" w:cs="Arial"/>
          <w:b/>
          <w:sz w:val="24"/>
          <w:szCs w:val="24"/>
        </w:rPr>
        <w:t>вооруженных</w:t>
      </w:r>
      <w:proofErr w:type="spellEnd"/>
      <w:r w:rsidRPr="00EB7AFC">
        <w:rPr>
          <w:rFonts w:ascii="Arial" w:hAnsi="Arial" w:cs="Arial"/>
          <w:b/>
          <w:sz w:val="24"/>
          <w:szCs w:val="24"/>
        </w:rPr>
        <w:t xml:space="preserve"> силах Российской Федерации» </w:t>
      </w:r>
      <w:r w:rsidRPr="00EB7AFC">
        <w:rPr>
          <w:rFonts w:ascii="Arial" w:hAnsi="Arial" w:cs="Arial"/>
          <w:bCs/>
          <w:sz w:val="24"/>
          <w:szCs w:val="24"/>
        </w:rPr>
        <w:t>(далее - Подпрограмма 4)</w:t>
      </w:r>
    </w:p>
    <w:p w:rsidR="00FF658F" w:rsidRPr="00EB7AFC" w:rsidRDefault="00FF658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632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7230"/>
      </w:tblGrid>
      <w:tr w:rsidR="00FF658F" w:rsidRPr="00EB7AF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 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Отдел организационно-кадровой работы администрации Ардатовского </w:t>
            </w:r>
            <w:proofErr w:type="gramStart"/>
            <w:r w:rsidRPr="00EB7AFC">
              <w:rPr>
                <w:rFonts w:ascii="Arial" w:hAnsi="Arial" w:cs="Arial"/>
                <w:bCs/>
                <w:sz w:val="24"/>
                <w:szCs w:val="24"/>
              </w:rPr>
              <w:t>муниципального</w:t>
            </w:r>
            <w:proofErr w:type="gramEnd"/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 округи Нижегородский области</w:t>
            </w:r>
          </w:p>
        </w:tc>
      </w:tr>
      <w:tr w:rsidR="00FF658F" w:rsidRPr="00EB7AF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Соисполнители Подпрограммы 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Управление финансов администрации Ардатовского </w:t>
            </w:r>
            <w:proofErr w:type="gramStart"/>
            <w:r w:rsidRPr="00EB7AFC">
              <w:rPr>
                <w:rFonts w:ascii="Arial" w:hAnsi="Arial" w:cs="Arial"/>
                <w:bCs/>
                <w:sz w:val="24"/>
                <w:szCs w:val="24"/>
              </w:rPr>
              <w:t>муниципального</w:t>
            </w:r>
            <w:proofErr w:type="gramEnd"/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 округи Нижегородский области</w:t>
            </w:r>
          </w:p>
        </w:tc>
      </w:tr>
      <w:tr w:rsidR="00FF658F" w:rsidRPr="00EB7AF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Цель Подпрограммы 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Поддержка военнослужащих, проходящих военную службу по контракту в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вооруженных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 силах Российской Федерации</w:t>
            </w:r>
          </w:p>
        </w:tc>
      </w:tr>
      <w:tr w:rsidR="00FF658F" w:rsidRPr="00EB7AF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Задачи Подпрограммы 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Создание 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условий, способствующих обеспечению стабильности военнослужащих, проходящих военную службу по контракту в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вооруженных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силах Российской Федерации</w:t>
            </w:r>
          </w:p>
        </w:tc>
      </w:tr>
      <w:tr w:rsidR="00FF658F" w:rsidRPr="00EB7AF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Этапы и сроки реализации Подпрограммы 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Сроки реализации Подпрограммы </w:t>
            </w:r>
            <w:r w:rsidRPr="00EB7AFC">
              <w:rPr>
                <w:rFonts w:ascii="Arial" w:hAnsi="Arial" w:cs="Arial"/>
                <w:b/>
                <w:sz w:val="24"/>
                <w:szCs w:val="24"/>
              </w:rPr>
              <w:t>2025 — 2028 годы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 в один этап</w:t>
            </w:r>
          </w:p>
        </w:tc>
      </w:tr>
      <w:tr w:rsidR="00FF658F" w:rsidRPr="00EB7AF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Объем бюджетных ассигнований подпрограммы за весь период реализации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Подпрограмма 4: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3000,0 тыс. руб.</w:t>
            </w:r>
            <w:r w:rsidRPr="00EB7AFC">
              <w:rPr>
                <w:rFonts w:ascii="Arial" w:hAnsi="Arial" w:cs="Arial"/>
                <w:sz w:val="24"/>
                <w:szCs w:val="24"/>
              </w:rPr>
              <w:t>, в том числе по годам: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2025 год - 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0,0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3000,0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2027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0,0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2028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0,0 тыс. руб.</w:t>
            </w:r>
          </w:p>
        </w:tc>
      </w:tr>
      <w:tr w:rsidR="00FF658F" w:rsidRPr="00EB7AF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Целевые индикаторы подпрограммы 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Индикатор: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Доля военнослужащих, проходящих военную службу по контракту в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вооруженных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 силах Российской Федерации, получивших социальную поддержку</w:t>
            </w:r>
          </w:p>
        </w:tc>
      </w:tr>
    </w:tbl>
    <w:p w:rsidR="00FF658F" w:rsidRPr="00EB7AFC" w:rsidRDefault="00FF658F">
      <w:pPr>
        <w:spacing w:line="240" w:lineRule="auto"/>
        <w:rPr>
          <w:rFonts w:ascii="Arial" w:hAnsi="Arial" w:cs="Arial"/>
          <w:sz w:val="24"/>
          <w:szCs w:val="24"/>
        </w:rPr>
      </w:pPr>
    </w:p>
    <w:p w:rsidR="00FF658F" w:rsidRPr="00EB7AFC" w:rsidRDefault="008D67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23" w:name="Par9027"/>
      <w:bookmarkEnd w:id="23"/>
      <w:r w:rsidRPr="00EB7AFC">
        <w:rPr>
          <w:rFonts w:ascii="Arial" w:hAnsi="Arial" w:cs="Arial"/>
          <w:b/>
          <w:sz w:val="24"/>
          <w:szCs w:val="24"/>
        </w:rPr>
        <w:t>3.5. Подпрограмма 5 «Меры социальной поддержки отдельных категорий граждан в Ардатовском муниципальном округе Нижегородской области»</w:t>
      </w:r>
    </w:p>
    <w:p w:rsidR="00FF658F" w:rsidRPr="00EB7AFC" w:rsidRDefault="00FF658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658F" w:rsidRPr="00EB7AFC" w:rsidRDefault="008D6717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B7AFC">
        <w:rPr>
          <w:rFonts w:ascii="Arial" w:hAnsi="Arial" w:cs="Arial"/>
          <w:b/>
          <w:sz w:val="24"/>
          <w:szCs w:val="24"/>
        </w:rPr>
        <w:t xml:space="preserve">Паспорт Подпрограммы 5 «Меры социальной поддержки отдельных категорий граждан в Ардатовском муниципальном округе Нижегородской области» </w:t>
      </w:r>
      <w:r w:rsidRPr="00EB7AFC">
        <w:rPr>
          <w:rFonts w:ascii="Arial" w:hAnsi="Arial" w:cs="Arial"/>
          <w:bCs/>
          <w:sz w:val="24"/>
          <w:szCs w:val="24"/>
        </w:rPr>
        <w:t>(далее - Подпрограмма 5)</w:t>
      </w:r>
    </w:p>
    <w:p w:rsidR="00FF658F" w:rsidRPr="00EB7AFC" w:rsidRDefault="00FF658F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0693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61"/>
        <w:gridCol w:w="7432"/>
      </w:tblGrid>
      <w:tr w:rsidR="00FF658F" w:rsidRPr="00EB7AFC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 5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Отдел организационно-кадровой работы администрации Ардатовского </w:t>
            </w:r>
            <w:proofErr w:type="gramStart"/>
            <w:r w:rsidRPr="00EB7AFC">
              <w:rPr>
                <w:rFonts w:ascii="Arial" w:hAnsi="Arial" w:cs="Arial"/>
                <w:bCs/>
                <w:sz w:val="24"/>
                <w:szCs w:val="24"/>
              </w:rPr>
              <w:t>муниципального</w:t>
            </w:r>
            <w:proofErr w:type="gramEnd"/>
            <w:r w:rsidRPr="00EB7AFC">
              <w:rPr>
                <w:rFonts w:ascii="Arial" w:hAnsi="Arial" w:cs="Arial"/>
                <w:bCs/>
                <w:sz w:val="24"/>
                <w:szCs w:val="24"/>
              </w:rPr>
              <w:t xml:space="preserve"> округи Нижегородский области</w:t>
            </w:r>
          </w:p>
        </w:tc>
      </w:tr>
      <w:tr w:rsidR="00FF658F" w:rsidRPr="00EB7AFC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Соисполнители Подпрограммы 5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Cs/>
                <w:sz w:val="24"/>
                <w:szCs w:val="24"/>
              </w:rPr>
              <w:t>отсутствуют</w:t>
            </w:r>
          </w:p>
        </w:tc>
      </w:tr>
      <w:tr w:rsidR="00FF658F" w:rsidRPr="00EB7AFC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Цель Подпрограммы 5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Повышение уровня социальной защиты отдельных категорий граждан в Ардатовском муниципальном округе Нижегородской области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путем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предоставления мер социальной поддержки.</w:t>
            </w:r>
          </w:p>
        </w:tc>
      </w:tr>
      <w:tr w:rsidR="00FF658F" w:rsidRPr="00EB7AFC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Задачи Подпрограммы 5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Задача 1. Социальная поддержка малоимущих семей, малоимущих одиноко проживающих граждан и лиц, оказавшихся в трудной жизненной ситуации.</w:t>
            </w:r>
          </w:p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Задача 2. 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</w:t>
            </w: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округом Нижегородской области, а также иных категорий граждан.</w:t>
            </w:r>
          </w:p>
        </w:tc>
      </w:tr>
      <w:tr w:rsidR="00FF658F" w:rsidRPr="00EB7AFC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Этапы и сроки реализации Подпрограммы 5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Сроки реализации Подпрограммы </w:t>
            </w:r>
            <w:r w:rsidRPr="00EB7AFC">
              <w:rPr>
                <w:rFonts w:ascii="Arial" w:hAnsi="Arial" w:cs="Arial"/>
                <w:b/>
                <w:sz w:val="24"/>
                <w:szCs w:val="24"/>
              </w:rPr>
              <w:t>2025 — 2028 годы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 в один этап</w:t>
            </w:r>
          </w:p>
        </w:tc>
      </w:tr>
      <w:tr w:rsidR="00FF658F" w:rsidRPr="00EB7AFC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Объем бюджетных ассигнований подпрограммы за весь период реализации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Подпрограмма 5: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1990,1 тыс. руб.</w:t>
            </w:r>
            <w:r w:rsidRPr="00EB7AFC">
              <w:rPr>
                <w:rFonts w:ascii="Arial" w:hAnsi="Arial" w:cs="Arial"/>
                <w:sz w:val="24"/>
                <w:szCs w:val="24"/>
              </w:rPr>
              <w:t>, в том числе по годам: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2025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576,5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446,0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2027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483,8 тыс. руб.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2028 год – 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483,8 тыс. руб.</w:t>
            </w:r>
          </w:p>
        </w:tc>
      </w:tr>
      <w:tr w:rsidR="00FF658F" w:rsidRPr="00EB7AFC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Целевые индикаторы подпрограммы 5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Индикатор:</w:t>
            </w:r>
          </w:p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Доля граждан, получивших меры социальной поддержки в общем числе граждан, имеющих право на меры социальной поддержки и обратившихся за мерами социальной поддержки</w:t>
            </w:r>
          </w:p>
        </w:tc>
      </w:tr>
    </w:tbl>
    <w:p w:rsidR="00FF658F" w:rsidRPr="00EB7AFC" w:rsidRDefault="008D6717">
      <w:pPr>
        <w:spacing w:line="240" w:lineRule="auto"/>
        <w:ind w:left="12036" w:firstLine="708"/>
        <w:rPr>
          <w:rFonts w:ascii="Arial" w:hAnsi="Arial" w:cs="Arial"/>
          <w:b/>
          <w:sz w:val="24"/>
          <w:szCs w:val="24"/>
        </w:rPr>
        <w:sectPr w:rsidR="00FF658F" w:rsidRPr="00EB7AFC">
          <w:pgSz w:w="11906" w:h="16838"/>
          <w:pgMar w:top="426" w:right="567" w:bottom="284" w:left="709" w:header="0" w:footer="0" w:gutter="0"/>
          <w:cols w:space="720"/>
          <w:formProt w:val="0"/>
          <w:docGrid w:linePitch="100"/>
        </w:sectPr>
      </w:pPr>
      <w:proofErr w:type="spellStart"/>
      <w:proofErr w:type="gramStart"/>
      <w:r w:rsidRPr="00EB7AFC">
        <w:rPr>
          <w:rFonts w:ascii="Arial" w:hAnsi="Arial" w:cs="Arial"/>
          <w:b/>
          <w:sz w:val="24"/>
          <w:szCs w:val="24"/>
        </w:rPr>
        <w:t>Таб</w:t>
      </w:r>
      <w:proofErr w:type="spellEnd"/>
      <w:proofErr w:type="gramEnd"/>
    </w:p>
    <w:p w:rsidR="00FF658F" w:rsidRPr="00EB7AFC" w:rsidRDefault="008D6717">
      <w:pPr>
        <w:spacing w:line="240" w:lineRule="auto"/>
        <w:ind w:left="12036" w:firstLine="708"/>
        <w:rPr>
          <w:rFonts w:ascii="Arial" w:hAnsi="Arial" w:cs="Arial"/>
          <w:b/>
          <w:sz w:val="24"/>
          <w:szCs w:val="24"/>
        </w:rPr>
      </w:pPr>
      <w:r w:rsidRPr="00EB7AFC">
        <w:rPr>
          <w:rFonts w:ascii="Arial" w:hAnsi="Arial" w:cs="Arial"/>
          <w:b/>
          <w:sz w:val="24"/>
          <w:szCs w:val="24"/>
        </w:rPr>
        <w:lastRenderedPageBreak/>
        <w:t>Таблица 5</w:t>
      </w:r>
    </w:p>
    <w:p w:rsidR="00FF658F" w:rsidRPr="00EB7AFC" w:rsidRDefault="008D6717">
      <w:pPr>
        <w:widowControl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7AFC">
        <w:rPr>
          <w:rFonts w:ascii="Arial" w:hAnsi="Arial" w:cs="Arial"/>
          <w:b/>
          <w:sz w:val="24"/>
          <w:szCs w:val="24"/>
        </w:rPr>
        <w:t>План реализации муниципальной программы</w:t>
      </w:r>
    </w:p>
    <w:p w:rsidR="00FF658F" w:rsidRPr="00EB7AFC" w:rsidRDefault="008D6717">
      <w:pPr>
        <w:widowControl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7AFC">
        <w:rPr>
          <w:rFonts w:ascii="Arial" w:hAnsi="Arial" w:cs="Arial"/>
          <w:b/>
          <w:sz w:val="24"/>
          <w:szCs w:val="24"/>
        </w:rPr>
        <w:t>«Социальная поддержка граждан в Ардатовском муниципальном округе Нижегородской области»</w:t>
      </w:r>
    </w:p>
    <w:p w:rsidR="00FF658F" w:rsidRPr="00EB7AFC" w:rsidRDefault="008D6717">
      <w:pPr>
        <w:widowControl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7AFC">
        <w:rPr>
          <w:rFonts w:ascii="Arial" w:hAnsi="Arial" w:cs="Arial"/>
          <w:b/>
          <w:sz w:val="24"/>
          <w:szCs w:val="24"/>
        </w:rPr>
        <w:t>на 2026 год</w:t>
      </w:r>
    </w:p>
    <w:p w:rsidR="00FF658F" w:rsidRPr="00EB7AFC" w:rsidRDefault="00FF658F">
      <w:pPr>
        <w:widowControl/>
        <w:spacing w:line="24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1559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4"/>
        <w:gridCol w:w="62"/>
        <w:gridCol w:w="4041"/>
        <w:gridCol w:w="1742"/>
        <w:gridCol w:w="964"/>
        <w:gridCol w:w="1053"/>
        <w:gridCol w:w="2207"/>
        <w:gridCol w:w="1558"/>
        <w:gridCol w:w="1142"/>
        <w:gridCol w:w="1076"/>
        <w:gridCol w:w="899"/>
      </w:tblGrid>
      <w:tr w:rsidR="00FF658F" w:rsidRPr="00EB7AFC">
        <w:trPr>
          <w:jc w:val="center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N </w:t>
            </w:r>
            <w:proofErr w:type="gram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п</w:t>
            </w:r>
            <w:proofErr w:type="gram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/п</w:t>
            </w:r>
          </w:p>
        </w:tc>
        <w:tc>
          <w:tcPr>
            <w:tcW w:w="41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 за выполнение мероприятия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Срок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Наименование непосредственного результата реализации мероприятия (краткое описание)</w:t>
            </w:r>
          </w:p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6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Объемы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 финансового обеспечения,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тыс</w:t>
            </w:r>
            <w:proofErr w:type="gram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.р</w:t>
            </w:r>
            <w:proofErr w:type="gram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уб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FF658F" w:rsidRPr="00EB7AFC">
        <w:trPr>
          <w:trHeight w:val="517"/>
          <w:jc w:val="center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1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начала реализации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окончания реализации</w:t>
            </w:r>
          </w:p>
        </w:tc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6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1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58F" w:rsidRPr="00EB7AFC" w:rsidRDefault="00FF658F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Собственные средства муниципального округа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</w:tr>
      <w:tr w:rsidR="00FF658F" w:rsidRPr="00EB7AFC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</w:tr>
      <w:tr w:rsidR="00FF658F" w:rsidRPr="00EB7AFC">
        <w:trPr>
          <w:jc w:val="center"/>
        </w:trPr>
        <w:tc>
          <w:tcPr>
            <w:tcW w:w="8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3649,0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7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sz w:val="24"/>
                <w:szCs w:val="24"/>
              </w:rPr>
              <w:t>Подпрограмма 1 «Формирование доступной для инвалидов среды жизнедеятельности в Ардатовском муниципальном округе Нижегородской области»</w:t>
            </w:r>
          </w:p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8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Задача 1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. </w:t>
            </w:r>
            <w:r w:rsidRPr="00EB7AFC">
              <w:rPr>
                <w:rFonts w:ascii="Arial" w:hAnsi="Arial" w:cs="Arial"/>
                <w:sz w:val="24"/>
                <w:szCs w:val="24"/>
              </w:rPr>
              <w:t>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маломобильных групп населения</w:t>
            </w:r>
          </w:p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1.1.</w:t>
            </w:r>
          </w:p>
        </w:tc>
        <w:tc>
          <w:tcPr>
            <w:tcW w:w="7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Основное мероприятие 1.</w:t>
            </w:r>
          </w:p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Адаптация учреждений с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учетом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доступности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Количество объектов социальной инфраструктуры в приоритетных сферах жизнедеятельност</w:t>
            </w: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и инвалидов, на которые сформированы паспорта доступности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  <w:bookmarkStart w:id="24" w:name="_Hlk194992532"/>
            <w:bookmarkEnd w:id="24"/>
          </w:p>
        </w:tc>
      </w:tr>
      <w:tr w:rsidR="00FF658F" w:rsidRPr="00EB7AFC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7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</w:t>
            </w:r>
            <w:proofErr w:type="gramStart"/>
            <w:r w:rsidRPr="00EB7AFC">
              <w:rPr>
                <w:rFonts w:ascii="Arial" w:hAnsi="Arial" w:cs="Arial"/>
                <w:b/>
                <w:sz w:val="24"/>
                <w:szCs w:val="24"/>
                <w:u w:val="single"/>
              </w:rPr>
              <w:t>2</w:t>
            </w:r>
            <w:proofErr w:type="gramEnd"/>
            <w:r w:rsidRPr="00EB7AFC">
              <w:rPr>
                <w:rFonts w:ascii="Arial" w:hAnsi="Arial" w:cs="Arial"/>
                <w:b/>
                <w:sz w:val="24"/>
                <w:szCs w:val="24"/>
              </w:rPr>
              <w:t xml:space="preserve"> «Старшее поколение»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103,0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8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Задача 1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. 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Укрепление социального статуса и социальной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защищенности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пожилых людей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2.1.</w:t>
            </w:r>
          </w:p>
        </w:tc>
        <w:tc>
          <w:tcPr>
            <w:tcW w:w="7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Основное мероприятие 1.</w:t>
            </w:r>
          </w:p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Социальная поддержка ветеранов Великой Отечественной войны 1941 - 1945 годов и чествование тружеников тыла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Количество ветеранов, получивших материальную помощь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2.2.</w:t>
            </w:r>
          </w:p>
        </w:tc>
        <w:tc>
          <w:tcPr>
            <w:tcW w:w="7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Основное мероприятие 2.</w:t>
            </w:r>
          </w:p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Социальная поддержка ветеранов Великой Отечественной войны в связи с празднованием Дня Победы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Количество ветеранов, получивших социальную поддержку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2.3.</w:t>
            </w:r>
          </w:p>
        </w:tc>
        <w:tc>
          <w:tcPr>
            <w:tcW w:w="7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Основное</w:t>
            </w:r>
            <w:r w:rsidRPr="00EB7AFC">
              <w:rPr>
                <w:rFonts w:ascii="Arial" w:hAnsi="Arial" w:cs="Arial"/>
                <w:b/>
                <w:sz w:val="24"/>
                <w:szCs w:val="24"/>
              </w:rPr>
              <w:t xml:space="preserve"> мероприятие 3.</w:t>
            </w:r>
          </w:p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Укрепление социального статуса и социальной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защищенности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пожилых людей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93,0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2.3.1.</w:t>
            </w:r>
          </w:p>
        </w:tc>
        <w:tc>
          <w:tcPr>
            <w:tcW w:w="7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Основное мероприятие 3.1.</w:t>
            </w:r>
          </w:p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Вручение поздравлений пожилым гражданам района с юбилейными датами рождения, начиная с 90-летия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Вручение подарочных наборов пожилым гражданам округа с юбилейными датами рождения, начиная с 90-летия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2.3.2.</w:t>
            </w:r>
          </w:p>
        </w:tc>
        <w:tc>
          <w:tcPr>
            <w:tcW w:w="7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Основное мероприятие 3.2.</w:t>
            </w:r>
          </w:p>
          <w:p w:rsidR="00FF658F" w:rsidRPr="00EB7AFC" w:rsidRDefault="008D6717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Проведение мероприятий,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посвященных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Международному дню пожилых людей (1октября). Декады пожилых людей:</w:t>
            </w:r>
          </w:p>
          <w:p w:rsidR="00FF658F" w:rsidRPr="00EB7AFC" w:rsidRDefault="008D6717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 -экскурсии, акции, конкурсы, вечера, встречи, спартакиады,</w:t>
            </w:r>
          </w:p>
          <w:p w:rsidR="00FF658F" w:rsidRPr="00EB7AFC" w:rsidRDefault="008D6717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- награждение актива ветеранов; поздравления заслуженных ветеранов на дому, др.;</w:t>
            </w:r>
          </w:p>
          <w:p w:rsidR="00FF658F" w:rsidRPr="00EB7AFC" w:rsidRDefault="008D6717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- чествование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призеров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областных конкурсов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Проведение </w:t>
            </w: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праздничных мероприятий для граждан пожилого возраста.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20,0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2.3.3.</w:t>
            </w:r>
          </w:p>
        </w:tc>
        <w:tc>
          <w:tcPr>
            <w:tcW w:w="7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Основное мероприятие 3.3.</w:t>
            </w:r>
          </w:p>
          <w:p w:rsidR="00FF658F" w:rsidRPr="00EB7AFC" w:rsidRDefault="008D6717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Проведение мероприятий,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посвященных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Международному Дню инвалидов (1 декабря), Декады инвалидов:</w:t>
            </w:r>
          </w:p>
          <w:p w:rsidR="00FF658F" w:rsidRPr="00EB7AFC" w:rsidRDefault="008D6717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-поездка делегации района на зональные встречи, соревнования</w:t>
            </w:r>
          </w:p>
          <w:p w:rsidR="00FF658F" w:rsidRPr="00EB7AFC" w:rsidRDefault="008D6717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 -организация чаепития с председателями первичных организаций, активистами общественных организаций района;</w:t>
            </w:r>
          </w:p>
          <w:p w:rsidR="00FF658F" w:rsidRPr="00EB7AFC" w:rsidRDefault="008D6717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-награждение актива памятными подарками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Проведение праздничных мероприятий для граждан пожилого возраста.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73,0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3.</w:t>
            </w:r>
          </w:p>
        </w:tc>
        <w:tc>
          <w:tcPr>
            <w:tcW w:w="7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sz w:val="24"/>
                <w:szCs w:val="24"/>
              </w:rPr>
              <w:t>Подпрограмма 3</w:t>
            </w:r>
          </w:p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sz w:val="24"/>
                <w:szCs w:val="24"/>
              </w:rPr>
              <w:t>«Укрепление института семьи в Ардатовском муниципальном округе»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8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Задача 1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. У</w:t>
            </w:r>
            <w:r w:rsidRPr="00EB7AFC">
              <w:rPr>
                <w:rFonts w:ascii="Arial" w:hAnsi="Arial" w:cs="Arial"/>
                <w:sz w:val="24"/>
                <w:szCs w:val="24"/>
              </w:rPr>
              <w:t>крепление социального института ардатовской семьи посредством обеспечения условий для общественного признания социально успешных семей и родителей, повышения статуса ардатовской семьи, формирования в обществе позитивного имиджа семьи с детьми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3.1.</w:t>
            </w: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Основное</w:t>
            </w:r>
            <w:r w:rsidRPr="00EB7AFC">
              <w:rPr>
                <w:rFonts w:ascii="Arial" w:hAnsi="Arial" w:cs="Arial"/>
                <w:b/>
                <w:sz w:val="24"/>
                <w:szCs w:val="24"/>
              </w:rPr>
              <w:t xml:space="preserve"> мероприятие 1</w:t>
            </w:r>
          </w:p>
          <w:p w:rsidR="00FF658F" w:rsidRPr="00EB7AFC" w:rsidRDefault="008D6717">
            <w:pPr>
              <w:spacing w:line="100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Проведение мероприятий, направленных на пропаганду семейного образа жизни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проведенных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3.1.1.</w:t>
            </w: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Основное</w:t>
            </w:r>
            <w:r w:rsidRPr="00EB7AFC">
              <w:rPr>
                <w:rFonts w:ascii="Arial" w:hAnsi="Arial" w:cs="Arial"/>
                <w:b/>
                <w:sz w:val="24"/>
                <w:szCs w:val="24"/>
              </w:rPr>
              <w:t xml:space="preserve"> мероприятие 1.1.</w:t>
            </w:r>
          </w:p>
          <w:p w:rsidR="00FF658F" w:rsidRPr="00EB7AFC" w:rsidRDefault="008D6717">
            <w:pPr>
              <w:spacing w:line="100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Проведение мероприятий, направленных на пропаганду семейного образа жизни:</w:t>
            </w:r>
          </w:p>
          <w:p w:rsidR="00FF658F" w:rsidRPr="00EB7AFC" w:rsidRDefault="008D6717">
            <w:pPr>
              <w:spacing w:line="100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- Проведение торжественных мероприятий,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посвященных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Международному Дню Семьи;</w:t>
            </w:r>
          </w:p>
          <w:p w:rsidR="00FF658F" w:rsidRPr="00EB7AFC" w:rsidRDefault="008D6717">
            <w:pPr>
              <w:spacing w:line="100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- Поздравление семей, отметивших 50-летие и 60-летие совместной жизни, вручение подарочных наборов, организация чаепития;</w:t>
            </w:r>
          </w:p>
          <w:p w:rsidR="00FF658F" w:rsidRPr="00EB7AFC" w:rsidRDefault="008D6717">
            <w:pPr>
              <w:spacing w:line="100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- Проведение мероприятий в рамках новогодних и рождественских праздников для детей из малоимущих и многодетных семей и </w:t>
            </w: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семей, воспитывающих детей – инвалидов;</w:t>
            </w:r>
          </w:p>
          <w:p w:rsidR="00FF658F" w:rsidRPr="00EB7AFC" w:rsidRDefault="008D6717">
            <w:pPr>
              <w:spacing w:line="100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- Проведение праздничных мероприятий,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посвященных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Дню Матери;</w:t>
            </w:r>
          </w:p>
          <w:p w:rsidR="00FF658F" w:rsidRPr="00EB7AFC" w:rsidRDefault="008D6717">
            <w:pPr>
              <w:spacing w:line="100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- Проведение праздника «Всероссийский День Семьи, Любви и Верности»;</w:t>
            </w:r>
          </w:p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- Чествование семейных пар при регистрации брака, рождении детей.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>4.</w:t>
            </w: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B7AFC"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4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sz w:val="24"/>
                <w:szCs w:val="24"/>
              </w:rPr>
              <w:t xml:space="preserve">«Социальная поддержка военнослужащих, проходящих военную службу по контракту в </w:t>
            </w:r>
            <w:proofErr w:type="spellStart"/>
            <w:r w:rsidRPr="00EB7AFC">
              <w:rPr>
                <w:rFonts w:ascii="Arial" w:hAnsi="Arial" w:cs="Arial"/>
                <w:b/>
                <w:sz w:val="24"/>
                <w:szCs w:val="24"/>
              </w:rPr>
              <w:t>вооруженных</w:t>
            </w:r>
            <w:proofErr w:type="spellEnd"/>
            <w:r w:rsidRPr="00EB7AFC">
              <w:rPr>
                <w:rFonts w:ascii="Arial" w:hAnsi="Arial" w:cs="Arial"/>
                <w:b/>
                <w:sz w:val="24"/>
                <w:szCs w:val="24"/>
              </w:rPr>
              <w:t xml:space="preserve"> силах Российской Федерации»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3000,0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8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Задача 1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Создание 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условий, способствующих обеспечению стабильности военнослужащих, проходящих военную службу по контракту в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вооруженных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силах Российской Федерации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4.1.</w:t>
            </w: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</w:t>
            </w:r>
          </w:p>
          <w:p w:rsidR="00FF658F" w:rsidRPr="00EB7AFC" w:rsidRDefault="008D6717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Единовременная денежная выплата гражданам Российской Федерации, которые заключили контракт о прохождении военной службы в </w:t>
            </w:r>
            <w:proofErr w:type="spellStart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вооруженных</w:t>
            </w:r>
            <w:proofErr w:type="spellEnd"/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 xml:space="preserve"> силах Российской Федерации, войсках национальной гвардии Российской Федерации для выполнения задач специальной военной операции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Количество военнослужащих, получивших единовременную выплату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3000,0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5.</w:t>
            </w: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5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sz w:val="24"/>
                <w:szCs w:val="24"/>
              </w:rPr>
              <w:t>«Меры социальной поддержки отдельных категорий граждан в Ардатовском муниципальном округе»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446,0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Задача 1.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 Социальная поддержка малоимущих семей, малоимущих одиноко проживающих граждан и лиц, оказавшихся в трудной жизненной ситуации.</w:t>
            </w:r>
          </w:p>
          <w:p w:rsidR="00FF658F" w:rsidRPr="00EB7AFC" w:rsidRDefault="008D6717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>Задача 2.</w:t>
            </w:r>
            <w:r w:rsidRPr="00EB7AFC">
              <w:rPr>
                <w:rFonts w:ascii="Arial" w:hAnsi="Arial" w:cs="Arial"/>
                <w:sz w:val="24"/>
                <w:szCs w:val="24"/>
              </w:rPr>
              <w:t xml:space="preserve"> 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 Нижегородской области, а также иных категорий граждан.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FF658F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F658F" w:rsidRPr="00EB7AFC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5.1</w:t>
            </w: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sz w:val="24"/>
                <w:szCs w:val="24"/>
              </w:rPr>
              <w:t>Основное мероприятие 1.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Социальная поддержка малоимущих семей, малоимущих одиноко проживающих граждан и лиц, оказавшихся в трудной жизненной </w:t>
            </w: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ситуации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поддержка </w:t>
            </w: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малоимущих семей, малоимущих одиноко проживающих граждан и лиц, оказавшихся в трудной жизненной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sz w:val="24"/>
                <w:szCs w:val="24"/>
              </w:rPr>
              <w:t>Основное мероприятие 2.</w:t>
            </w:r>
          </w:p>
          <w:p w:rsidR="00FF658F" w:rsidRPr="00EB7AFC" w:rsidRDefault="008D6717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также иных категорий граждан</w:t>
            </w:r>
          </w:p>
          <w:p w:rsidR="00FF658F" w:rsidRPr="00EB7AFC" w:rsidRDefault="00FF658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Количество граждан, получивших социальную поддержку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246,0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5.2.1.</w:t>
            </w: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sz w:val="24"/>
                <w:szCs w:val="24"/>
              </w:rPr>
              <w:t>Основное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мероприятие 2.1.</w:t>
            </w:r>
          </w:p>
          <w:p w:rsidR="00FF658F" w:rsidRPr="00EB7AFC" w:rsidRDefault="008D671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Расходы на предоставление ежемесячной денежной выплаты гражданам</w:t>
            </w:r>
            <w:r w:rsidRPr="00EB7AF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EB7AFC">
              <w:rPr>
                <w:rFonts w:ascii="Arial" w:hAnsi="Arial" w:cs="Arial"/>
                <w:sz w:val="24"/>
                <w:szCs w:val="24"/>
              </w:rPr>
              <w:t>имеющим звание «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Почетный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гражданин Ардатовского муниципального округа»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Количество граждан, получивших ежемесячную денежную выплату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144,0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5.2.2.</w:t>
            </w: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sz w:val="24"/>
                <w:szCs w:val="24"/>
              </w:rPr>
              <w:t>Основное</w:t>
            </w:r>
            <w:r w:rsidRPr="00EB7A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мероприятие 2.2.</w:t>
            </w:r>
          </w:p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Расходы на оформление подписки газет для отдельных категорий граждан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Количество граждан, оформивших подписку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102,0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5.3.</w:t>
            </w: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sz w:val="24"/>
                <w:szCs w:val="24"/>
              </w:rPr>
              <w:t>Основное мероприятие 2.3.</w:t>
            </w:r>
          </w:p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Предоставление иных социальных выплат гражданам Ардатовского муниципального округа Нижегородской области</w:t>
            </w:r>
          </w:p>
          <w:p w:rsidR="00FF658F" w:rsidRPr="00EB7AFC" w:rsidRDefault="00FF658F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Расходы на предоставление социальных выплат на возмещение части процентной </w:t>
            </w:r>
            <w:r w:rsidRPr="00EB7AFC">
              <w:rPr>
                <w:rFonts w:ascii="Arial" w:hAnsi="Arial" w:cs="Arial"/>
                <w:sz w:val="24"/>
                <w:szCs w:val="24"/>
              </w:rPr>
              <w:lastRenderedPageBreak/>
              <w:t>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FF658F" w:rsidRPr="00EB7AFC">
        <w:trPr>
          <w:jc w:val="center"/>
        </w:trPr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779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B7AFC">
              <w:rPr>
                <w:rFonts w:ascii="Arial" w:hAnsi="Arial" w:cs="Arial"/>
                <w:b/>
                <w:sz w:val="24"/>
                <w:szCs w:val="24"/>
              </w:rPr>
              <w:t>Основное мероприятие 2.4.</w:t>
            </w:r>
          </w:p>
          <w:p w:rsidR="00FF658F" w:rsidRPr="00EB7AFC" w:rsidRDefault="008D6717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>Дополнительные меры социальной поддержки семьям участников специальной военной операции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7AFC">
              <w:rPr>
                <w:rFonts w:ascii="Arial" w:hAnsi="Arial" w:cs="Arial"/>
                <w:sz w:val="24"/>
                <w:szCs w:val="24"/>
              </w:rPr>
              <w:t xml:space="preserve">Расходы на приобретение и доставку </w:t>
            </w:r>
            <w:proofErr w:type="spellStart"/>
            <w:r w:rsidRPr="00EB7AFC">
              <w:rPr>
                <w:rFonts w:ascii="Arial" w:hAnsi="Arial" w:cs="Arial"/>
                <w:sz w:val="24"/>
                <w:szCs w:val="24"/>
              </w:rPr>
              <w:t>твердого</w:t>
            </w:r>
            <w:proofErr w:type="spellEnd"/>
            <w:r w:rsidRPr="00EB7AFC">
              <w:rPr>
                <w:rFonts w:ascii="Arial" w:hAnsi="Arial" w:cs="Arial"/>
                <w:sz w:val="24"/>
                <w:szCs w:val="24"/>
              </w:rPr>
              <w:t xml:space="preserve"> топлива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8F" w:rsidRPr="00EB7AFC" w:rsidRDefault="008D6717">
            <w:pPr>
              <w:spacing w:line="257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B7AFC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</w:tbl>
    <w:p w:rsidR="00FF658F" w:rsidRPr="00EB7AFC" w:rsidRDefault="00FF658F">
      <w:pPr>
        <w:rPr>
          <w:rFonts w:ascii="Arial" w:hAnsi="Arial" w:cs="Arial"/>
          <w:sz w:val="24"/>
          <w:szCs w:val="24"/>
        </w:rPr>
        <w:sectPr w:rsidR="00FF658F" w:rsidRPr="00EB7AFC">
          <w:pgSz w:w="16838" w:h="11906" w:orient="landscape"/>
          <w:pgMar w:top="709" w:right="425" w:bottom="567" w:left="340" w:header="0" w:footer="0" w:gutter="0"/>
          <w:cols w:space="720"/>
          <w:formProt w:val="0"/>
          <w:docGrid w:linePitch="100"/>
        </w:sectPr>
      </w:pPr>
    </w:p>
    <w:p w:rsidR="00FF658F" w:rsidRPr="00EB7AFC" w:rsidRDefault="008D6717">
      <w:pPr>
        <w:spacing w:line="240" w:lineRule="auto"/>
        <w:ind w:firstLine="540"/>
        <w:rPr>
          <w:rFonts w:ascii="Arial" w:hAnsi="Arial" w:cs="Arial"/>
          <w:color w:val="111111"/>
          <w:sz w:val="24"/>
          <w:szCs w:val="24"/>
        </w:rPr>
      </w:pPr>
      <w:r w:rsidRPr="00EB7AFC">
        <w:rPr>
          <w:rFonts w:ascii="Arial" w:hAnsi="Arial" w:cs="Arial"/>
          <w:color w:val="111111"/>
          <w:sz w:val="24"/>
          <w:szCs w:val="24"/>
        </w:rPr>
        <w:lastRenderedPageBreak/>
        <w:t>2. Постановление администрации Ардатовского муниципального округа Нижегородской области от 28 апреля 2025 года № 622 «О внесении изменений в постановление администрации Ардатовского муниципального округа Нижегородской области от 27 февраля 2023 года № 167» отменить.</w:t>
      </w:r>
    </w:p>
    <w:p w:rsidR="00FF658F" w:rsidRPr="00EB7AFC" w:rsidRDefault="008D6717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FF658F" w:rsidRPr="00EB7AFC" w:rsidRDefault="008D6717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3.1. официальное опубликование настоящего постановления в газете «Наша Жизнь».</w:t>
      </w:r>
    </w:p>
    <w:p w:rsidR="00FF658F" w:rsidRPr="00EB7AFC" w:rsidRDefault="008D6717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 xml:space="preserve">3.2. обнародование настоящего постановления </w:t>
      </w:r>
      <w:proofErr w:type="spellStart"/>
      <w:r w:rsidRPr="00EB7AFC">
        <w:rPr>
          <w:rFonts w:ascii="Arial" w:hAnsi="Arial" w:cs="Arial"/>
          <w:sz w:val="24"/>
          <w:szCs w:val="24"/>
        </w:rPr>
        <w:t>путем</w:t>
      </w:r>
      <w:proofErr w:type="spellEnd"/>
      <w:r w:rsidRPr="00EB7AFC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FF658F" w:rsidRPr="00EB7AFC" w:rsidRDefault="008D6717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FF658F" w:rsidRPr="00EB7AFC" w:rsidRDefault="008D6717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FF658F" w:rsidRPr="00EB7AFC" w:rsidRDefault="008D6717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FF658F" w:rsidRPr="00EB7AFC" w:rsidRDefault="008D6717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>3.3.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https://ardatov.nobl.ru.</w:t>
      </w:r>
    </w:p>
    <w:p w:rsidR="00FF658F" w:rsidRPr="00EB7AFC" w:rsidRDefault="008D6717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  <w:r w:rsidRPr="00EB7AFC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EB7AFC">
        <w:rPr>
          <w:rFonts w:ascii="Arial" w:hAnsi="Arial" w:cs="Arial"/>
          <w:sz w:val="24"/>
          <w:szCs w:val="24"/>
        </w:rPr>
        <w:t>Контроль за</w:t>
      </w:r>
      <w:proofErr w:type="gramEnd"/>
      <w:r w:rsidRPr="00EB7AF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 отменить.</w:t>
      </w:r>
    </w:p>
    <w:p w:rsidR="00FF658F" w:rsidRPr="00EB7AFC" w:rsidRDefault="00FF658F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</w:p>
    <w:p w:rsidR="00FF658F" w:rsidRPr="00EB7AFC" w:rsidRDefault="00FF658F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</w:p>
    <w:p w:rsidR="00FF658F" w:rsidRPr="00EB7AFC" w:rsidRDefault="00FF658F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</w:p>
    <w:p w:rsidR="00FF658F" w:rsidRPr="00EB7AFC" w:rsidRDefault="008D6717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proofErr w:type="spellStart"/>
      <w:r w:rsidRPr="00EB7AFC">
        <w:rPr>
          <w:rFonts w:ascii="Arial" w:hAnsi="Arial" w:cs="Arial"/>
          <w:sz w:val="24"/>
          <w:szCs w:val="24"/>
        </w:rPr>
        <w:t>Врип</w:t>
      </w:r>
      <w:proofErr w:type="spellEnd"/>
      <w:r w:rsidRPr="00EB7AFC">
        <w:rPr>
          <w:rFonts w:ascii="Arial" w:hAnsi="Arial" w:cs="Arial"/>
          <w:sz w:val="24"/>
          <w:szCs w:val="24"/>
        </w:rPr>
        <w:t xml:space="preserve"> главы местного самоуправления</w:t>
      </w:r>
      <w:r w:rsidRPr="00EB7AFC">
        <w:rPr>
          <w:rFonts w:ascii="Arial" w:hAnsi="Arial" w:cs="Arial"/>
          <w:sz w:val="24"/>
          <w:szCs w:val="24"/>
        </w:rPr>
        <w:tab/>
      </w:r>
      <w:bookmarkStart w:id="25" w:name="_GoBack"/>
      <w:bookmarkEnd w:id="25"/>
      <w:r w:rsidRPr="00EB7AFC">
        <w:rPr>
          <w:rFonts w:ascii="Arial" w:hAnsi="Arial" w:cs="Arial"/>
          <w:sz w:val="24"/>
          <w:szCs w:val="24"/>
        </w:rPr>
        <w:tab/>
      </w:r>
      <w:r w:rsidRPr="00EB7AFC">
        <w:rPr>
          <w:rFonts w:ascii="Arial" w:hAnsi="Arial" w:cs="Arial"/>
          <w:sz w:val="24"/>
          <w:szCs w:val="24"/>
        </w:rPr>
        <w:tab/>
      </w:r>
      <w:r w:rsidRPr="00EB7AFC">
        <w:rPr>
          <w:rFonts w:ascii="Arial" w:hAnsi="Arial" w:cs="Arial"/>
          <w:sz w:val="24"/>
          <w:szCs w:val="24"/>
        </w:rPr>
        <w:tab/>
      </w:r>
      <w:r w:rsidRPr="00EB7AFC">
        <w:rPr>
          <w:rFonts w:ascii="Arial" w:hAnsi="Arial" w:cs="Arial"/>
          <w:sz w:val="24"/>
          <w:szCs w:val="24"/>
        </w:rPr>
        <w:tab/>
      </w:r>
      <w:r w:rsidRPr="00EB7AFC">
        <w:rPr>
          <w:rFonts w:ascii="Arial" w:hAnsi="Arial" w:cs="Arial"/>
          <w:sz w:val="24"/>
          <w:szCs w:val="24"/>
        </w:rPr>
        <w:tab/>
        <w:t xml:space="preserve">С.В. </w:t>
      </w:r>
      <w:proofErr w:type="spellStart"/>
      <w:r w:rsidRPr="00EB7AFC">
        <w:rPr>
          <w:rFonts w:ascii="Arial" w:hAnsi="Arial" w:cs="Arial"/>
          <w:sz w:val="24"/>
          <w:szCs w:val="24"/>
        </w:rPr>
        <w:t>Будашова</w:t>
      </w:r>
      <w:proofErr w:type="spellEnd"/>
    </w:p>
    <w:sectPr w:rsidR="00FF658F" w:rsidRPr="00EB7AFC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yriad Pro"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0680C"/>
    <w:multiLevelType w:val="multilevel"/>
    <w:tmpl w:val="D14284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5A4B6E"/>
    <w:multiLevelType w:val="multilevel"/>
    <w:tmpl w:val="DA0A46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8F"/>
    <w:rsid w:val="000A4BA3"/>
    <w:rsid w:val="008D6717"/>
    <w:rsid w:val="00EB7AFC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line="360" w:lineRule="auto"/>
      <w:jc w:val="both"/>
    </w:pPr>
    <w:rPr>
      <w:rFonts w:ascii="Calibri" w:hAnsi="Calibri"/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line="240" w:lineRule="auto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before="240" w:after="60" w:line="240" w:lineRule="auto"/>
      <w:jc w:val="left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 w:line="240" w:lineRule="auto"/>
      <w:jc w:val="left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="Calibri" w:hAnsi="Calibri"/>
      <w:sz w:val="22"/>
    </w:rPr>
  </w:style>
  <w:style w:type="character" w:customStyle="1" w:styleId="a3">
    <w:name w:val="Маркеры списка"/>
    <w:link w:val="111"/>
    <w:qFormat/>
    <w:rPr>
      <w:rFonts w:ascii="OpenSymbol" w:hAnsi="OpenSymbol"/>
    </w:rPr>
  </w:style>
  <w:style w:type="character" w:customStyle="1" w:styleId="WW-caption11">
    <w:name w:val="WW-caption11"/>
    <w:basedOn w:val="1"/>
    <w:link w:val="WW-caption112"/>
    <w:qFormat/>
    <w:rPr>
      <w:rFonts w:ascii="Calibri" w:hAnsi="Calibri"/>
      <w:i/>
      <w:sz w:val="24"/>
    </w:rPr>
  </w:style>
  <w:style w:type="character" w:customStyle="1" w:styleId="21">
    <w:name w:val="Оглавление 2 Знак"/>
    <w:link w:val="22"/>
    <w:uiPriority w:val="39"/>
    <w:qFormat/>
    <w:rPr>
      <w:rFonts w:ascii="XO Thames" w:hAnsi="XO Thames"/>
      <w:sz w:val="28"/>
    </w:rPr>
  </w:style>
  <w:style w:type="character" w:customStyle="1" w:styleId="RTFNum21">
    <w:name w:val="RTF_Num 2 1"/>
    <w:link w:val="RTFNum211"/>
    <w:qFormat/>
    <w:rPr>
      <w:rFonts w:ascii="Calibri" w:hAnsi="Calibri"/>
      <w:sz w:val="24"/>
    </w:rPr>
  </w:style>
  <w:style w:type="character" w:customStyle="1" w:styleId="41">
    <w:name w:val="Оглавление 4 Знак"/>
    <w:link w:val="42"/>
    <w:uiPriority w:val="39"/>
    <w:qFormat/>
    <w:rPr>
      <w:rFonts w:ascii="XO Thames" w:hAnsi="XO Thames"/>
      <w:sz w:val="28"/>
    </w:rPr>
  </w:style>
  <w:style w:type="character" w:customStyle="1" w:styleId="RTFNum28">
    <w:name w:val="RTF_Num 2 8"/>
    <w:link w:val="RTFNum281"/>
    <w:qFormat/>
    <w:rPr>
      <w:rFonts w:ascii="Calibri" w:hAnsi="Calibri"/>
      <w:sz w:val="24"/>
    </w:rPr>
  </w:style>
  <w:style w:type="character" w:customStyle="1" w:styleId="ConsPlusCell">
    <w:name w:val="ConsPlusCell"/>
    <w:link w:val="ConsPlusCell1"/>
    <w:qFormat/>
    <w:rPr>
      <w:rFonts w:ascii="Calibri" w:hAnsi="Calibri"/>
      <w:sz w:val="22"/>
    </w:rPr>
  </w:style>
  <w:style w:type="character" w:customStyle="1" w:styleId="6">
    <w:name w:val="Оглавление 6 Знак"/>
    <w:link w:val="60"/>
    <w:uiPriority w:val="39"/>
    <w:qFormat/>
    <w:rPr>
      <w:rFonts w:ascii="XO Thames" w:hAnsi="XO Thames"/>
      <w:sz w:val="28"/>
    </w:rPr>
  </w:style>
  <w:style w:type="character" w:customStyle="1" w:styleId="RTFNum31">
    <w:name w:val="RTF_Num 3 1"/>
    <w:link w:val="RTFNum311"/>
    <w:qFormat/>
    <w:rPr>
      <w:rFonts w:ascii="Calibri" w:hAnsi="Calibri"/>
      <w:sz w:val="24"/>
    </w:rPr>
  </w:style>
  <w:style w:type="character" w:customStyle="1" w:styleId="7">
    <w:name w:val="Оглавление 7 Знак"/>
    <w:link w:val="70"/>
    <w:uiPriority w:val="39"/>
    <w:qFormat/>
    <w:rPr>
      <w:rFonts w:ascii="XO Thames" w:hAnsi="XO Thames"/>
      <w:sz w:val="28"/>
    </w:rPr>
  </w:style>
  <w:style w:type="character" w:customStyle="1" w:styleId="RTFNum37">
    <w:name w:val="RTF_Num 3 7"/>
    <w:link w:val="RTFNum371"/>
    <w:qFormat/>
    <w:rPr>
      <w:rFonts w:ascii="Calibri" w:hAnsi="Calibri"/>
      <w:sz w:val="24"/>
    </w:rPr>
  </w:style>
  <w:style w:type="character" w:customStyle="1" w:styleId="WW-TableContents1">
    <w:name w:val="WW-Table Contents1"/>
    <w:basedOn w:val="1"/>
    <w:link w:val="WW-TableContents11"/>
    <w:qFormat/>
    <w:rPr>
      <w:rFonts w:ascii="Calibri" w:hAnsi="Calibri"/>
      <w:sz w:val="22"/>
    </w:rPr>
  </w:style>
  <w:style w:type="character" w:customStyle="1" w:styleId="WW-Internetlink123">
    <w:name w:val="WW-Internet link123"/>
    <w:link w:val="WW-Internetlink1231"/>
    <w:qFormat/>
    <w:rPr>
      <w:rFonts w:ascii="Calibri" w:hAnsi="Calibri"/>
      <w:color w:val="000080"/>
      <w:sz w:val="24"/>
      <w:u w:val="single"/>
    </w:rPr>
  </w:style>
  <w:style w:type="character" w:customStyle="1" w:styleId="WW-caption">
    <w:name w:val="WW-caption"/>
    <w:basedOn w:val="1"/>
    <w:link w:val="WW-caption2"/>
    <w:qFormat/>
    <w:rPr>
      <w:rFonts w:ascii="Calibri" w:hAnsi="Calibri"/>
      <w:i/>
      <w:sz w:val="24"/>
    </w:rPr>
  </w:style>
  <w:style w:type="character" w:customStyle="1" w:styleId="12">
    <w:name w:val="Название1"/>
    <w:basedOn w:val="1"/>
    <w:link w:val="112"/>
    <w:qFormat/>
    <w:rPr>
      <w:rFonts w:ascii="Calibri" w:hAnsi="Calibri"/>
      <w:i/>
      <w:sz w:val="24"/>
    </w:rPr>
  </w:style>
  <w:style w:type="character" w:customStyle="1" w:styleId="30">
    <w:name w:val="Заголовок 3 Знак"/>
    <w:basedOn w:val="1"/>
    <w:link w:val="3"/>
    <w:uiPriority w:val="9"/>
    <w:qFormat/>
    <w:rPr>
      <w:rFonts w:ascii="Arial" w:hAnsi="Arial"/>
      <w:b/>
      <w:sz w:val="26"/>
    </w:rPr>
  </w:style>
  <w:style w:type="character" w:customStyle="1" w:styleId="13">
    <w:name w:val="Указатель1"/>
    <w:basedOn w:val="1"/>
    <w:link w:val="113"/>
    <w:qFormat/>
    <w:rPr>
      <w:rFonts w:ascii="Calibri" w:hAnsi="Calibri"/>
      <w:sz w:val="22"/>
    </w:rPr>
  </w:style>
  <w:style w:type="character" w:customStyle="1" w:styleId="RTFNum38">
    <w:name w:val="RTF_Num 3 8"/>
    <w:link w:val="RTFNum381"/>
    <w:qFormat/>
    <w:rPr>
      <w:rFonts w:ascii="Calibri" w:hAnsi="Calibri"/>
      <w:sz w:val="24"/>
    </w:rPr>
  </w:style>
  <w:style w:type="character" w:customStyle="1" w:styleId="Standard">
    <w:name w:val="Standard"/>
    <w:link w:val="Standard1"/>
    <w:qFormat/>
    <w:rPr>
      <w:rFonts w:ascii="Liberation Serif" w:hAnsi="Liberation Serif"/>
      <w:sz w:val="24"/>
    </w:rPr>
  </w:style>
  <w:style w:type="character" w:customStyle="1" w:styleId="a4">
    <w:name w:val="Обычный (веб) Знак"/>
    <w:basedOn w:val="1"/>
    <w:link w:val="a5"/>
    <w:uiPriority w:val="99"/>
    <w:qFormat/>
    <w:rPr>
      <w:rFonts w:ascii="Times New Roman" w:hAnsi="Times New Roman"/>
      <w:sz w:val="18"/>
    </w:rPr>
  </w:style>
  <w:style w:type="character" w:customStyle="1" w:styleId="RTFNum22">
    <w:name w:val="RTF_Num 2 2"/>
    <w:link w:val="RTFNum221"/>
    <w:qFormat/>
    <w:rPr>
      <w:rFonts w:ascii="Calibri" w:hAnsi="Calibri"/>
      <w:sz w:val="24"/>
    </w:rPr>
  </w:style>
  <w:style w:type="character" w:customStyle="1" w:styleId="a6">
    <w:name w:val="Верхний колонтитул Знак"/>
    <w:basedOn w:val="1"/>
    <w:link w:val="a7"/>
    <w:qFormat/>
    <w:rPr>
      <w:rFonts w:ascii="Times New Roman" w:hAnsi="Times New Roman"/>
      <w:sz w:val="20"/>
    </w:rPr>
  </w:style>
  <w:style w:type="character" w:customStyle="1" w:styleId="RTFNum26">
    <w:name w:val="RTF_Num 2 6"/>
    <w:link w:val="RTFNum261"/>
    <w:qFormat/>
    <w:rPr>
      <w:rFonts w:ascii="Calibri" w:hAnsi="Calibri"/>
      <w:sz w:val="24"/>
    </w:rPr>
  </w:style>
  <w:style w:type="character" w:customStyle="1" w:styleId="WW-caption111">
    <w:name w:val="WW-caption111"/>
    <w:basedOn w:val="1"/>
    <w:link w:val="WW-caption1111"/>
    <w:qFormat/>
    <w:rPr>
      <w:rFonts w:ascii="Calibri" w:hAnsi="Calibri"/>
      <w:i/>
      <w:sz w:val="24"/>
    </w:rPr>
  </w:style>
  <w:style w:type="character" w:customStyle="1" w:styleId="a8">
    <w:name w:val="Список Знак"/>
    <w:basedOn w:val="a9"/>
    <w:link w:val="aa"/>
    <w:qFormat/>
    <w:rPr>
      <w:rFonts w:ascii="Calibri" w:hAnsi="Calibri"/>
      <w:sz w:val="22"/>
    </w:rPr>
  </w:style>
  <w:style w:type="character" w:customStyle="1" w:styleId="RTFNum39">
    <w:name w:val="RTF_Num 3 9"/>
    <w:link w:val="RTFNum391"/>
    <w:qFormat/>
    <w:rPr>
      <w:rFonts w:ascii="Calibri" w:hAnsi="Calibri"/>
      <w:sz w:val="24"/>
    </w:rPr>
  </w:style>
  <w:style w:type="character" w:customStyle="1" w:styleId="WW-Index1">
    <w:name w:val="WW-Index1"/>
    <w:basedOn w:val="1"/>
    <w:link w:val="WW-Index12"/>
    <w:qFormat/>
    <w:rPr>
      <w:rFonts w:ascii="Calibri" w:hAnsi="Calibri"/>
      <w:sz w:val="22"/>
    </w:rPr>
  </w:style>
  <w:style w:type="character" w:customStyle="1" w:styleId="RTFNum33">
    <w:name w:val="RTF_Num 3 3"/>
    <w:link w:val="RTFNum331"/>
    <w:qFormat/>
    <w:rPr>
      <w:rFonts w:ascii="Calibri" w:hAnsi="Calibri"/>
      <w:sz w:val="24"/>
    </w:rPr>
  </w:style>
  <w:style w:type="character" w:customStyle="1" w:styleId="WW-caption1">
    <w:name w:val="WW-caption1"/>
    <w:basedOn w:val="1"/>
    <w:link w:val="WW-caption12"/>
    <w:qFormat/>
    <w:rPr>
      <w:rFonts w:ascii="Calibri" w:hAnsi="Calibri"/>
      <w:i/>
      <w:sz w:val="24"/>
    </w:rPr>
  </w:style>
  <w:style w:type="character" w:customStyle="1" w:styleId="14">
    <w:name w:val="Основной шрифт абзаца1"/>
    <w:link w:val="114"/>
    <w:qFormat/>
    <w:rPr>
      <w:rFonts w:ascii="Calibri" w:hAnsi="Calibri"/>
      <w:sz w:val="24"/>
    </w:rPr>
  </w:style>
  <w:style w:type="character" w:customStyle="1" w:styleId="31">
    <w:name w:val="Название3"/>
    <w:basedOn w:val="ab"/>
    <w:link w:val="310"/>
    <w:qFormat/>
    <w:rPr>
      <w:rFonts w:ascii="Arial" w:hAnsi="Arial"/>
      <w:sz w:val="28"/>
    </w:rPr>
  </w:style>
  <w:style w:type="character" w:customStyle="1" w:styleId="WW-Title">
    <w:name w:val="WW-Title"/>
    <w:basedOn w:val="1"/>
    <w:link w:val="WW-Title2"/>
    <w:qFormat/>
    <w:rPr>
      <w:rFonts w:ascii="Arial" w:hAnsi="Arial"/>
      <w:sz w:val="28"/>
    </w:rPr>
  </w:style>
  <w:style w:type="character" w:customStyle="1" w:styleId="WW-Index">
    <w:name w:val="WW-Index"/>
    <w:basedOn w:val="1"/>
    <w:link w:val="WW-Index2"/>
    <w:qFormat/>
    <w:rPr>
      <w:rFonts w:ascii="Calibri" w:hAnsi="Calibri"/>
      <w:sz w:val="22"/>
    </w:rPr>
  </w:style>
  <w:style w:type="character" w:customStyle="1" w:styleId="TableContents">
    <w:name w:val="Table Contents"/>
    <w:basedOn w:val="1"/>
    <w:qFormat/>
    <w:rPr>
      <w:rFonts w:ascii="Calibri" w:hAnsi="Calibri"/>
      <w:sz w:val="22"/>
    </w:rPr>
  </w:style>
  <w:style w:type="character" w:customStyle="1" w:styleId="WW-TableHeading1">
    <w:name w:val="WW-Table Heading1"/>
    <w:basedOn w:val="WW-TableContents1"/>
    <w:link w:val="WW-TableHeading11"/>
    <w:qFormat/>
    <w:rPr>
      <w:rFonts w:ascii="Calibri" w:hAnsi="Calibri"/>
      <w:b/>
      <w:sz w:val="22"/>
    </w:rPr>
  </w:style>
  <w:style w:type="character" w:customStyle="1" w:styleId="23">
    <w:name w:val="Название2"/>
    <w:basedOn w:val="1"/>
    <w:link w:val="210"/>
    <w:qFormat/>
    <w:rPr>
      <w:rFonts w:ascii="Calibri" w:hAnsi="Calibri"/>
      <w:i/>
      <w:sz w:val="24"/>
    </w:rPr>
  </w:style>
  <w:style w:type="character" w:customStyle="1" w:styleId="RTFNum29">
    <w:name w:val="RTF_Num 2 9"/>
    <w:link w:val="RTFNum291"/>
    <w:qFormat/>
    <w:rPr>
      <w:rFonts w:ascii="Calibri" w:hAnsi="Calibri"/>
      <w:sz w:val="24"/>
    </w:rPr>
  </w:style>
  <w:style w:type="character" w:customStyle="1" w:styleId="user">
    <w:name w:val="Символ нумерации (user)"/>
    <w:qFormat/>
  </w:style>
  <w:style w:type="character" w:customStyle="1" w:styleId="ac">
    <w:name w:val="Название объекта Знак"/>
    <w:basedOn w:val="1"/>
    <w:link w:val="ad"/>
    <w:qFormat/>
    <w:rPr>
      <w:rFonts w:ascii="Calibri" w:hAnsi="Calibri"/>
      <w:i/>
      <w:sz w:val="24"/>
    </w:rPr>
  </w:style>
  <w:style w:type="character" w:customStyle="1" w:styleId="32">
    <w:name w:val="Оглавление 3 Знак"/>
    <w:link w:val="33"/>
    <w:uiPriority w:val="39"/>
    <w:qFormat/>
    <w:rPr>
      <w:rFonts w:ascii="XO Thames" w:hAnsi="XO Thames"/>
      <w:sz w:val="28"/>
    </w:rPr>
  </w:style>
  <w:style w:type="character" w:customStyle="1" w:styleId="ConsPlusNormal">
    <w:name w:val="ConsPlusNormal"/>
    <w:link w:val="ConsPlusNormal1"/>
    <w:qFormat/>
    <w:rPr>
      <w:rFonts w:ascii="Calibri" w:hAnsi="Calibri"/>
      <w:sz w:val="22"/>
    </w:rPr>
  </w:style>
  <w:style w:type="character" w:customStyle="1" w:styleId="WW-Title1">
    <w:name w:val="WW-Title1"/>
    <w:basedOn w:val="1"/>
    <w:link w:val="WW-Title12"/>
    <w:qFormat/>
    <w:rPr>
      <w:rFonts w:ascii="Arial" w:hAnsi="Arial"/>
      <w:sz w:val="28"/>
    </w:rPr>
  </w:style>
  <w:style w:type="character" w:customStyle="1" w:styleId="RTFNum24">
    <w:name w:val="RTF_Num 2 4"/>
    <w:link w:val="RTFNum241"/>
    <w:qFormat/>
    <w:rPr>
      <w:rFonts w:ascii="Calibri" w:hAnsi="Calibri"/>
      <w:sz w:val="24"/>
    </w:rPr>
  </w:style>
  <w:style w:type="character" w:customStyle="1" w:styleId="WW-TableHeading12">
    <w:name w:val="WW-Table Heading12"/>
    <w:basedOn w:val="WW-TableContents12"/>
    <w:link w:val="WW-TableHeading121"/>
    <w:qFormat/>
    <w:rPr>
      <w:rFonts w:ascii="Calibri" w:hAnsi="Calibri"/>
      <w:b/>
      <w:sz w:val="22"/>
    </w:rPr>
  </w:style>
  <w:style w:type="character" w:customStyle="1" w:styleId="TableHeading">
    <w:name w:val="Table Heading"/>
    <w:basedOn w:val="TableContents"/>
    <w:qFormat/>
    <w:rPr>
      <w:rFonts w:ascii="Calibri" w:hAnsi="Calibri"/>
      <w:b/>
      <w:sz w:val="22"/>
    </w:rPr>
  </w:style>
  <w:style w:type="character" w:customStyle="1" w:styleId="Index">
    <w:name w:val="Index"/>
    <w:basedOn w:val="1"/>
    <w:qFormat/>
    <w:rPr>
      <w:rFonts w:ascii="Calibri" w:hAnsi="Calibri"/>
      <w:sz w:val="22"/>
    </w:rPr>
  </w:style>
  <w:style w:type="character" w:customStyle="1" w:styleId="50">
    <w:name w:val="Заголовок 5 Знак"/>
    <w:link w:val="5"/>
    <w:uiPriority w:val="9"/>
    <w:qFormat/>
    <w:rPr>
      <w:rFonts w:ascii="XO Thames" w:hAnsi="XO Thames"/>
      <w:b/>
      <w:sz w:val="22"/>
    </w:rPr>
  </w:style>
  <w:style w:type="character" w:customStyle="1" w:styleId="WW-TableContents123">
    <w:name w:val="WW-Table Contents123"/>
    <w:basedOn w:val="1"/>
    <w:link w:val="WW-TableContents1231"/>
    <w:qFormat/>
    <w:rPr>
      <w:rFonts w:ascii="Calibri" w:hAnsi="Calibri"/>
      <w:sz w:val="22"/>
    </w:rPr>
  </w:style>
  <w:style w:type="character" w:customStyle="1" w:styleId="Internetlink">
    <w:name w:val="Internet link"/>
    <w:link w:val="Internetlink1"/>
    <w:qFormat/>
    <w:rPr>
      <w:rFonts w:ascii="Calibri" w:hAnsi="Calibri"/>
      <w:color w:val="000080"/>
      <w:sz w:val="24"/>
      <w:u w:val="single"/>
    </w:rPr>
  </w:style>
  <w:style w:type="character" w:customStyle="1" w:styleId="11">
    <w:name w:val="Заголовок 1 Знак"/>
    <w:basedOn w:val="1"/>
    <w:link w:val="10"/>
    <w:uiPriority w:val="9"/>
    <w:qFormat/>
    <w:rPr>
      <w:rFonts w:ascii="Times New Roman" w:hAnsi="Times New Roman"/>
      <w:b/>
      <w:sz w:val="28"/>
    </w:rPr>
  </w:style>
  <w:style w:type="character" w:customStyle="1" w:styleId="ae">
    <w:name w:val="Маркеры"/>
    <w:qFormat/>
    <w:rPr>
      <w:rFonts w:ascii="OpenSymbol" w:hAnsi="OpenSymbol"/>
      <w:sz w:val="24"/>
    </w:rPr>
  </w:style>
  <w:style w:type="character" w:customStyle="1" w:styleId="af">
    <w:name w:val="Символ нумерации"/>
    <w:link w:val="15"/>
    <w:qFormat/>
    <w:rPr>
      <w:rFonts w:ascii="Calibri" w:hAnsi="Calibri"/>
      <w:sz w:val="24"/>
    </w:rPr>
  </w:style>
  <w:style w:type="character" w:customStyle="1" w:styleId="af0">
    <w:name w:val="Заголовок таблицы"/>
    <w:basedOn w:val="af1"/>
    <w:link w:val="16"/>
    <w:qFormat/>
    <w:rPr>
      <w:rFonts w:ascii="Calibri" w:hAnsi="Calibri"/>
      <w:b/>
      <w:sz w:val="22"/>
    </w:rPr>
  </w:style>
  <w:style w:type="character" w:customStyle="1" w:styleId="DefaultParagraphFont0">
    <w:name w:val="Default Paragraph Font_0"/>
    <w:link w:val="DefaultParagraphFont01"/>
    <w:qFormat/>
    <w:rPr>
      <w:rFonts w:ascii="Calibri" w:hAnsi="Calibri"/>
      <w:sz w:val="24"/>
    </w:rPr>
  </w:style>
  <w:style w:type="character" w:styleId="af2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WW-Internetlink1">
    <w:name w:val="WW-Internet link1"/>
    <w:link w:val="WW-Internetlink11"/>
    <w:qFormat/>
    <w:rPr>
      <w:rFonts w:ascii="Calibri" w:hAnsi="Calibri"/>
      <w:color w:val="000080"/>
      <w:sz w:val="24"/>
      <w:u w:val="single"/>
    </w:rPr>
  </w:style>
  <w:style w:type="character" w:customStyle="1" w:styleId="WW-TableHeading123">
    <w:name w:val="WW-Table Heading123"/>
    <w:basedOn w:val="WW-TableContents123"/>
    <w:link w:val="WW-TableHeading1231"/>
    <w:qFormat/>
    <w:rPr>
      <w:rFonts w:ascii="Calibri" w:hAnsi="Calibri"/>
      <w:b/>
      <w:sz w:val="22"/>
    </w:rPr>
  </w:style>
  <w:style w:type="character" w:customStyle="1" w:styleId="Textbody">
    <w:name w:val="Text body"/>
    <w:basedOn w:val="Standard"/>
    <w:link w:val="Textbody1"/>
    <w:qFormat/>
    <w:rPr>
      <w:rFonts w:ascii="Times New Roman" w:hAnsi="Times New Roman"/>
      <w:sz w:val="24"/>
    </w:rPr>
  </w:style>
  <w:style w:type="character" w:customStyle="1" w:styleId="17">
    <w:name w:val="Оглавление 1 Знак"/>
    <w:link w:val="18"/>
    <w:uiPriority w:val="39"/>
    <w:qFormat/>
    <w:rPr>
      <w:rFonts w:ascii="XO Thames" w:hAnsi="XO Thames"/>
      <w:b/>
      <w:sz w:val="28"/>
    </w:rPr>
  </w:style>
  <w:style w:type="character" w:customStyle="1" w:styleId="WW-TableContents">
    <w:name w:val="WW-Table Contents"/>
    <w:basedOn w:val="1"/>
    <w:link w:val="WW-TableContents2"/>
    <w:qFormat/>
    <w:rPr>
      <w:rFonts w:ascii="Calibri" w:hAnsi="Calibri"/>
      <w:sz w:val="22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24">
    <w:name w:val="Указатель2"/>
    <w:basedOn w:val="1"/>
    <w:link w:val="211"/>
    <w:qFormat/>
    <w:rPr>
      <w:rFonts w:ascii="Calibri" w:hAnsi="Calibri"/>
      <w:sz w:val="22"/>
    </w:rPr>
  </w:style>
  <w:style w:type="character" w:customStyle="1" w:styleId="WW-TableHeading">
    <w:name w:val="WW-Table Heading"/>
    <w:basedOn w:val="WW-TableContents"/>
    <w:link w:val="WW-TableHeading2"/>
    <w:qFormat/>
    <w:rPr>
      <w:rFonts w:ascii="Calibri" w:hAnsi="Calibri"/>
      <w:b/>
      <w:sz w:val="22"/>
    </w:rPr>
  </w:style>
  <w:style w:type="character" w:customStyle="1" w:styleId="WW-Title11">
    <w:name w:val="WW-Title11"/>
    <w:basedOn w:val="1"/>
    <w:link w:val="WW-Title111"/>
    <w:qFormat/>
    <w:rPr>
      <w:rFonts w:ascii="Arial" w:hAnsi="Arial"/>
      <w:sz w:val="28"/>
    </w:rPr>
  </w:style>
  <w:style w:type="character" w:customStyle="1" w:styleId="ConsPlusTitle">
    <w:name w:val="ConsPlusTitle"/>
    <w:link w:val="ConsPlusTitle1"/>
    <w:qFormat/>
    <w:rPr>
      <w:rFonts w:ascii="Calibri" w:hAnsi="Calibri"/>
      <w:b/>
      <w:sz w:val="22"/>
    </w:rPr>
  </w:style>
  <w:style w:type="character" w:customStyle="1" w:styleId="9">
    <w:name w:val="Оглавление 9 Знак"/>
    <w:link w:val="90"/>
    <w:uiPriority w:val="39"/>
    <w:qFormat/>
    <w:rPr>
      <w:rFonts w:ascii="XO Thames" w:hAnsi="XO Thames"/>
      <w:sz w:val="28"/>
    </w:rPr>
  </w:style>
  <w:style w:type="character" w:customStyle="1" w:styleId="RTFNum34">
    <w:name w:val="RTF_Num 3 4"/>
    <w:link w:val="RTFNum341"/>
    <w:qFormat/>
    <w:rPr>
      <w:rFonts w:ascii="Calibri" w:hAnsi="Calibri"/>
      <w:sz w:val="24"/>
    </w:rPr>
  </w:style>
  <w:style w:type="character" w:customStyle="1" w:styleId="WW-Internetlink">
    <w:name w:val="WW-Internet link"/>
    <w:link w:val="WW-Internetlink2"/>
    <w:qFormat/>
    <w:rPr>
      <w:color w:val="000080"/>
      <w:sz w:val="24"/>
      <w:u w:val="single"/>
    </w:rPr>
  </w:style>
  <w:style w:type="character" w:customStyle="1" w:styleId="af3">
    <w:name w:val="Основной текст с отступом Знак"/>
    <w:basedOn w:val="1"/>
    <w:link w:val="af4"/>
    <w:qFormat/>
    <w:rPr>
      <w:rFonts w:ascii="Calibri" w:hAnsi="Calibri"/>
      <w:sz w:val="22"/>
    </w:rPr>
  </w:style>
  <w:style w:type="character" w:customStyle="1" w:styleId="8">
    <w:name w:val="Оглавление 8 Знак"/>
    <w:link w:val="80"/>
    <w:uiPriority w:val="39"/>
    <w:qFormat/>
    <w:rPr>
      <w:rFonts w:ascii="XO Thames" w:hAnsi="XO Thames"/>
      <w:sz w:val="28"/>
    </w:rPr>
  </w:style>
  <w:style w:type="character" w:customStyle="1" w:styleId="RTFNum27">
    <w:name w:val="RTF_Num 2 7"/>
    <w:link w:val="RTFNum271"/>
    <w:qFormat/>
    <w:rPr>
      <w:rFonts w:ascii="Calibri" w:hAnsi="Calibri"/>
      <w:sz w:val="24"/>
    </w:rPr>
  </w:style>
  <w:style w:type="character" w:customStyle="1" w:styleId="RTFNum25">
    <w:name w:val="RTF_Num 2 5"/>
    <w:link w:val="RTFNum251"/>
    <w:qFormat/>
    <w:rPr>
      <w:rFonts w:ascii="Calibri" w:hAnsi="Calibri"/>
      <w:sz w:val="24"/>
    </w:rPr>
  </w:style>
  <w:style w:type="character" w:customStyle="1" w:styleId="af5">
    <w:name w:val="Абзац списка Знак"/>
    <w:basedOn w:val="1"/>
    <w:link w:val="af6"/>
    <w:qFormat/>
    <w:rPr>
      <w:rFonts w:ascii="Calibri" w:hAnsi="Calibri"/>
      <w:sz w:val="22"/>
    </w:rPr>
  </w:style>
  <w:style w:type="character" w:customStyle="1" w:styleId="RTFNum32">
    <w:name w:val="RTF_Num 3 2"/>
    <w:link w:val="RTFNum321"/>
    <w:qFormat/>
    <w:rPr>
      <w:rFonts w:ascii="Calibri" w:hAnsi="Calibri"/>
      <w:sz w:val="24"/>
    </w:rPr>
  </w:style>
  <w:style w:type="character" w:customStyle="1" w:styleId="51">
    <w:name w:val="Оглавление 5 Знак"/>
    <w:link w:val="52"/>
    <w:uiPriority w:val="39"/>
    <w:qFormat/>
    <w:rPr>
      <w:rFonts w:ascii="XO Thames" w:hAnsi="XO Thames"/>
      <w:sz w:val="28"/>
    </w:rPr>
  </w:style>
  <w:style w:type="character" w:customStyle="1" w:styleId="19">
    <w:name w:val="Заголовок1"/>
    <w:basedOn w:val="1"/>
    <w:link w:val="115"/>
    <w:qFormat/>
    <w:rPr>
      <w:rFonts w:ascii="Arial" w:hAnsi="Arial"/>
      <w:sz w:val="28"/>
    </w:rPr>
  </w:style>
  <w:style w:type="character" w:customStyle="1" w:styleId="WW-Index11">
    <w:name w:val="WW-Index11"/>
    <w:basedOn w:val="1"/>
    <w:link w:val="WW-Index112"/>
    <w:qFormat/>
    <w:rPr>
      <w:rFonts w:ascii="Calibri" w:hAnsi="Calibri"/>
      <w:sz w:val="22"/>
    </w:rPr>
  </w:style>
  <w:style w:type="character" w:customStyle="1" w:styleId="RTFNum23">
    <w:name w:val="RTF_Num 2 3"/>
    <w:link w:val="RTFNum231"/>
    <w:qFormat/>
    <w:rPr>
      <w:rFonts w:ascii="Calibri" w:hAnsi="Calibri"/>
      <w:sz w:val="24"/>
    </w:rPr>
  </w:style>
  <w:style w:type="character" w:customStyle="1" w:styleId="RTFNum36">
    <w:name w:val="RTF_Num 3 6"/>
    <w:link w:val="RTFNum361"/>
    <w:qFormat/>
    <w:rPr>
      <w:rFonts w:ascii="Calibri" w:hAnsi="Calibri"/>
      <w:sz w:val="24"/>
    </w:rPr>
  </w:style>
  <w:style w:type="character" w:customStyle="1" w:styleId="1a">
    <w:name w:val="Гиперссылка1"/>
    <w:link w:val="116"/>
    <w:qFormat/>
    <w:rPr>
      <w:color w:val="000080"/>
      <w:u w:val="single"/>
    </w:rPr>
  </w:style>
  <w:style w:type="character" w:customStyle="1" w:styleId="WW-Index111">
    <w:name w:val="WW-Index111"/>
    <w:basedOn w:val="1"/>
    <w:link w:val="WW-Index1111"/>
    <w:qFormat/>
    <w:rPr>
      <w:rFonts w:ascii="Calibri" w:hAnsi="Calibri"/>
      <w:sz w:val="22"/>
    </w:rPr>
  </w:style>
  <w:style w:type="character" w:customStyle="1" w:styleId="RTFNum210">
    <w:name w:val="RTF_Num 2 10"/>
    <w:link w:val="RTFNum2101"/>
    <w:qFormat/>
    <w:rPr>
      <w:rFonts w:ascii="OpenSymbol" w:hAnsi="OpenSymbol"/>
      <w:sz w:val="24"/>
    </w:rPr>
  </w:style>
  <w:style w:type="character" w:customStyle="1" w:styleId="af7">
    <w:name w:val="Подзаголовок Знак"/>
    <w:basedOn w:val="WW-Title"/>
    <w:link w:val="af8"/>
    <w:uiPriority w:val="11"/>
    <w:qFormat/>
    <w:rPr>
      <w:rFonts w:ascii="Arial" w:hAnsi="Arial"/>
      <w:i/>
      <w:sz w:val="28"/>
    </w:rPr>
  </w:style>
  <w:style w:type="character" w:customStyle="1" w:styleId="WW-TableContents12">
    <w:name w:val="WW-Table Contents12"/>
    <w:basedOn w:val="1"/>
    <w:link w:val="WW-TableContents121"/>
    <w:qFormat/>
    <w:rPr>
      <w:rFonts w:ascii="Calibri" w:hAnsi="Calibri"/>
      <w:sz w:val="22"/>
    </w:rPr>
  </w:style>
  <w:style w:type="character" w:customStyle="1" w:styleId="af9">
    <w:name w:val="Нижний колонтитул Знак"/>
    <w:basedOn w:val="1"/>
    <w:link w:val="afa"/>
    <w:qFormat/>
    <w:rPr>
      <w:rFonts w:ascii="Calibri" w:hAnsi="Calibri"/>
      <w:sz w:val="22"/>
    </w:rPr>
  </w:style>
  <w:style w:type="character" w:customStyle="1" w:styleId="RTFNum35">
    <w:name w:val="RTF_Num 3 5"/>
    <w:link w:val="RTFNum351"/>
    <w:qFormat/>
    <w:rPr>
      <w:rFonts w:ascii="Calibri" w:hAnsi="Calibri"/>
      <w:sz w:val="24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ab">
    <w:name w:val="Название Знак"/>
    <w:basedOn w:val="1"/>
    <w:link w:val="afb"/>
    <w:uiPriority w:val="10"/>
    <w:qFormat/>
    <w:rPr>
      <w:rFonts w:ascii="Arial" w:hAnsi="Arial"/>
      <w:sz w:val="28"/>
    </w:rPr>
  </w:style>
  <w:style w:type="character" w:customStyle="1" w:styleId="40">
    <w:name w:val="Заголовок 4 Знак"/>
    <w:link w:val="4"/>
    <w:uiPriority w:val="9"/>
    <w:qFormat/>
    <w:rPr>
      <w:rFonts w:ascii="XO Thames" w:hAnsi="XO Thames"/>
      <w:b/>
      <w:sz w:val="24"/>
    </w:rPr>
  </w:style>
  <w:style w:type="character" w:customStyle="1" w:styleId="1b">
    <w:name w:val="Знак Знак Знак Знак1"/>
    <w:basedOn w:val="1"/>
    <w:link w:val="117"/>
    <w:qFormat/>
    <w:rPr>
      <w:rFonts w:ascii="Tahoma" w:hAnsi="Tahoma"/>
      <w:sz w:val="20"/>
    </w:rPr>
  </w:style>
  <w:style w:type="character" w:customStyle="1" w:styleId="af1">
    <w:name w:val="Содержимое таблицы"/>
    <w:basedOn w:val="1"/>
    <w:link w:val="1c"/>
    <w:qFormat/>
    <w:rPr>
      <w:rFonts w:ascii="Calibri" w:hAnsi="Calibri"/>
      <w:sz w:val="22"/>
    </w:rPr>
  </w:style>
  <w:style w:type="character" w:customStyle="1" w:styleId="afc">
    <w:name w:val="Текст выноски Знак"/>
    <w:basedOn w:val="1"/>
    <w:link w:val="afd"/>
    <w:qFormat/>
    <w:rPr>
      <w:rFonts w:ascii="Segoe UI" w:hAnsi="Segoe UI"/>
      <w:sz w:val="18"/>
    </w:rPr>
  </w:style>
  <w:style w:type="character" w:customStyle="1" w:styleId="20">
    <w:name w:val="Заголовок 2 Знак"/>
    <w:basedOn w:val="1"/>
    <w:link w:val="2"/>
    <w:uiPriority w:val="9"/>
    <w:qFormat/>
    <w:rPr>
      <w:rFonts w:ascii="Arial" w:hAnsi="Arial"/>
      <w:b/>
      <w:i/>
      <w:sz w:val="28"/>
    </w:rPr>
  </w:style>
  <w:style w:type="character" w:customStyle="1" w:styleId="a9">
    <w:name w:val="Основной текст Знак"/>
    <w:basedOn w:val="1"/>
    <w:link w:val="afe"/>
    <w:qFormat/>
    <w:rPr>
      <w:rFonts w:ascii="Calibri" w:hAnsi="Calibri"/>
      <w:sz w:val="22"/>
    </w:rPr>
  </w:style>
  <w:style w:type="character" w:customStyle="1" w:styleId="WW-Internetlink12">
    <w:name w:val="WW-Internet link12"/>
    <w:link w:val="WW-Internetlink121"/>
    <w:qFormat/>
    <w:rPr>
      <w:color w:val="000080"/>
      <w:sz w:val="24"/>
      <w:u w:val="single"/>
    </w:rPr>
  </w:style>
  <w:style w:type="character" w:customStyle="1" w:styleId="1d">
    <w:name w:val="Неразрешенное упоминание1"/>
    <w:basedOn w:val="a0"/>
    <w:uiPriority w:val="99"/>
    <w:semiHidden/>
    <w:unhideWhenUsed/>
    <w:qFormat/>
    <w:rsid w:val="00944A1D"/>
    <w:rPr>
      <w:color w:val="605E5C"/>
      <w:shd w:val="clear" w:color="auto" w:fill="E1DFDD"/>
    </w:rPr>
  </w:style>
  <w:style w:type="character" w:customStyle="1" w:styleId="25">
    <w:name w:val="Основной текст с отступом 2 Знак"/>
    <w:basedOn w:val="a0"/>
    <w:link w:val="26"/>
    <w:qFormat/>
    <w:rsid w:val="00E214B1"/>
    <w:rPr>
      <w:rFonts w:ascii="Arial" w:hAnsi="Arial"/>
      <w:sz w:val="24"/>
    </w:rPr>
  </w:style>
  <w:style w:type="paragraph" w:customStyle="1" w:styleId="aff">
    <w:name w:val="Заголовок"/>
    <w:basedOn w:val="a"/>
    <w:next w:val="af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e">
    <w:name w:val="Body Text"/>
    <w:basedOn w:val="a"/>
    <w:link w:val="a9"/>
    <w:pPr>
      <w:spacing w:after="120"/>
    </w:pPr>
  </w:style>
  <w:style w:type="paragraph" w:styleId="aa">
    <w:name w:val="List"/>
    <w:basedOn w:val="afe"/>
    <w:link w:val="a8"/>
  </w:style>
  <w:style w:type="paragraph" w:styleId="ad">
    <w:name w:val="caption"/>
    <w:basedOn w:val="a"/>
    <w:link w:val="ac"/>
    <w:qFormat/>
    <w:pPr>
      <w:spacing w:before="120" w:after="120"/>
    </w:pPr>
    <w:rPr>
      <w:i/>
      <w:sz w:val="24"/>
    </w:rPr>
  </w:style>
  <w:style w:type="paragraph" w:customStyle="1" w:styleId="34">
    <w:name w:val="Указатель3"/>
    <w:basedOn w:val="a"/>
    <w:qFormat/>
  </w:style>
  <w:style w:type="paragraph" w:customStyle="1" w:styleId="user0">
    <w:name w:val="Заголовок (user)"/>
    <w:basedOn w:val="a"/>
    <w:next w:val="af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Arial"/>
    </w:rPr>
  </w:style>
  <w:style w:type="paragraph" w:customStyle="1" w:styleId="1e">
    <w:name w:val="Маркеры списка1"/>
    <w:qFormat/>
    <w:rPr>
      <w:rFonts w:ascii="OpenSymbol" w:hAnsi="OpenSymbol"/>
    </w:rPr>
  </w:style>
  <w:style w:type="paragraph" w:customStyle="1" w:styleId="WW-caption112">
    <w:name w:val="WW-caption112"/>
    <w:basedOn w:val="a"/>
    <w:link w:val="WW-caption11"/>
    <w:qFormat/>
    <w:pPr>
      <w:spacing w:before="120" w:after="120"/>
    </w:pPr>
    <w:rPr>
      <w:i/>
      <w:sz w:val="24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customStyle="1" w:styleId="RTFNum211">
    <w:name w:val="RTF_Num 2 11"/>
    <w:link w:val="RTFNum21"/>
    <w:qFormat/>
    <w:rPr>
      <w:rFonts w:ascii="Calibri" w:hAnsi="Calibri"/>
      <w:sz w:val="24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RTFNum281">
    <w:name w:val="RTF_Num 2 81"/>
    <w:link w:val="RTFNum28"/>
    <w:qFormat/>
    <w:rPr>
      <w:rFonts w:ascii="Calibri" w:hAnsi="Calibri"/>
      <w:sz w:val="24"/>
    </w:rPr>
  </w:style>
  <w:style w:type="paragraph" w:customStyle="1" w:styleId="ConsPlusCell1">
    <w:name w:val="ConsPlusCell1"/>
    <w:link w:val="ConsPlusCell"/>
    <w:qFormat/>
    <w:pPr>
      <w:widowControl w:val="0"/>
    </w:pPr>
    <w:rPr>
      <w:rFonts w:ascii="Calibri" w:hAnsi="Calibr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customStyle="1" w:styleId="RTFNum311">
    <w:name w:val="RTF_Num 3 11"/>
    <w:link w:val="RTFNum31"/>
    <w:qFormat/>
    <w:rPr>
      <w:rFonts w:ascii="Calibri" w:hAnsi="Calibri"/>
      <w:sz w:val="24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RTFNum371">
    <w:name w:val="RTF_Num 3 71"/>
    <w:link w:val="RTFNum37"/>
    <w:qFormat/>
    <w:rPr>
      <w:rFonts w:ascii="Calibri" w:hAnsi="Calibri"/>
      <w:sz w:val="24"/>
    </w:rPr>
  </w:style>
  <w:style w:type="paragraph" w:customStyle="1" w:styleId="WW-TableContents11">
    <w:name w:val="WW-Table Contents11"/>
    <w:basedOn w:val="a"/>
    <w:link w:val="WW-TableContents1"/>
    <w:qFormat/>
  </w:style>
  <w:style w:type="paragraph" w:customStyle="1" w:styleId="WW-Internetlink1231">
    <w:name w:val="WW-Internet link1231"/>
    <w:link w:val="WW-Internetlink123"/>
    <w:qFormat/>
    <w:rPr>
      <w:rFonts w:ascii="Calibri" w:hAnsi="Calibri"/>
      <w:color w:val="000080"/>
      <w:sz w:val="24"/>
      <w:u w:val="single"/>
    </w:rPr>
  </w:style>
  <w:style w:type="paragraph" w:customStyle="1" w:styleId="WW-caption2">
    <w:name w:val="WW-caption2"/>
    <w:basedOn w:val="a"/>
    <w:link w:val="WW-caption"/>
    <w:qFormat/>
    <w:pPr>
      <w:spacing w:before="120" w:after="120"/>
    </w:pPr>
    <w:rPr>
      <w:i/>
      <w:sz w:val="24"/>
    </w:rPr>
  </w:style>
  <w:style w:type="paragraph" w:customStyle="1" w:styleId="112">
    <w:name w:val="Название11"/>
    <w:basedOn w:val="a"/>
    <w:link w:val="12"/>
    <w:qFormat/>
    <w:pPr>
      <w:spacing w:before="120" w:after="120"/>
    </w:pPr>
    <w:rPr>
      <w:i/>
      <w:sz w:val="24"/>
    </w:rPr>
  </w:style>
  <w:style w:type="paragraph" w:customStyle="1" w:styleId="113">
    <w:name w:val="Указатель11"/>
    <w:basedOn w:val="a"/>
    <w:link w:val="13"/>
    <w:qFormat/>
  </w:style>
  <w:style w:type="paragraph" w:customStyle="1" w:styleId="RTFNum381">
    <w:name w:val="RTF_Num 3 81"/>
    <w:link w:val="RTFNum38"/>
    <w:qFormat/>
    <w:rPr>
      <w:rFonts w:ascii="Calibri" w:hAnsi="Calibri"/>
      <w:sz w:val="24"/>
    </w:rPr>
  </w:style>
  <w:style w:type="paragraph" w:customStyle="1" w:styleId="Standard1">
    <w:name w:val="Standard1"/>
    <w:link w:val="Standard"/>
    <w:qFormat/>
    <w:pPr>
      <w:widowControl w:val="0"/>
    </w:pPr>
    <w:rPr>
      <w:rFonts w:ascii="Liberation Serif" w:hAnsi="Liberation Serif"/>
      <w:sz w:val="24"/>
    </w:rPr>
  </w:style>
  <w:style w:type="paragraph" w:styleId="a5">
    <w:name w:val="Normal (Web)"/>
    <w:basedOn w:val="a"/>
    <w:link w:val="a4"/>
    <w:uiPriority w:val="99"/>
    <w:qFormat/>
    <w:pPr>
      <w:widowControl/>
      <w:spacing w:after="150" w:line="312" w:lineRule="auto"/>
      <w:jc w:val="left"/>
    </w:pPr>
    <w:rPr>
      <w:rFonts w:ascii="Times New Roman" w:hAnsi="Times New Roman"/>
      <w:sz w:val="18"/>
    </w:rPr>
  </w:style>
  <w:style w:type="paragraph" w:customStyle="1" w:styleId="RTFNum221">
    <w:name w:val="RTF_Num 2 21"/>
    <w:link w:val="RTFNum22"/>
    <w:qFormat/>
    <w:rPr>
      <w:rFonts w:ascii="Calibri" w:hAnsi="Calibri"/>
      <w:sz w:val="24"/>
    </w:rPr>
  </w:style>
  <w:style w:type="paragraph" w:customStyle="1" w:styleId="aff0">
    <w:name w:val="Колонтитулы"/>
    <w:qFormat/>
    <w:pPr>
      <w:jc w:val="both"/>
    </w:pPr>
    <w:rPr>
      <w:rFonts w:ascii="XO Thames" w:hAnsi="XO Thames"/>
    </w:rPr>
  </w:style>
  <w:style w:type="paragraph" w:customStyle="1" w:styleId="user2">
    <w:name w:val="Колонтитулы (user)"/>
    <w:basedOn w:val="a"/>
    <w:qFormat/>
  </w:style>
  <w:style w:type="paragraph" w:styleId="a7">
    <w:name w:val="header"/>
    <w:basedOn w:val="a"/>
    <w:link w:val="a6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="Times New Roman" w:hAnsi="Times New Roman"/>
      <w:sz w:val="20"/>
    </w:rPr>
  </w:style>
  <w:style w:type="paragraph" w:customStyle="1" w:styleId="RTFNum261">
    <w:name w:val="RTF_Num 2 61"/>
    <w:link w:val="RTFNum26"/>
    <w:qFormat/>
    <w:rPr>
      <w:rFonts w:ascii="Calibri" w:hAnsi="Calibri"/>
      <w:sz w:val="24"/>
    </w:rPr>
  </w:style>
  <w:style w:type="paragraph" w:customStyle="1" w:styleId="WW-caption1111">
    <w:name w:val="WW-caption1111"/>
    <w:basedOn w:val="a"/>
    <w:link w:val="WW-caption111"/>
    <w:qFormat/>
    <w:pPr>
      <w:spacing w:before="120" w:after="120"/>
    </w:pPr>
    <w:rPr>
      <w:i/>
      <w:sz w:val="24"/>
    </w:rPr>
  </w:style>
  <w:style w:type="paragraph" w:customStyle="1" w:styleId="RTFNum391">
    <w:name w:val="RTF_Num 3 91"/>
    <w:link w:val="RTFNum39"/>
    <w:qFormat/>
    <w:rPr>
      <w:rFonts w:ascii="Calibri" w:hAnsi="Calibri"/>
      <w:sz w:val="24"/>
    </w:rPr>
  </w:style>
  <w:style w:type="paragraph" w:customStyle="1" w:styleId="WW-Index12">
    <w:name w:val="WW-Index12"/>
    <w:basedOn w:val="a"/>
    <w:link w:val="WW-Index1"/>
    <w:qFormat/>
  </w:style>
  <w:style w:type="paragraph" w:customStyle="1" w:styleId="RTFNum331">
    <w:name w:val="RTF_Num 3 31"/>
    <w:link w:val="RTFNum33"/>
    <w:qFormat/>
    <w:rPr>
      <w:rFonts w:ascii="Calibri" w:hAnsi="Calibri"/>
      <w:sz w:val="24"/>
    </w:rPr>
  </w:style>
  <w:style w:type="paragraph" w:customStyle="1" w:styleId="WW-caption12">
    <w:name w:val="WW-caption12"/>
    <w:basedOn w:val="a"/>
    <w:link w:val="WW-caption1"/>
    <w:qFormat/>
    <w:pPr>
      <w:spacing w:before="120" w:after="120"/>
    </w:pPr>
    <w:rPr>
      <w:i/>
      <w:sz w:val="24"/>
    </w:rPr>
  </w:style>
  <w:style w:type="paragraph" w:customStyle="1" w:styleId="114">
    <w:name w:val="Основной шрифт абзаца11"/>
    <w:link w:val="14"/>
    <w:qFormat/>
    <w:rPr>
      <w:rFonts w:ascii="Calibri" w:hAnsi="Calibri"/>
      <w:sz w:val="24"/>
    </w:rPr>
  </w:style>
  <w:style w:type="paragraph" w:customStyle="1" w:styleId="310">
    <w:name w:val="Название31"/>
    <w:basedOn w:val="afb"/>
    <w:next w:val="af8"/>
    <w:link w:val="31"/>
    <w:qFormat/>
  </w:style>
  <w:style w:type="paragraph" w:styleId="afb">
    <w:name w:val="Title"/>
    <w:basedOn w:val="a"/>
    <w:next w:val="afe"/>
    <w:link w:val="ab"/>
    <w:uiPriority w:val="10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WW-Title2">
    <w:name w:val="WW-Title2"/>
    <w:basedOn w:val="a"/>
    <w:next w:val="afe"/>
    <w:link w:val="WW-Title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WW-Index2">
    <w:name w:val="WW-Index2"/>
    <w:basedOn w:val="a"/>
    <w:link w:val="WW-Index"/>
    <w:qFormat/>
  </w:style>
  <w:style w:type="paragraph" w:customStyle="1" w:styleId="1c">
    <w:name w:val="Содержимое таблицы1"/>
    <w:basedOn w:val="a"/>
    <w:link w:val="af1"/>
    <w:qFormat/>
  </w:style>
  <w:style w:type="paragraph" w:customStyle="1" w:styleId="WW-TableHeading11">
    <w:name w:val="WW-Table Heading11"/>
    <w:basedOn w:val="WW-TableContents11"/>
    <w:link w:val="WW-TableHeading1"/>
    <w:qFormat/>
    <w:pPr>
      <w:jc w:val="center"/>
    </w:pPr>
    <w:rPr>
      <w:b/>
    </w:rPr>
  </w:style>
  <w:style w:type="paragraph" w:customStyle="1" w:styleId="210">
    <w:name w:val="Название21"/>
    <w:basedOn w:val="a"/>
    <w:link w:val="23"/>
    <w:qFormat/>
    <w:pPr>
      <w:spacing w:before="120" w:after="120"/>
    </w:pPr>
    <w:rPr>
      <w:i/>
      <w:sz w:val="24"/>
    </w:rPr>
  </w:style>
  <w:style w:type="paragraph" w:customStyle="1" w:styleId="27">
    <w:name w:val="Основной шрифт абзаца2"/>
    <w:qFormat/>
  </w:style>
  <w:style w:type="paragraph" w:customStyle="1" w:styleId="RTFNum291">
    <w:name w:val="RTF_Num 2 91"/>
    <w:link w:val="RTFNum29"/>
    <w:qFormat/>
    <w:rPr>
      <w:rFonts w:ascii="Calibri" w:hAnsi="Calibri"/>
      <w:sz w:val="24"/>
    </w:rPr>
  </w:style>
  <w:style w:type="paragraph" w:customStyle="1" w:styleId="15">
    <w:name w:val="Символ нумерации1"/>
    <w:link w:val="af"/>
    <w:qFormat/>
  </w:style>
  <w:style w:type="paragraph" w:styleId="33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</w:pPr>
    <w:rPr>
      <w:rFonts w:ascii="Calibri" w:hAnsi="Calibri"/>
      <w:sz w:val="22"/>
    </w:rPr>
  </w:style>
  <w:style w:type="paragraph" w:customStyle="1" w:styleId="WW-Title12">
    <w:name w:val="WW-Title12"/>
    <w:basedOn w:val="a"/>
    <w:next w:val="afe"/>
    <w:link w:val="WW-Title1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RTFNum241">
    <w:name w:val="RTF_Num 2 41"/>
    <w:link w:val="RTFNum24"/>
    <w:qFormat/>
    <w:rPr>
      <w:rFonts w:ascii="Calibri" w:hAnsi="Calibri"/>
      <w:sz w:val="24"/>
    </w:rPr>
  </w:style>
  <w:style w:type="paragraph" w:customStyle="1" w:styleId="WW-TableHeading121">
    <w:name w:val="WW-Table Heading121"/>
    <w:basedOn w:val="WW-TableContents121"/>
    <w:link w:val="WW-TableHeading12"/>
    <w:qFormat/>
    <w:pPr>
      <w:jc w:val="center"/>
    </w:pPr>
    <w:rPr>
      <w:b/>
    </w:rPr>
  </w:style>
  <w:style w:type="paragraph" w:customStyle="1" w:styleId="16">
    <w:name w:val="Заголовок таблицы1"/>
    <w:basedOn w:val="1c"/>
    <w:link w:val="af0"/>
    <w:qFormat/>
    <w:pPr>
      <w:jc w:val="center"/>
    </w:pPr>
    <w:rPr>
      <w:b/>
    </w:rPr>
  </w:style>
  <w:style w:type="paragraph" w:customStyle="1" w:styleId="WW-TableContents1231">
    <w:name w:val="WW-Table Contents1231"/>
    <w:basedOn w:val="a"/>
    <w:link w:val="WW-TableContents123"/>
    <w:qFormat/>
  </w:style>
  <w:style w:type="paragraph" w:customStyle="1" w:styleId="Internetlink1">
    <w:name w:val="Internet link1"/>
    <w:link w:val="Internetlink"/>
    <w:qFormat/>
    <w:rPr>
      <w:rFonts w:ascii="Calibri" w:hAnsi="Calibri"/>
      <w:color w:val="000080"/>
      <w:sz w:val="24"/>
      <w:u w:val="single"/>
    </w:rPr>
  </w:style>
  <w:style w:type="paragraph" w:customStyle="1" w:styleId="BulletSymbols">
    <w:name w:val="Bullet Symbols"/>
    <w:qFormat/>
    <w:rPr>
      <w:rFonts w:ascii="OpenSymbol" w:hAnsi="OpenSymbol"/>
      <w:sz w:val="24"/>
    </w:rPr>
  </w:style>
  <w:style w:type="paragraph" w:customStyle="1" w:styleId="NumberingSymbols">
    <w:name w:val="Numbering Symbols"/>
    <w:qFormat/>
    <w:rPr>
      <w:rFonts w:ascii="Calibri" w:hAnsi="Calibri"/>
      <w:sz w:val="24"/>
    </w:rPr>
  </w:style>
  <w:style w:type="paragraph" w:customStyle="1" w:styleId="28">
    <w:name w:val="Содержимое таблицы2"/>
    <w:basedOn w:val="a"/>
    <w:qFormat/>
  </w:style>
  <w:style w:type="paragraph" w:customStyle="1" w:styleId="29">
    <w:name w:val="Заголовок таблицы2"/>
    <w:basedOn w:val="28"/>
    <w:qFormat/>
    <w:pPr>
      <w:jc w:val="center"/>
    </w:pPr>
    <w:rPr>
      <w:b/>
    </w:rPr>
  </w:style>
  <w:style w:type="paragraph" w:customStyle="1" w:styleId="DefaultParagraphFont01">
    <w:name w:val="Default Paragraph Font_01"/>
    <w:link w:val="DefaultParagraphFont0"/>
    <w:qFormat/>
    <w:rPr>
      <w:rFonts w:ascii="Calibri" w:hAnsi="Calibri"/>
      <w:sz w:val="24"/>
    </w:rPr>
  </w:style>
  <w:style w:type="paragraph" w:customStyle="1" w:styleId="116">
    <w:name w:val="Гиперссылка11"/>
    <w:link w:val="1a"/>
    <w:qFormat/>
    <w:rPr>
      <w:color w:val="000080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-Internetlink11">
    <w:name w:val="WW-Internet link11"/>
    <w:link w:val="WW-Internetlink1"/>
    <w:qFormat/>
    <w:rPr>
      <w:rFonts w:ascii="Calibri" w:hAnsi="Calibri"/>
      <w:color w:val="000080"/>
      <w:sz w:val="24"/>
      <w:u w:val="single"/>
    </w:rPr>
  </w:style>
  <w:style w:type="paragraph" w:customStyle="1" w:styleId="WW-TableHeading1231">
    <w:name w:val="WW-Table Heading1231"/>
    <w:basedOn w:val="WW-TableContents1231"/>
    <w:link w:val="WW-TableHeading123"/>
    <w:qFormat/>
    <w:pPr>
      <w:jc w:val="center"/>
    </w:pPr>
    <w:rPr>
      <w:b/>
    </w:rPr>
  </w:style>
  <w:style w:type="paragraph" w:customStyle="1" w:styleId="Textbody1">
    <w:name w:val="Text body1"/>
    <w:basedOn w:val="Standard1"/>
    <w:link w:val="Textbody"/>
    <w:qFormat/>
    <w:rPr>
      <w:rFonts w:ascii="Times New Roman" w:hAnsi="Times New Roman"/>
    </w:rPr>
  </w:style>
  <w:style w:type="paragraph" w:styleId="18">
    <w:name w:val="toc 1"/>
    <w:next w:val="a"/>
    <w:link w:val="17"/>
    <w:uiPriority w:val="39"/>
    <w:rPr>
      <w:rFonts w:ascii="XO Thames" w:hAnsi="XO Thames"/>
      <w:b/>
      <w:sz w:val="28"/>
    </w:rPr>
  </w:style>
  <w:style w:type="paragraph" w:customStyle="1" w:styleId="WW-TableContents2">
    <w:name w:val="WW-Table Contents2"/>
    <w:basedOn w:val="a"/>
    <w:link w:val="WW-TableContents"/>
    <w:qFormat/>
  </w:style>
  <w:style w:type="paragraph" w:customStyle="1" w:styleId="211">
    <w:name w:val="Указатель21"/>
    <w:basedOn w:val="a"/>
    <w:link w:val="24"/>
    <w:qFormat/>
  </w:style>
  <w:style w:type="paragraph" w:customStyle="1" w:styleId="WW-TableHeading2">
    <w:name w:val="WW-Table Heading2"/>
    <w:basedOn w:val="WW-TableContents2"/>
    <w:link w:val="WW-TableHeading"/>
    <w:qFormat/>
    <w:pPr>
      <w:jc w:val="center"/>
    </w:pPr>
    <w:rPr>
      <w:b/>
    </w:rPr>
  </w:style>
  <w:style w:type="paragraph" w:customStyle="1" w:styleId="WW-Title111">
    <w:name w:val="WW-Title111"/>
    <w:basedOn w:val="a"/>
    <w:next w:val="afe"/>
    <w:link w:val="WW-Title11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110">
    <w:name w:val="Обычный11"/>
    <w:link w:val="1"/>
    <w:qFormat/>
    <w:rPr>
      <w:rFonts w:ascii="Calibri" w:hAnsi="Calibri"/>
      <w:sz w:val="22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Calibri" w:hAnsi="Calibri"/>
      <w:b/>
      <w:sz w:val="22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RTFNum341">
    <w:name w:val="RTF_Num 3 41"/>
    <w:link w:val="RTFNum34"/>
    <w:qFormat/>
    <w:rPr>
      <w:rFonts w:ascii="Calibri" w:hAnsi="Calibri"/>
      <w:sz w:val="24"/>
    </w:rPr>
  </w:style>
  <w:style w:type="paragraph" w:customStyle="1" w:styleId="WW-Internetlink2">
    <w:name w:val="WW-Internet link2"/>
    <w:link w:val="WW-Internetlink"/>
    <w:qFormat/>
    <w:rPr>
      <w:color w:val="000080"/>
      <w:sz w:val="24"/>
      <w:u w:val="single"/>
    </w:rPr>
  </w:style>
  <w:style w:type="paragraph" w:styleId="af4">
    <w:name w:val="Body Text Indent"/>
    <w:basedOn w:val="a"/>
    <w:link w:val="af3"/>
    <w:pPr>
      <w:spacing w:after="120"/>
      <w:ind w:left="283"/>
    </w:p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customStyle="1" w:styleId="RTFNum271">
    <w:name w:val="RTF_Num 2 71"/>
    <w:link w:val="RTFNum27"/>
    <w:qFormat/>
    <w:rPr>
      <w:rFonts w:ascii="Calibri" w:hAnsi="Calibri"/>
      <w:sz w:val="24"/>
    </w:rPr>
  </w:style>
  <w:style w:type="paragraph" w:customStyle="1" w:styleId="RTFNum251">
    <w:name w:val="RTF_Num 2 51"/>
    <w:link w:val="RTFNum25"/>
    <w:qFormat/>
    <w:rPr>
      <w:rFonts w:ascii="Calibri" w:hAnsi="Calibri"/>
      <w:sz w:val="24"/>
    </w:rPr>
  </w:style>
  <w:style w:type="paragraph" w:styleId="af6">
    <w:name w:val="List Paragraph"/>
    <w:basedOn w:val="a"/>
    <w:link w:val="af5"/>
    <w:qFormat/>
    <w:pPr>
      <w:ind w:left="720"/>
      <w:contextualSpacing/>
    </w:pPr>
  </w:style>
  <w:style w:type="paragraph" w:customStyle="1" w:styleId="RTFNum321">
    <w:name w:val="RTF_Num 3 21"/>
    <w:link w:val="RTFNum32"/>
    <w:qFormat/>
    <w:rPr>
      <w:rFonts w:ascii="Calibri" w:hAnsi="Calibri"/>
      <w:sz w:val="24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115">
    <w:name w:val="Заголовок11"/>
    <w:basedOn w:val="110"/>
    <w:link w:val="19"/>
    <w:qFormat/>
    <w:rPr>
      <w:rFonts w:ascii="Arial" w:hAnsi="Arial"/>
      <w:sz w:val="28"/>
    </w:rPr>
  </w:style>
  <w:style w:type="paragraph" w:customStyle="1" w:styleId="WW-Index112">
    <w:name w:val="WW-Index112"/>
    <w:basedOn w:val="a"/>
    <w:link w:val="WW-Index11"/>
    <w:qFormat/>
  </w:style>
  <w:style w:type="paragraph" w:customStyle="1" w:styleId="RTFNum231">
    <w:name w:val="RTF_Num 2 31"/>
    <w:link w:val="RTFNum23"/>
    <w:qFormat/>
    <w:rPr>
      <w:rFonts w:ascii="Calibri" w:hAnsi="Calibri"/>
      <w:sz w:val="24"/>
    </w:rPr>
  </w:style>
  <w:style w:type="paragraph" w:customStyle="1" w:styleId="RTFNum361">
    <w:name w:val="RTF_Num 3 61"/>
    <w:link w:val="RTFNum36"/>
    <w:qFormat/>
    <w:rPr>
      <w:rFonts w:ascii="Calibri" w:hAnsi="Calibri"/>
      <w:sz w:val="24"/>
    </w:rPr>
  </w:style>
  <w:style w:type="paragraph" w:customStyle="1" w:styleId="WW-Index1111">
    <w:name w:val="WW-Index1111"/>
    <w:basedOn w:val="a"/>
    <w:link w:val="WW-Index111"/>
    <w:qFormat/>
  </w:style>
  <w:style w:type="paragraph" w:customStyle="1" w:styleId="RTFNum2101">
    <w:name w:val="RTF_Num 2 101"/>
    <w:link w:val="RTFNum210"/>
    <w:qFormat/>
    <w:rPr>
      <w:rFonts w:ascii="OpenSymbol" w:hAnsi="OpenSymbol"/>
      <w:sz w:val="24"/>
    </w:rPr>
  </w:style>
  <w:style w:type="paragraph" w:styleId="af8">
    <w:name w:val="Subtitle"/>
    <w:basedOn w:val="WW-Title2"/>
    <w:next w:val="afe"/>
    <w:link w:val="af7"/>
    <w:uiPriority w:val="11"/>
    <w:qFormat/>
    <w:pPr>
      <w:jc w:val="center"/>
    </w:pPr>
    <w:rPr>
      <w:i/>
    </w:rPr>
  </w:style>
  <w:style w:type="paragraph" w:customStyle="1" w:styleId="WW-TableContents121">
    <w:name w:val="WW-Table Contents121"/>
    <w:basedOn w:val="a"/>
    <w:link w:val="WW-TableContents12"/>
    <w:qFormat/>
  </w:style>
  <w:style w:type="paragraph" w:styleId="afa">
    <w:name w:val="footer"/>
    <w:basedOn w:val="a"/>
    <w:link w:val="af9"/>
    <w:pPr>
      <w:tabs>
        <w:tab w:val="center" w:pos="4677"/>
        <w:tab w:val="right" w:pos="9355"/>
      </w:tabs>
    </w:pPr>
  </w:style>
  <w:style w:type="paragraph" w:customStyle="1" w:styleId="RTFNum351">
    <w:name w:val="RTF_Num 3 51"/>
    <w:link w:val="RTFNum35"/>
    <w:qFormat/>
    <w:rPr>
      <w:rFonts w:ascii="Calibri" w:hAnsi="Calibri"/>
      <w:sz w:val="24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17">
    <w:name w:val="Знак Знак Знак Знак11"/>
    <w:basedOn w:val="a"/>
    <w:link w:val="1b"/>
    <w:qFormat/>
    <w:pPr>
      <w:widowControl/>
      <w:spacing w:beforeAutospacing="1" w:afterAutospacing="1" w:line="240" w:lineRule="auto"/>
      <w:jc w:val="left"/>
    </w:pPr>
    <w:rPr>
      <w:rFonts w:ascii="Tahoma" w:hAnsi="Tahoma"/>
      <w:sz w:val="20"/>
    </w:rPr>
  </w:style>
  <w:style w:type="paragraph" w:styleId="afd">
    <w:name w:val="Balloon Text"/>
    <w:basedOn w:val="a"/>
    <w:link w:val="afc"/>
    <w:qFormat/>
    <w:pPr>
      <w:spacing w:line="240" w:lineRule="auto"/>
    </w:pPr>
    <w:rPr>
      <w:rFonts w:ascii="Segoe UI" w:hAnsi="Segoe UI"/>
      <w:sz w:val="18"/>
    </w:rPr>
  </w:style>
  <w:style w:type="paragraph" w:customStyle="1" w:styleId="WW-Internetlink121">
    <w:name w:val="WW-Internet link121"/>
    <w:link w:val="WW-Internetlink12"/>
    <w:qFormat/>
    <w:rPr>
      <w:color w:val="000080"/>
      <w:sz w:val="24"/>
      <w:u w:val="single"/>
    </w:rPr>
  </w:style>
  <w:style w:type="paragraph" w:customStyle="1" w:styleId="1f">
    <w:name w:val="Абзац списка1"/>
    <w:basedOn w:val="a"/>
    <w:qFormat/>
    <w:rsid w:val="00E214B1"/>
    <w:pPr>
      <w:widowControl/>
      <w:spacing w:before="240" w:line="240" w:lineRule="auto"/>
      <w:ind w:left="720"/>
      <w:jc w:val="left"/>
    </w:pPr>
    <w:rPr>
      <w:rFonts w:ascii="Times New Roman" w:hAnsi="Times New Roman"/>
      <w:sz w:val="24"/>
    </w:rPr>
  </w:style>
  <w:style w:type="paragraph" w:styleId="26">
    <w:name w:val="Body Text Indent 2"/>
    <w:basedOn w:val="a"/>
    <w:link w:val="25"/>
    <w:qFormat/>
    <w:rsid w:val="00E214B1"/>
    <w:pPr>
      <w:spacing w:line="240" w:lineRule="auto"/>
      <w:ind w:firstLine="708"/>
    </w:pPr>
    <w:rPr>
      <w:rFonts w:ascii="Arial" w:hAnsi="Arial"/>
      <w:sz w:val="24"/>
    </w:rPr>
  </w:style>
  <w:style w:type="paragraph" w:customStyle="1" w:styleId="1f0">
    <w:name w:val="Просмотренная гиперссылка1"/>
    <w:qFormat/>
    <w:rsid w:val="00E214B1"/>
    <w:pPr>
      <w:spacing w:after="200" w:line="276" w:lineRule="auto"/>
    </w:pPr>
    <w:rPr>
      <w:rFonts w:ascii="Calibri" w:hAnsi="Calibri"/>
      <w:color w:val="800000"/>
      <w:sz w:val="22"/>
      <w:u w:val="single"/>
    </w:rPr>
  </w:style>
  <w:style w:type="paragraph" w:customStyle="1" w:styleId="pt-a-000045">
    <w:name w:val="pt-a-000045"/>
    <w:basedOn w:val="a"/>
    <w:qFormat/>
    <w:rsid w:val="00E214B1"/>
    <w:pPr>
      <w:widowControl/>
      <w:spacing w:beforeAutospacing="1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tac">
    <w:name w:val="tac"/>
    <w:basedOn w:val="a"/>
    <w:qFormat/>
    <w:rsid w:val="00E214B1"/>
    <w:pPr>
      <w:widowControl/>
      <w:spacing w:before="240" w:after="240" w:line="240" w:lineRule="auto"/>
      <w:jc w:val="center"/>
    </w:pPr>
    <w:rPr>
      <w:rFonts w:ascii="Times New Roman" w:hAnsi="Times New Roman"/>
      <w:sz w:val="24"/>
    </w:rPr>
  </w:style>
  <w:style w:type="paragraph" w:customStyle="1" w:styleId="fs13">
    <w:name w:val="fs13"/>
    <w:basedOn w:val="a"/>
    <w:qFormat/>
    <w:rsid w:val="00E214B1"/>
    <w:pPr>
      <w:widowControl/>
      <w:spacing w:before="240" w:after="240" w:line="240" w:lineRule="auto"/>
      <w:ind w:firstLine="708"/>
      <w:jc w:val="left"/>
    </w:pPr>
    <w:rPr>
      <w:rFonts w:ascii="Times New Roman" w:hAnsi="Times New Roman"/>
      <w:sz w:val="26"/>
    </w:rPr>
  </w:style>
  <w:style w:type="paragraph" w:customStyle="1" w:styleId="1f1">
    <w:name w:val="Номер страницы1"/>
    <w:qFormat/>
    <w:rsid w:val="00E214B1"/>
    <w:pPr>
      <w:spacing w:after="200" w:line="276" w:lineRule="auto"/>
    </w:pPr>
  </w:style>
  <w:style w:type="paragraph" w:customStyle="1" w:styleId="43">
    <w:name w:val="Основной текст4"/>
    <w:basedOn w:val="a"/>
    <w:qFormat/>
    <w:rsid w:val="00E214B1"/>
    <w:pPr>
      <w:spacing w:after="360" w:line="317" w:lineRule="exact"/>
      <w:ind w:left="820" w:hanging="820"/>
      <w:jc w:val="left"/>
    </w:pPr>
  </w:style>
  <w:style w:type="paragraph" w:customStyle="1" w:styleId="aff1">
    <w:name w:val="Нормальный"/>
    <w:qFormat/>
    <w:rsid w:val="00E214B1"/>
    <w:pPr>
      <w:widowControl w:val="0"/>
    </w:pPr>
    <w:rPr>
      <w:sz w:val="24"/>
    </w:rPr>
  </w:style>
  <w:style w:type="paragraph" w:customStyle="1" w:styleId="pt-a0-000049">
    <w:name w:val="pt-a0-000049"/>
    <w:qFormat/>
    <w:rsid w:val="00E214B1"/>
    <w:pPr>
      <w:spacing w:after="200" w:line="276" w:lineRule="auto"/>
    </w:pPr>
  </w:style>
  <w:style w:type="paragraph" w:customStyle="1" w:styleId="tal">
    <w:name w:val="tal"/>
    <w:basedOn w:val="a"/>
    <w:qFormat/>
    <w:rsid w:val="00E214B1"/>
    <w:pPr>
      <w:widowControl/>
      <w:spacing w:before="240" w:after="240" w:line="240" w:lineRule="auto"/>
      <w:jc w:val="left"/>
    </w:pPr>
    <w:rPr>
      <w:rFonts w:ascii="Times New Roman" w:hAnsi="Times New Roman"/>
      <w:sz w:val="24"/>
    </w:rPr>
  </w:style>
  <w:style w:type="paragraph" w:customStyle="1" w:styleId="tar">
    <w:name w:val="tar"/>
    <w:basedOn w:val="a"/>
    <w:qFormat/>
    <w:rsid w:val="00E214B1"/>
    <w:pPr>
      <w:widowControl/>
      <w:spacing w:before="240" w:after="240" w:line="240" w:lineRule="auto"/>
      <w:ind w:firstLine="708"/>
      <w:jc w:val="right"/>
    </w:pPr>
    <w:rPr>
      <w:rFonts w:ascii="Times New Roman" w:hAnsi="Times New Roman"/>
      <w:sz w:val="24"/>
    </w:rPr>
  </w:style>
  <w:style w:type="paragraph" w:customStyle="1" w:styleId="2a">
    <w:name w:val="Гиперссылка2"/>
    <w:qFormat/>
    <w:rsid w:val="00E214B1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pt-a-000055">
    <w:name w:val="pt-a-000055"/>
    <w:basedOn w:val="a"/>
    <w:qFormat/>
    <w:rsid w:val="00E214B1"/>
    <w:pPr>
      <w:widowControl/>
      <w:spacing w:beforeAutospacing="1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1f2">
    <w:name w:val="Знак1 Знак Знак"/>
    <w:basedOn w:val="a"/>
    <w:qFormat/>
    <w:rsid w:val="00E214B1"/>
    <w:pPr>
      <w:spacing w:after="160" w:line="240" w:lineRule="exact"/>
      <w:jc w:val="right"/>
    </w:pPr>
    <w:rPr>
      <w:rFonts w:ascii="Times New Roman" w:hAnsi="Times New Roman"/>
      <w:sz w:val="20"/>
    </w:rPr>
  </w:style>
  <w:style w:type="paragraph" w:customStyle="1" w:styleId="1f3">
    <w:name w:val="Без интервала1"/>
    <w:basedOn w:val="a"/>
    <w:qFormat/>
    <w:rsid w:val="00E214B1"/>
    <w:pPr>
      <w:widowControl/>
      <w:spacing w:line="240" w:lineRule="auto"/>
    </w:pPr>
    <w:rPr>
      <w:rFonts w:ascii="Times New Roman" w:hAnsi="Times New Roman"/>
    </w:rPr>
  </w:style>
  <w:style w:type="paragraph" w:customStyle="1" w:styleId="aff2">
    <w:name w:val="[основной абзац]"/>
    <w:basedOn w:val="a"/>
    <w:uiPriority w:val="99"/>
    <w:qFormat/>
    <w:rsid w:val="00E214B1"/>
    <w:pPr>
      <w:widowControl/>
      <w:spacing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paragraph" w:customStyle="1" w:styleId="35">
    <w:name w:val="Содержимое таблицы3"/>
    <w:basedOn w:val="a"/>
    <w:qFormat/>
    <w:pPr>
      <w:suppressLineNumbers/>
    </w:pPr>
  </w:style>
  <w:style w:type="paragraph" w:customStyle="1" w:styleId="36">
    <w:name w:val="Заголовок таблицы3"/>
    <w:basedOn w:val="35"/>
    <w:qFormat/>
    <w:pPr>
      <w:jc w:val="center"/>
    </w:pPr>
    <w:rPr>
      <w:b/>
      <w:bCs/>
    </w:rPr>
  </w:style>
  <w:style w:type="paragraph" w:customStyle="1" w:styleId="44">
    <w:name w:val="Содержимое таблицы4"/>
    <w:basedOn w:val="a"/>
    <w:qFormat/>
    <w:pPr>
      <w:suppressLineNumbers/>
    </w:pPr>
  </w:style>
  <w:style w:type="paragraph" w:customStyle="1" w:styleId="45">
    <w:name w:val="Заголовок таблицы4"/>
    <w:basedOn w:val="44"/>
    <w:qFormat/>
    <w:pPr>
      <w:jc w:val="center"/>
    </w:pPr>
    <w:rPr>
      <w:b/>
      <w:bCs/>
    </w:rPr>
  </w:style>
  <w:style w:type="numbering" w:customStyle="1" w:styleId="aff3">
    <w:name w:val="Без списка"/>
    <w:uiPriority w:val="99"/>
    <w:semiHidden/>
    <w:unhideWhenUsed/>
    <w:qFormat/>
  </w:style>
  <w:style w:type="numbering" w:customStyle="1" w:styleId="1f4">
    <w:name w:val="Нет списка1"/>
    <w:uiPriority w:val="99"/>
    <w:semiHidden/>
    <w:unhideWhenUsed/>
    <w:qFormat/>
    <w:rsid w:val="00E214B1"/>
  </w:style>
  <w:style w:type="table" w:customStyle="1" w:styleId="2b">
    <w:name w:val="Сетка таблицы2"/>
    <w:basedOn w:val="a1"/>
    <w:rsid w:val="00E214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ветлый список - Акцент 41"/>
    <w:basedOn w:val="a1"/>
    <w:rsid w:val="00E214B1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rsid w:val="00E214B1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rsid w:val="00E214B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3">
    <w:name w:val="Светлый список - Акцент 43"/>
    <w:basedOn w:val="a1"/>
    <w:rsid w:val="00E214B1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link w:val="a3"/>
    <w:rsid w:val="00E214B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E214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2">
    <w:name w:val="Светлый список - Акцент 42"/>
    <w:basedOn w:val="a1"/>
    <w:rsid w:val="00E214B1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uiPriority w:val="39"/>
    <w:rsid w:val="00E21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Body Text Indent 3"/>
    <w:basedOn w:val="a"/>
    <w:link w:val="38"/>
    <w:uiPriority w:val="99"/>
    <w:unhideWhenUsed/>
    <w:rsid w:val="00EB7AFC"/>
    <w:pPr>
      <w:spacing w:line="240" w:lineRule="auto"/>
      <w:ind w:left="567"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EB7AFC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33</Pages>
  <Words>6518</Words>
  <Characters>37154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Пользователь</cp:lastModifiedBy>
  <cp:revision>13</cp:revision>
  <cp:lastPrinted>2026-02-16T11:49:00Z</cp:lastPrinted>
  <dcterms:created xsi:type="dcterms:W3CDTF">2025-04-29T06:50:00Z</dcterms:created>
  <dcterms:modified xsi:type="dcterms:W3CDTF">2026-02-24T13:28:00Z</dcterms:modified>
  <dc:language>ru-RU</dc:language>
</cp:coreProperties>
</file>