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F0" w:rsidRPr="001F5BF0" w:rsidRDefault="001F5BF0" w:rsidP="001F5B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</w:pPr>
      <w:bookmarkStart w:id="0" w:name="_GoBack"/>
      <w:bookmarkEnd w:id="0"/>
      <w:r w:rsidRPr="001F5BF0"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  <w:t>СОВЕТ ДЕПУТАТОВ</w:t>
      </w:r>
    </w:p>
    <w:p w:rsidR="001F5BF0" w:rsidRPr="001F5BF0" w:rsidRDefault="001F5BF0" w:rsidP="001F5B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1F5BF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Ардатовского муниципального округа Нижегородской области</w:t>
      </w:r>
    </w:p>
    <w:p w:rsidR="001F5BF0" w:rsidRPr="001F5BF0" w:rsidRDefault="001F5BF0" w:rsidP="001F5BF0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120" w:line="240" w:lineRule="auto"/>
        <w:ind w:left="720" w:hanging="720"/>
        <w:jc w:val="center"/>
        <w:outlineLvl w:val="2"/>
        <w:rPr>
          <w:rFonts w:ascii="Times New Roman" w:eastAsia="Lucida Sans Unicode" w:hAnsi="Times New Roman" w:cs="Mangal"/>
          <w:b/>
          <w:bCs/>
          <w:kern w:val="1"/>
          <w:sz w:val="40"/>
          <w:szCs w:val="40"/>
          <w:lang w:eastAsia="hi-IN" w:bidi="hi-IN"/>
        </w:rPr>
      </w:pPr>
      <w:r w:rsidRPr="001F5BF0">
        <w:rPr>
          <w:rFonts w:ascii="Times New Roman" w:eastAsia="Lucida Sans Unicode" w:hAnsi="Times New Roman" w:cs="Mangal"/>
          <w:b/>
          <w:bCs/>
          <w:kern w:val="1"/>
          <w:sz w:val="40"/>
          <w:szCs w:val="40"/>
          <w:lang w:eastAsia="hi-IN" w:bidi="hi-IN"/>
        </w:rPr>
        <w:t>РЕШЕНИЕ</w:t>
      </w:r>
    </w:p>
    <w:p w:rsidR="001F5BF0" w:rsidRPr="001F5BF0" w:rsidRDefault="001F5BF0" w:rsidP="001F5B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1F5BF0" w:rsidRPr="001F5BF0" w:rsidRDefault="00A80B2E" w:rsidP="001F5B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02 марта </w:t>
      </w:r>
      <w:r w:rsidR="00681A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2023 года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1F5BF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1F5BF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1F5BF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681A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681A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1F5BF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1F5BF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1F5BF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№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58</w:t>
      </w:r>
    </w:p>
    <w:p w:rsidR="001F5BF0" w:rsidRPr="001F5BF0" w:rsidRDefault="001F5BF0" w:rsidP="001F5BF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1F5BF0" w:rsidRPr="008E4652" w:rsidRDefault="001F5BF0" w:rsidP="00681A00">
      <w:pPr>
        <w:shd w:val="clear" w:color="auto" w:fill="FFFFFF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8E4652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Об утверждении </w:t>
      </w:r>
      <w:r w:rsidR="008E4652" w:rsidRPr="008E4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Положения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4652" w:rsidRPr="008E4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участии</w:t>
      </w:r>
      <w:r w:rsidR="00681A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E4652" w:rsidRPr="008E4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профилактике терроризма и экстремизма, а также о минимизации и (или) ликвидации последствий проявлений терроризма и экстремизма в границах </w:t>
      </w:r>
      <w:r w:rsidR="00681A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46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Ардатовского муниципального округа Нижегородской области</w:t>
      </w:r>
    </w:p>
    <w:p w:rsidR="001F5BF0" w:rsidRPr="001F5BF0" w:rsidRDefault="001F5BF0" w:rsidP="001F5BF0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1F5BF0" w:rsidRPr="001F5BF0" w:rsidRDefault="008E4652" w:rsidP="001F5BF0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 от 06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2006 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>года № 35-ФЗ "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О противодействии терроризму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1A00" w:rsidRPr="008E4652">
        <w:rPr>
          <w:rFonts w:ascii="Times New Roman" w:hAnsi="Times New Roman" w:cs="Times New Roman"/>
          <w:color w:val="000000"/>
          <w:sz w:val="28"/>
          <w:szCs w:val="28"/>
        </w:rPr>
        <w:t>Федеральным закон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681A00"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от 25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2002 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>года № 114-ФЗ "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О противодействии экстремистской деятельности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1A00" w:rsidRPr="008E4652">
        <w:rPr>
          <w:rFonts w:ascii="Times New Roman" w:hAnsi="Times New Roman" w:cs="Times New Roman"/>
          <w:color w:val="000000"/>
          <w:sz w:val="28"/>
          <w:szCs w:val="28"/>
        </w:rPr>
        <w:t>Федеральным закон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681A00"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от 06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2003 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>года № 131-ФЗ "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81A00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1F5BF0" w:rsidRPr="001F5BF0" w:rsidRDefault="001F5BF0" w:rsidP="001F5BF0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1F5BF0">
        <w:rPr>
          <w:rFonts w:ascii="Times New Roman" w:eastAsia="Lucida Sans Unicode" w:hAnsi="Times New Roman" w:cs="Mangal"/>
          <w:b/>
          <w:bCs/>
          <w:kern w:val="1"/>
          <w:sz w:val="28"/>
          <w:szCs w:val="24"/>
          <w:lang w:eastAsia="hi-IN" w:bidi="hi-IN"/>
        </w:rPr>
        <w:t>Совет депутатов решил:</w:t>
      </w:r>
    </w:p>
    <w:p w:rsidR="001F5BF0" w:rsidRPr="008E4652" w:rsidRDefault="001F5BF0" w:rsidP="008E46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8E465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1. Утвердить Положение </w:t>
      </w:r>
      <w:r w:rsidR="008E4652"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об участии</w:t>
      </w:r>
      <w:r w:rsidR="008E4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4652"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в профилактике терроризма и экстремизма, а также о минимизации и (или) ликвидации последствий проявлений терроризма и экстремизма в границах</w:t>
      </w:r>
      <w:r w:rsidR="008E4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4652" w:rsidRPr="008E46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Ардатовского муниципального округа Нижегородской области</w:t>
      </w:r>
      <w:r w:rsidR="008E46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8E465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согласно приложению.</w:t>
      </w:r>
    </w:p>
    <w:p w:rsidR="001F5BF0" w:rsidRDefault="001F5BF0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1F5BF0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2. </w:t>
      </w:r>
      <w:r w:rsidRPr="001F5BF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Настоящее решение вступает в силу со дня его обнародования </w:t>
      </w:r>
      <w:r w:rsidRPr="001F5BF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на информационном стенде, расположенном по адресу: Нижегородская область, </w:t>
      </w:r>
      <w:r w:rsidR="007955D6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м.о. Ардатовский</w:t>
      </w:r>
      <w:r w:rsidRPr="001F5BF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 р.п. Ардатов, ул. Ленина, д. 35.</w:t>
      </w:r>
    </w:p>
    <w:p w:rsidR="008E4652" w:rsidRDefault="008E4652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8E4652" w:rsidRDefault="008E4652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990198" w:rsidRDefault="00990198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5"/>
        <w:gridCol w:w="671"/>
        <w:gridCol w:w="4320"/>
      </w:tblGrid>
      <w:tr w:rsidR="001F5BF0" w:rsidRPr="001F5BF0" w:rsidTr="008E4652">
        <w:tc>
          <w:tcPr>
            <w:tcW w:w="4946" w:type="dxa"/>
            <w:hideMark/>
          </w:tcPr>
          <w:p w:rsidR="001F5BF0" w:rsidRPr="001F5BF0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</w:pPr>
            <w:r w:rsidRPr="001F5BF0"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  <w:t xml:space="preserve">Председатель Совета депутатов </w:t>
            </w:r>
          </w:p>
          <w:p w:rsidR="001F5BF0" w:rsidRPr="001F5BF0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</w:pPr>
            <w:r w:rsidRPr="001F5BF0"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  <w:t>округа</w:t>
            </w:r>
          </w:p>
          <w:p w:rsidR="001F5BF0" w:rsidRPr="001F5BF0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</w:pPr>
          </w:p>
          <w:p w:rsidR="001F5BF0" w:rsidRPr="001F5BF0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</w:pPr>
            <w:r w:rsidRPr="001F5BF0"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  <w:t>_______________М.А. Мякишева</w:t>
            </w:r>
          </w:p>
        </w:tc>
        <w:tc>
          <w:tcPr>
            <w:tcW w:w="717" w:type="dxa"/>
          </w:tcPr>
          <w:p w:rsidR="001F5BF0" w:rsidRPr="001F5BF0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</w:pPr>
          </w:p>
        </w:tc>
        <w:tc>
          <w:tcPr>
            <w:tcW w:w="4508" w:type="dxa"/>
            <w:hideMark/>
          </w:tcPr>
          <w:p w:rsidR="001F5BF0" w:rsidRPr="001F5BF0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5"/>
                <w:lang w:eastAsia="hi-IN" w:bidi="hi-IN"/>
              </w:rPr>
            </w:pPr>
            <w:r w:rsidRPr="001F5BF0">
              <w:rPr>
                <w:rFonts w:ascii="Times New Roman" w:eastAsia="Lucida Sans Unicode" w:hAnsi="Times New Roman" w:cs="Mangal"/>
                <w:kern w:val="1"/>
                <w:sz w:val="28"/>
                <w:szCs w:val="25"/>
                <w:lang w:eastAsia="hi-IN" w:bidi="hi-IN"/>
              </w:rPr>
              <w:t>Глава местного самоуправления округа</w:t>
            </w:r>
          </w:p>
          <w:p w:rsidR="001F5BF0" w:rsidRPr="001F5BF0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5"/>
                <w:lang w:eastAsia="hi-IN" w:bidi="hi-IN"/>
              </w:rPr>
            </w:pPr>
          </w:p>
          <w:p w:rsidR="001F5BF0" w:rsidRPr="001F5BF0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</w:pPr>
            <w:r w:rsidRPr="001F5BF0">
              <w:rPr>
                <w:rFonts w:ascii="Times New Roman" w:eastAsia="Lucida Sans Unicode" w:hAnsi="Times New Roman" w:cs="Mangal"/>
                <w:kern w:val="1"/>
                <w:sz w:val="28"/>
                <w:szCs w:val="27"/>
                <w:lang w:eastAsia="hi-IN" w:bidi="hi-IN"/>
              </w:rPr>
              <w:t>_____________</w:t>
            </w:r>
            <w:r w:rsidRPr="001F5BF0">
              <w:rPr>
                <w:rFonts w:ascii="Times New Roman" w:eastAsia="Lucida Sans Unicode" w:hAnsi="Times New Roman" w:cs="Mangal"/>
                <w:kern w:val="1"/>
                <w:sz w:val="28"/>
                <w:szCs w:val="25"/>
                <w:lang w:eastAsia="hi-IN" w:bidi="hi-IN"/>
              </w:rPr>
              <w:t>Г.В. Жданкин</w:t>
            </w:r>
          </w:p>
        </w:tc>
      </w:tr>
    </w:tbl>
    <w:p w:rsidR="001F5BF0" w:rsidRPr="001F5BF0" w:rsidRDefault="001F5BF0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1F5BF0" w:rsidRPr="001F5BF0" w:rsidRDefault="001F5BF0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1F5BF0" w:rsidRPr="001F5BF0" w:rsidRDefault="001F5BF0" w:rsidP="001F5BF0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sectPr w:rsidR="001F5BF0" w:rsidRPr="001F5BF0" w:rsidSect="00A80B2E">
          <w:footerReference w:type="even" r:id="rId7"/>
          <w:pgSz w:w="11906" w:h="16838"/>
          <w:pgMar w:top="1134" w:right="567" w:bottom="1134" w:left="1701" w:header="284" w:footer="720" w:gutter="0"/>
          <w:cols w:space="720"/>
          <w:docGrid w:linePitch="600" w:charSpace="32768"/>
        </w:sectPr>
      </w:pPr>
    </w:p>
    <w:p w:rsidR="001F5BF0" w:rsidRPr="00AD43E7" w:rsidRDefault="00990198" w:rsidP="001F5BF0">
      <w:pPr>
        <w:widowControl w:val="0"/>
        <w:suppressAutoHyphens/>
        <w:spacing w:after="0" w:line="240" w:lineRule="auto"/>
        <w:ind w:left="5670" w:firstLine="2"/>
        <w:jc w:val="right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lastRenderedPageBreak/>
        <w:t>Приложение</w:t>
      </w:r>
    </w:p>
    <w:p w:rsidR="001F5BF0" w:rsidRPr="00AD43E7" w:rsidRDefault="00990198" w:rsidP="001F5BF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к </w:t>
      </w:r>
      <w:r w:rsidR="001F5BF0"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решени</w:t>
      </w:r>
      <w:r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ю</w:t>
      </w:r>
      <w:r w:rsidR="001F5BF0"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Совета депутатов </w:t>
      </w:r>
    </w:p>
    <w:p w:rsidR="001F5BF0" w:rsidRPr="00AD43E7" w:rsidRDefault="001F5BF0" w:rsidP="001F5BF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Ардатовского муниципального округа </w:t>
      </w:r>
    </w:p>
    <w:p w:rsidR="001F5BF0" w:rsidRPr="00AD43E7" w:rsidRDefault="001F5BF0" w:rsidP="001F5BF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Нижегородской области</w:t>
      </w:r>
    </w:p>
    <w:p w:rsidR="001F5BF0" w:rsidRPr="00AD43E7" w:rsidRDefault="001F5BF0" w:rsidP="001F5BF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от </w:t>
      </w:r>
      <w:r w:rsidR="00A80B2E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02 марта </w:t>
      </w:r>
      <w:r w:rsidR="00990198"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2023 года</w:t>
      </w:r>
      <w:r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№</w:t>
      </w:r>
      <w:r w:rsidR="00A80B2E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58</w:t>
      </w:r>
      <w:r w:rsidRPr="00AD43E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8E4652" w:rsidRDefault="008E4652" w:rsidP="008E465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652" w:rsidRPr="008E4652" w:rsidRDefault="008E4652" w:rsidP="00AD43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8E4652" w:rsidRPr="008E4652" w:rsidRDefault="008E4652" w:rsidP="00AD43E7">
      <w:pPr>
        <w:shd w:val="clear" w:color="auto" w:fill="FFFFFF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8E4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участии в профилактике терроризма и экстремизма, а также о минимизации и (или) ликвидации последствий проявлений</w:t>
      </w:r>
      <w:r w:rsidR="00213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терроризма и экстремизма в границах </w:t>
      </w:r>
      <w:r w:rsidRPr="008E46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Ардатовского</w:t>
      </w:r>
      <w:r w:rsidR="00213F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 w:rsidRPr="008E46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муниципального округа Нижегородской области</w:t>
      </w:r>
    </w:p>
    <w:p w:rsidR="008E4652" w:rsidRPr="008E4652" w:rsidRDefault="008E4652" w:rsidP="008E465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652" w:rsidRPr="00213F46" w:rsidRDefault="008E4652" w:rsidP="00AD43E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3F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213F46" w:rsidRPr="00213F46" w:rsidRDefault="00213F46" w:rsidP="00AD43E7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52" w:rsidRPr="008E4652" w:rsidRDefault="008E4652" w:rsidP="00AD43E7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1.1. Положение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участии в профилактике терроризма и экстремизма, а также о минимизации и (или) ликвидации последствий проявлений терроризма и экстремизма в границах </w:t>
      </w:r>
      <w:r w:rsidRPr="008E46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Ардатовского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(далее – Положение</w:t>
      </w:r>
      <w:r w:rsidR="00213F46">
        <w:rPr>
          <w:rFonts w:ascii="Times New Roman" w:hAnsi="Times New Roman" w:cs="Times New Roman"/>
          <w:bCs/>
          <w:color w:val="000000"/>
          <w:sz w:val="28"/>
          <w:szCs w:val="28"/>
        </w:rPr>
        <w:t>, округ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разработано в целях организации работы по профилактике терроризма и экстремистской деятельности, а также минимизации и (или)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ликвидации последствий проявлений терроризма и экстремизма в границах округа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213F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по профилактике терроризма и экстремистской деятельности, а также минимизации и (или)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ликвидации последствий проявлений терроризма и экстремизма в границах округа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находится в ведении администрации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="007955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1.3. При осуществлении мероприятий по участию в профилактике терроризма и экстремизма </w:t>
      </w:r>
      <w:r w:rsidR="00213F4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213F46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руководствуется </w:t>
      </w:r>
      <w:r w:rsidR="00213F46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Федерации, Нижегородской области и муниципальными</w:t>
      </w:r>
      <w:r w:rsidR="00557199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нормативными правовыми актами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557199">
        <w:rPr>
          <w:rFonts w:ascii="Times New Roman" w:hAnsi="Times New Roman" w:cs="Times New Roman"/>
          <w:color w:val="000000"/>
          <w:sz w:val="28"/>
          <w:szCs w:val="28"/>
        </w:rPr>
        <w:t>Граждане, проживающие на территории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="007955D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C914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могут привлекаться к участию в профилактике терроризма и экстремизма, а также минимизации и (или) ликвидации последствий проявления терроризма и экстремизма в границах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округа.</w:t>
      </w:r>
    </w:p>
    <w:p w:rsidR="00213F46" w:rsidRPr="008E4652" w:rsidRDefault="00213F46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4652" w:rsidRPr="004C4959" w:rsidRDefault="008E4652" w:rsidP="00AD43E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49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органов местного самоуправления</w:t>
      </w:r>
      <w:r w:rsidR="004C4959" w:rsidRPr="004C49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C49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округа</w:t>
      </w:r>
    </w:p>
    <w:p w:rsidR="004C4959" w:rsidRPr="004C4959" w:rsidRDefault="004C4959" w:rsidP="00AD43E7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52" w:rsidRPr="008E4652" w:rsidRDefault="00DB3FF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>Основными целями при участии в профилактике терроризма и экстремизма, а также минимизации и (или) ликвидации последствий проявления терроризма и экстремизма являются:</w:t>
      </w:r>
    </w:p>
    <w:p w:rsidR="008E4652" w:rsidRPr="008E4652" w:rsidRDefault="00DB3FF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терроризма и экстремизма среди населения, проживающего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E4652"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круга;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2.1.2. Уменьшение проявлений экстремизма и негативного отношения к лицам других национальностей и религиозных конфессий;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2.1.3. Формирование у граждан, проживающих на территории </w:t>
      </w:r>
      <w:r w:rsidR="00DB3F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круга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, внутренней потребности в толерантном поведении по отношению к людям других национальностей</w:t>
      </w:r>
      <w:r w:rsidR="00DB3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914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2.1.4. Формирование толерантности и межэтнической культуры в школьной и молодежной среде, профилактика агрессивного поведения.</w:t>
      </w:r>
    </w:p>
    <w:p w:rsidR="008E4652" w:rsidRPr="008E4652" w:rsidRDefault="00DB3FF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2.2. 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>Для достижения указанных целей необходимо решение следующих задач: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2.2.1. Информирование населения </w:t>
      </w:r>
      <w:r w:rsidR="00DB3F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круга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профилактики терроризма и экстремизма;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2.2.2.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2.2.3. Пропаганда толерантного поведения к людям других национальностей и религиозных конфессий;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2.2.4. Воспитательная работа среди детей всех возрастов и молодежи, направленная на устранение причин и условий, способствующих совершению действий экстремистского характера.</w:t>
      </w:r>
    </w:p>
    <w:p w:rsidR="00DB3FF2" w:rsidRDefault="00DB3FF2" w:rsidP="00AD43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5D6" w:rsidRDefault="008E4652" w:rsidP="00AD43E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3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Полномочия органов местного самоуправления</w:t>
      </w:r>
      <w:r w:rsidRPr="00DB3F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3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профилактике</w:t>
      </w:r>
    </w:p>
    <w:p w:rsidR="008E4652" w:rsidRPr="007955D6" w:rsidRDefault="008E4652" w:rsidP="007955D6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5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терроризма и экстремизма на территории округа</w:t>
      </w:r>
    </w:p>
    <w:p w:rsidR="00DB3FF2" w:rsidRPr="00DB3FF2" w:rsidRDefault="00DB3FF2" w:rsidP="00AD43E7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652" w:rsidRPr="00A80B2E" w:rsidRDefault="00DB3FF2" w:rsidP="00A80B2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0B2E">
        <w:rPr>
          <w:rFonts w:ascii="Times New Roman" w:hAnsi="Times New Roman" w:cs="Times New Roman"/>
          <w:color w:val="FF0000"/>
          <w:sz w:val="28"/>
          <w:szCs w:val="28"/>
        </w:rPr>
        <w:t xml:space="preserve">Полномочиями </w:t>
      </w:r>
      <w:r w:rsidRPr="00A80B2E">
        <w:rPr>
          <w:rFonts w:ascii="Times New Roman" w:hAnsi="Times New Roman" w:cs="Times New Roman"/>
          <w:bCs/>
          <w:color w:val="FF0000"/>
          <w:sz w:val="28"/>
          <w:szCs w:val="28"/>
        </w:rPr>
        <w:t>органов местного самоуправления</w:t>
      </w:r>
      <w:r w:rsidRPr="00A80B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0B2E">
        <w:rPr>
          <w:rFonts w:ascii="Times New Roman" w:hAnsi="Times New Roman" w:cs="Times New Roman"/>
          <w:bCs/>
          <w:color w:val="FF0000"/>
          <w:sz w:val="28"/>
          <w:szCs w:val="28"/>
        </w:rPr>
        <w:t>в профилактике терроризма и экстремизма на территории округа</w:t>
      </w:r>
      <w:r w:rsidRPr="00A80B2E">
        <w:rPr>
          <w:rFonts w:ascii="Times New Roman" w:hAnsi="Times New Roman" w:cs="Times New Roman"/>
          <w:color w:val="FF0000"/>
          <w:sz w:val="28"/>
          <w:szCs w:val="28"/>
        </w:rPr>
        <w:t xml:space="preserve"> являются</w:t>
      </w:r>
      <w:r w:rsidR="00E065EB" w:rsidRPr="00A80B2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E4652" w:rsidRPr="007955D6" w:rsidRDefault="00A80B2E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3.1 </w:t>
      </w:r>
      <w:r w:rsidR="008E4652" w:rsidRPr="007955D6">
        <w:rPr>
          <w:rFonts w:ascii="Times New Roman" w:hAnsi="Times New Roman" w:cs="Times New Roman"/>
          <w:color w:val="FF0000"/>
          <w:sz w:val="28"/>
          <w:szCs w:val="28"/>
        </w:rPr>
        <w:t>Организация и реализация муниципальной программы в области профилактики терроризма, а также минимизации и (или) ликвидации последствий</w:t>
      </w:r>
      <w:r w:rsidR="00C91494" w:rsidRPr="007955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4652" w:rsidRPr="007955D6">
        <w:rPr>
          <w:rFonts w:ascii="Times New Roman" w:hAnsi="Times New Roman" w:cs="Times New Roman"/>
          <w:color w:val="FF0000"/>
          <w:sz w:val="28"/>
          <w:szCs w:val="28"/>
        </w:rPr>
        <w:t xml:space="preserve">его проявлений на территории </w:t>
      </w:r>
      <w:r w:rsidR="00E065EB" w:rsidRPr="007955D6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8E4652" w:rsidRPr="007955D6">
        <w:rPr>
          <w:rFonts w:ascii="Times New Roman" w:hAnsi="Times New Roman" w:cs="Times New Roman"/>
          <w:color w:val="FF0000"/>
          <w:sz w:val="28"/>
          <w:szCs w:val="28"/>
        </w:rPr>
        <w:t>круга;</w:t>
      </w:r>
    </w:p>
    <w:p w:rsidR="008E4652" w:rsidRPr="008E4652" w:rsidRDefault="00A80B2E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2. Организация и проведение в </w:t>
      </w:r>
      <w:r w:rsidR="00E065E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>круге, 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8E4652" w:rsidRPr="008E4652" w:rsidRDefault="00A80B2E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3.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 на территории 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>круга;</w:t>
      </w:r>
    </w:p>
    <w:p w:rsidR="008E4652" w:rsidRPr="008E4652" w:rsidRDefault="00A80B2E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4. Направления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4652" w:rsidRDefault="00A80B2E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5. Осуществления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 на территории 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E4652" w:rsidRPr="008E4652">
        <w:rPr>
          <w:rFonts w:ascii="Times New Roman" w:hAnsi="Times New Roman" w:cs="Times New Roman"/>
          <w:color w:val="000000"/>
          <w:sz w:val="28"/>
          <w:szCs w:val="28"/>
        </w:rPr>
        <w:t>круга.</w:t>
      </w:r>
    </w:p>
    <w:p w:rsidR="00AD43E7" w:rsidRPr="008E4652" w:rsidRDefault="00AD43E7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4652" w:rsidRDefault="008E4652" w:rsidP="00AD43E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4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Компетенция органов местного самоуправления</w:t>
      </w:r>
      <w:r w:rsidR="00AD43E7" w:rsidRPr="00AD4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4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округа</w:t>
      </w:r>
    </w:p>
    <w:p w:rsidR="00AD43E7" w:rsidRPr="00AD43E7" w:rsidRDefault="00AD43E7" w:rsidP="00AD43E7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C91494"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4.1.1. Принимает решения по вопросам участия в профилактике терроризма и экстремизма, а также минимизации и (или) ликвидации последствий проявления терроризма и экстремизма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C91494"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4.1.2. Предусматривает ежегодно при утверждении бюджета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для реализации целевой программы мероприятий по профилактике терроризма и экстремизма, а также минимизации и (или) ликвидации последствий проявления терроризма и экстремизма на территории 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круга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4.2. Администрация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="00C9149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4.2.1. Разраб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 xml:space="preserve">атывает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и реализ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 области профилактики терроризма, а также минимизации и (или) ликвидации последствий проявления терроризма и экстремизма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>(далее по тесту - Программа).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4.2.2. Запрашивает и получает от иных органов местного самоуправления округа имеющуюся информацию, документы и материалы, необходимые для реализации мероприятий Программы;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4.2.3. Осуществляет во взаимодействии с иными государственными органами исполнительными власти 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области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и их подразделениями, расположенными на территории 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круга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, общественными объединениями, политическими партиями и </w:t>
      </w:r>
      <w:r w:rsidR="00AD43E7">
        <w:rPr>
          <w:rFonts w:ascii="Times New Roman" w:hAnsi="Times New Roman" w:cs="Times New Roman"/>
          <w:color w:val="000000"/>
          <w:sz w:val="28"/>
          <w:szCs w:val="28"/>
        </w:rPr>
        <w:t>гражданами о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круга, работу по разъяснению сущности терроризма, его общественной опасности и формированию у граждан неприятия идеологии терроризма;</w:t>
      </w:r>
    </w:p>
    <w:p w:rsidR="008E4652" w:rsidRPr="008E4652" w:rsidRDefault="008E4652" w:rsidP="00AD43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4652">
        <w:rPr>
          <w:rFonts w:ascii="Times New Roman" w:hAnsi="Times New Roman" w:cs="Times New Roman"/>
          <w:color w:val="000000"/>
          <w:sz w:val="28"/>
          <w:szCs w:val="28"/>
        </w:rPr>
        <w:t>4.2.4. Обеспечивает выполнение требований к антитеррористической защищенности объектов, находящихся в муниципальной собственности или ведении органов местного самоуправления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D43E7" w:rsidRDefault="00AD43E7" w:rsidP="00AD43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4652" w:rsidRPr="00AD43E7" w:rsidRDefault="008E4652" w:rsidP="00AD43E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43E7">
        <w:rPr>
          <w:rFonts w:ascii="Times New Roman" w:eastAsia="Calibri" w:hAnsi="Times New Roman" w:cs="Times New Roman"/>
          <w:b/>
          <w:sz w:val="28"/>
          <w:szCs w:val="28"/>
        </w:rPr>
        <w:t>Финансовое обеспечение</w:t>
      </w:r>
    </w:p>
    <w:p w:rsidR="00AD43E7" w:rsidRPr="00AD43E7" w:rsidRDefault="00AD43E7" w:rsidP="00AD43E7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4652" w:rsidRPr="008E4652" w:rsidRDefault="008E4652" w:rsidP="00AD43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4652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участия в </w:t>
      </w:r>
      <w:r w:rsidRPr="008E4652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профилактике терроризма и экстремизма, а также минимизации и (или) ликвидации последствий проявления терроризма и экстремизма на территории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</w:t>
      </w:r>
      <w:r w:rsidRPr="008E4652">
        <w:rPr>
          <w:rFonts w:ascii="Times New Roman" w:eastAsia="Calibri" w:hAnsi="Times New Roman" w:cs="Times New Roman"/>
          <w:sz w:val="28"/>
          <w:szCs w:val="28"/>
        </w:rPr>
        <w:t xml:space="preserve">осуществляется за счет средств, предусмотренных на указанные цели в бюджете </w:t>
      </w:r>
      <w:r w:rsidRPr="008E4652">
        <w:rPr>
          <w:rFonts w:ascii="Times New Roman" w:hAnsi="Times New Roman" w:cs="Times New Roman"/>
          <w:bCs/>
          <w:color w:val="000000"/>
          <w:sz w:val="28"/>
          <w:szCs w:val="28"/>
        </w:rPr>
        <w:t>округа.</w:t>
      </w:r>
    </w:p>
    <w:p w:rsidR="00DC3A60" w:rsidRDefault="00DC3A60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/>
    <w:p w:rsidR="003D28E9" w:rsidRDefault="003D28E9" w:rsidP="003D28E9">
      <w:pPr>
        <w:pStyle w:val="a8"/>
        <w:shd w:val="clear" w:color="auto" w:fill="FFFFFF"/>
        <w:spacing w:before="0" w:beforeAutospacing="0" w:after="0" w:afterAutospacing="0" w:line="450" w:lineRule="atLeast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Статья 5.2. Полномочия органов местного самоуправления в области противодействия терроризму</w:t>
      </w:r>
    </w:p>
    <w:p w:rsidR="003D28E9" w:rsidRDefault="003D28E9" w:rsidP="003D28E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828282"/>
          <w:sz w:val="28"/>
          <w:szCs w:val="28"/>
        </w:rPr>
      </w:pPr>
      <w:r>
        <w:rPr>
          <w:color w:val="828282"/>
          <w:sz w:val="28"/>
          <w:szCs w:val="28"/>
        </w:rPr>
        <w:t>(введена Федеральным </w:t>
      </w:r>
      <w:hyperlink r:id="rId8" w:anchor="dst100017" w:history="1">
        <w:r>
          <w:rPr>
            <w:rStyle w:val="a9"/>
            <w:color w:val="1A0DAB"/>
            <w:sz w:val="28"/>
            <w:szCs w:val="28"/>
          </w:rPr>
          <w:t>законом</w:t>
        </w:r>
      </w:hyperlink>
      <w:r>
        <w:rPr>
          <w:color w:val="828282"/>
          <w:sz w:val="28"/>
          <w:szCs w:val="28"/>
        </w:rPr>
        <w:t> от 06.07.2016 N 374-ФЗ)</w:t>
      </w:r>
    </w:p>
    <w:p w:rsidR="003D28E9" w:rsidRDefault="003D28E9"/>
    <w:p w:rsidR="003D28E9" w:rsidRPr="003D28E9" w:rsidRDefault="003D28E9" w:rsidP="003D28E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  <w:r w:rsidRPr="003D28E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3D28E9" w:rsidRPr="003D28E9" w:rsidRDefault="003D28E9" w:rsidP="003D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D28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3D28E9" w:rsidRPr="003D28E9" w:rsidRDefault="003D28E9" w:rsidP="003D28E9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  <w:r w:rsidRPr="003D28E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3D28E9" w:rsidRPr="003D28E9" w:rsidRDefault="003D28E9" w:rsidP="003D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D28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3D28E9" w:rsidRPr="003D28E9" w:rsidRDefault="003D28E9" w:rsidP="003D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D28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3D28E9" w:rsidRPr="003D28E9" w:rsidRDefault="003D28E9" w:rsidP="003D28E9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  <w:r w:rsidRPr="003D28E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3D28E9" w:rsidRPr="003D28E9" w:rsidRDefault="003D28E9" w:rsidP="003D2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D28E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3D28E9" w:rsidRDefault="003D28E9"/>
    <w:sectPr w:rsidR="003D28E9" w:rsidSect="00D3230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96" w:rsidRDefault="008F6E96" w:rsidP="00FB11C5">
      <w:pPr>
        <w:spacing w:after="0" w:line="240" w:lineRule="auto"/>
      </w:pPr>
      <w:r>
        <w:separator/>
      </w:r>
    </w:p>
  </w:endnote>
  <w:endnote w:type="continuationSeparator" w:id="0">
    <w:p w:rsidR="008F6E96" w:rsidRDefault="008F6E96" w:rsidP="00FB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FD1" w:rsidRDefault="00F4277A">
    <w:pPr>
      <w:pStyle w:val="a3"/>
    </w:pPr>
    <w:r>
      <w:rPr>
        <w:sz w:val="16"/>
        <w:szCs w:val="16"/>
      </w:rPr>
      <w:t>ОАО "ППП № 1"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96" w:rsidRDefault="008F6E96" w:rsidP="00FB11C5">
      <w:pPr>
        <w:spacing w:after="0" w:line="240" w:lineRule="auto"/>
      </w:pPr>
      <w:r>
        <w:separator/>
      </w:r>
    </w:p>
  </w:footnote>
  <w:footnote w:type="continuationSeparator" w:id="0">
    <w:p w:rsidR="008F6E96" w:rsidRDefault="008F6E96" w:rsidP="00FB1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46E"/>
    <w:multiLevelType w:val="multilevel"/>
    <w:tmpl w:val="7AB63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CB6"/>
    <w:rsid w:val="001851FB"/>
    <w:rsid w:val="001F5BF0"/>
    <w:rsid w:val="00213F46"/>
    <w:rsid w:val="003D28E9"/>
    <w:rsid w:val="004C4959"/>
    <w:rsid w:val="00534983"/>
    <w:rsid w:val="00557199"/>
    <w:rsid w:val="0067194C"/>
    <w:rsid w:val="00681A00"/>
    <w:rsid w:val="00784DC3"/>
    <w:rsid w:val="007910D9"/>
    <w:rsid w:val="007955D6"/>
    <w:rsid w:val="008106A2"/>
    <w:rsid w:val="008E4652"/>
    <w:rsid w:val="008F6E96"/>
    <w:rsid w:val="009839CA"/>
    <w:rsid w:val="00990198"/>
    <w:rsid w:val="00A030CE"/>
    <w:rsid w:val="00A80B2E"/>
    <w:rsid w:val="00AD43E7"/>
    <w:rsid w:val="00B53CB6"/>
    <w:rsid w:val="00C91494"/>
    <w:rsid w:val="00D3230E"/>
    <w:rsid w:val="00DB3FF2"/>
    <w:rsid w:val="00DC3A60"/>
    <w:rsid w:val="00E065EB"/>
    <w:rsid w:val="00F14296"/>
    <w:rsid w:val="00F4277A"/>
    <w:rsid w:val="00F61D29"/>
    <w:rsid w:val="00FB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5BFDA-85CE-4675-98CD-A8320C43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5BF0"/>
  </w:style>
  <w:style w:type="paragraph" w:styleId="a5">
    <w:name w:val="Balloon Text"/>
    <w:basedOn w:val="a"/>
    <w:link w:val="a6"/>
    <w:uiPriority w:val="99"/>
    <w:semiHidden/>
    <w:unhideWhenUsed/>
    <w:rsid w:val="008E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6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3F4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D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D2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7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01078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</cp:lastModifiedBy>
  <cp:revision>3</cp:revision>
  <dcterms:created xsi:type="dcterms:W3CDTF">2023-03-02T10:27:00Z</dcterms:created>
  <dcterms:modified xsi:type="dcterms:W3CDTF">2023-03-06T06:52:00Z</dcterms:modified>
</cp:coreProperties>
</file>