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37A8E">
        <w:rPr>
          <w:rFonts w:ascii="Arial" w:hAnsi="Arial" w:cs="Arial"/>
          <w:b/>
          <w:sz w:val="32"/>
          <w:szCs w:val="32"/>
        </w:rPr>
        <w:t>Администрация</w:t>
      </w:r>
    </w:p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37A8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37A8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37A8E">
        <w:rPr>
          <w:rFonts w:ascii="Arial" w:hAnsi="Arial" w:cs="Arial"/>
          <w:b/>
          <w:sz w:val="32"/>
          <w:szCs w:val="32"/>
        </w:rPr>
        <w:t>ПОСТАНОВЛЕНИЕ</w:t>
      </w:r>
    </w:p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D37A8E">
        <w:rPr>
          <w:rFonts w:ascii="Arial" w:hAnsi="Arial" w:cs="Arial"/>
        </w:rPr>
        <w:t>28.02.2023</w:t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</w:r>
      <w:r w:rsidRPr="00D37A8E">
        <w:rPr>
          <w:rFonts w:ascii="Arial" w:hAnsi="Arial" w:cs="Arial"/>
        </w:rPr>
        <w:tab/>
        <w:t>№ 169</w:t>
      </w:r>
    </w:p>
    <w:p w:rsidR="00D37A8E" w:rsidRPr="00D37A8E" w:rsidRDefault="00D37A8E" w:rsidP="00D37A8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D37A8E" w:rsidRPr="00D37A8E" w:rsidRDefault="00D37A8E" w:rsidP="00D37A8E">
      <w:pPr>
        <w:pStyle w:val="a8"/>
      </w:pPr>
      <w:r w:rsidRPr="00D37A8E">
        <w:t>Об утверждении регламента работы административной комиссии</w:t>
      </w:r>
      <w:r>
        <w:t xml:space="preserve"> </w:t>
      </w:r>
      <w:r w:rsidRPr="00D37A8E">
        <w:t>Ардатовского муниципального округа Нижегородской области</w:t>
      </w:r>
    </w:p>
    <w:p w:rsidR="00D37A8E" w:rsidRPr="00D37A8E" w:rsidRDefault="00D37A8E" w:rsidP="00423EF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32"/>
          <w:szCs w:val="32"/>
        </w:rPr>
      </w:pPr>
    </w:p>
    <w:p w:rsidR="00D37A8E" w:rsidRPr="003215FC" w:rsidRDefault="00D055F2" w:rsidP="00423EF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215FC">
        <w:rPr>
          <w:rFonts w:ascii="Arial" w:hAnsi="Arial" w:cs="Arial"/>
        </w:rPr>
        <w:t>В соответствии с Законом Нижегородской области</w:t>
      </w:r>
      <w:r w:rsidR="00D37A8E" w:rsidRPr="003215FC">
        <w:rPr>
          <w:rFonts w:ascii="Arial" w:hAnsi="Arial" w:cs="Arial"/>
        </w:rPr>
        <w:t xml:space="preserve"> </w:t>
      </w:r>
      <w:r w:rsidRPr="003215FC">
        <w:rPr>
          <w:rFonts w:ascii="Arial" w:hAnsi="Arial" w:cs="Arial"/>
        </w:rPr>
        <w:t xml:space="preserve">от 04 августа 2011 года № 91-З </w:t>
      </w:r>
      <w:r w:rsidR="00423EFF" w:rsidRPr="003215FC">
        <w:rPr>
          <w:rFonts w:ascii="Arial" w:eastAsiaTheme="minorHAnsi" w:hAnsi="Arial" w:cs="Arial"/>
          <w:bCs/>
          <w:lang w:eastAsia="en-US"/>
        </w:rPr>
        <w:t xml:space="preserve">«Об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 </w:t>
      </w:r>
      <w:r w:rsidRPr="003215FC">
        <w:rPr>
          <w:rFonts w:ascii="Arial" w:hAnsi="Arial" w:cs="Arial"/>
        </w:rPr>
        <w:t>администрация Ар</w:t>
      </w:r>
      <w:r w:rsidR="00115ED6" w:rsidRPr="003215FC">
        <w:rPr>
          <w:rFonts w:ascii="Arial" w:hAnsi="Arial" w:cs="Arial"/>
        </w:rPr>
        <w:t>датовского муниципального округа</w:t>
      </w:r>
      <w:r w:rsidRPr="003215FC">
        <w:rPr>
          <w:rFonts w:ascii="Arial" w:hAnsi="Arial" w:cs="Arial"/>
        </w:rPr>
        <w:t xml:space="preserve"> Нижегородской области</w:t>
      </w:r>
    </w:p>
    <w:p w:rsidR="00D055F2" w:rsidRPr="003215FC" w:rsidRDefault="00D055F2" w:rsidP="00423EFF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/>
          <w:bCs/>
          <w:lang w:eastAsia="en-US"/>
        </w:rPr>
      </w:pPr>
      <w:proofErr w:type="gramStart"/>
      <w:r w:rsidRPr="003215FC">
        <w:rPr>
          <w:rFonts w:ascii="Arial" w:hAnsi="Arial" w:cs="Arial"/>
          <w:b/>
        </w:rPr>
        <w:t>п</w:t>
      </w:r>
      <w:proofErr w:type="gramEnd"/>
      <w:r w:rsidRPr="003215FC">
        <w:rPr>
          <w:rFonts w:ascii="Arial" w:hAnsi="Arial" w:cs="Arial"/>
          <w:b/>
        </w:rPr>
        <w:t xml:space="preserve"> о с т а н о в л я е т:</w:t>
      </w:r>
    </w:p>
    <w:p w:rsidR="00447370" w:rsidRPr="003215FC" w:rsidRDefault="00D055F2" w:rsidP="00447370">
      <w:pPr>
        <w:pStyle w:val="a5"/>
        <w:numPr>
          <w:ilvl w:val="0"/>
          <w:numId w:val="2"/>
        </w:numPr>
        <w:ind w:left="0" w:firstLine="284"/>
        <w:jc w:val="both"/>
        <w:rPr>
          <w:rFonts w:ascii="Arial" w:eastAsia="Times New Roman" w:hAnsi="Arial" w:cs="Arial"/>
          <w:spacing w:val="2"/>
          <w:lang w:eastAsia="ru-RU"/>
        </w:rPr>
      </w:pPr>
      <w:r w:rsidRPr="003215FC">
        <w:rPr>
          <w:rFonts w:ascii="Arial" w:eastAsia="Times New Roman" w:hAnsi="Arial" w:cs="Arial"/>
          <w:spacing w:val="2"/>
          <w:lang w:eastAsia="ru-RU"/>
        </w:rPr>
        <w:t>Утвердить прилагаемый регламент работы административной комиссии Ар</w:t>
      </w:r>
      <w:r w:rsidR="00115ED6" w:rsidRPr="003215FC">
        <w:rPr>
          <w:rFonts w:ascii="Arial" w:eastAsia="Times New Roman" w:hAnsi="Arial" w:cs="Arial"/>
          <w:spacing w:val="2"/>
          <w:lang w:eastAsia="ru-RU"/>
        </w:rPr>
        <w:t>датовского муниципального округа</w:t>
      </w:r>
      <w:r w:rsidRPr="003215FC">
        <w:rPr>
          <w:rFonts w:ascii="Arial" w:eastAsia="Times New Roman" w:hAnsi="Arial" w:cs="Arial"/>
          <w:spacing w:val="2"/>
          <w:lang w:eastAsia="ru-RU"/>
        </w:rPr>
        <w:t xml:space="preserve"> Нижегородской области.</w:t>
      </w:r>
    </w:p>
    <w:p w:rsidR="006A06E6" w:rsidRPr="003215FC" w:rsidRDefault="006A06E6" w:rsidP="00447370">
      <w:pPr>
        <w:pStyle w:val="a5"/>
        <w:numPr>
          <w:ilvl w:val="0"/>
          <w:numId w:val="2"/>
        </w:numPr>
        <w:ind w:left="0" w:firstLine="284"/>
        <w:jc w:val="both"/>
        <w:rPr>
          <w:rFonts w:ascii="Arial" w:eastAsia="Times New Roman" w:hAnsi="Arial" w:cs="Arial"/>
          <w:spacing w:val="2"/>
          <w:lang w:eastAsia="ru-RU"/>
        </w:rPr>
      </w:pPr>
      <w:r w:rsidRPr="003215FC">
        <w:rPr>
          <w:rFonts w:ascii="Arial" w:eastAsia="Times New Roman" w:hAnsi="Arial" w:cs="Arial"/>
          <w:spacing w:val="2"/>
          <w:lang w:eastAsia="ru-RU"/>
        </w:rPr>
        <w:t xml:space="preserve">Постановление администрации Ардатовского муниципального района </w:t>
      </w:r>
      <w:r w:rsidR="00447370" w:rsidRPr="003215FC">
        <w:rPr>
          <w:rFonts w:ascii="Arial" w:eastAsia="Times New Roman" w:hAnsi="Arial" w:cs="Arial"/>
          <w:spacing w:val="2"/>
          <w:lang w:eastAsia="ru-RU"/>
        </w:rPr>
        <w:t>Нижегородской области от 15 августа 2019 г. № 492 «Об утверждении регламента работы административной</w:t>
      </w:r>
      <w:r w:rsidR="00D37A8E" w:rsidRPr="003215FC">
        <w:rPr>
          <w:rFonts w:ascii="Arial" w:eastAsia="Times New Roman" w:hAnsi="Arial" w:cs="Arial"/>
          <w:spacing w:val="2"/>
          <w:lang w:eastAsia="ru-RU"/>
        </w:rPr>
        <w:t xml:space="preserve"> </w:t>
      </w:r>
      <w:r w:rsidR="00447370" w:rsidRPr="003215FC">
        <w:rPr>
          <w:rFonts w:ascii="Arial" w:eastAsia="Times New Roman" w:hAnsi="Arial" w:cs="Arial"/>
          <w:spacing w:val="2"/>
          <w:lang w:eastAsia="ru-RU"/>
        </w:rPr>
        <w:t xml:space="preserve">комиссии Ардатовского муниципального района Нижегородской области» </w:t>
      </w:r>
      <w:r w:rsidR="00D37A8E" w:rsidRPr="003215FC">
        <w:rPr>
          <w:rFonts w:ascii="Arial" w:eastAsia="Times New Roman" w:hAnsi="Arial" w:cs="Arial"/>
          <w:spacing w:val="2"/>
          <w:lang w:eastAsia="ru-RU"/>
        </w:rPr>
        <w:t>отменить.</w:t>
      </w:r>
    </w:p>
    <w:p w:rsidR="00D055F2" w:rsidRPr="003215FC" w:rsidRDefault="006A06E6" w:rsidP="00447370">
      <w:pPr>
        <w:ind w:firstLine="284"/>
        <w:jc w:val="both"/>
        <w:rPr>
          <w:rFonts w:ascii="Arial" w:hAnsi="Arial" w:cs="Arial"/>
        </w:rPr>
      </w:pPr>
      <w:r w:rsidRPr="003215FC">
        <w:rPr>
          <w:rFonts w:ascii="Arial" w:eastAsia="Times New Roman" w:hAnsi="Arial" w:cs="Arial"/>
          <w:spacing w:val="2"/>
          <w:lang w:eastAsia="ru-RU"/>
        </w:rPr>
        <w:t>3</w:t>
      </w:r>
      <w:r w:rsidR="00D055F2" w:rsidRPr="003215FC">
        <w:rPr>
          <w:rFonts w:ascii="Arial" w:eastAsia="Times New Roman" w:hAnsi="Arial" w:cs="Arial"/>
          <w:spacing w:val="2"/>
          <w:lang w:eastAsia="ru-RU"/>
        </w:rPr>
        <w:t xml:space="preserve">. </w:t>
      </w:r>
      <w:r w:rsidR="00D055F2" w:rsidRPr="003215FC">
        <w:rPr>
          <w:rFonts w:ascii="Arial" w:hAnsi="Arial" w:cs="Arial"/>
        </w:rPr>
        <w:t>Отделу организационно-кадровой работы администрации Ар</w:t>
      </w:r>
      <w:r w:rsidR="00115ED6" w:rsidRPr="003215FC">
        <w:rPr>
          <w:rFonts w:ascii="Arial" w:hAnsi="Arial" w:cs="Arial"/>
        </w:rPr>
        <w:t>датовского муниципального округа</w:t>
      </w:r>
      <w:r w:rsidR="00D055F2" w:rsidRPr="003215FC">
        <w:rPr>
          <w:rFonts w:ascii="Arial" w:hAnsi="Arial" w:cs="Arial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</w:t>
      </w:r>
      <w:r w:rsidR="00115ED6" w:rsidRPr="003215FC">
        <w:rPr>
          <w:rFonts w:ascii="Arial" w:hAnsi="Arial" w:cs="Arial"/>
        </w:rPr>
        <w:t xml:space="preserve">атовского муниципального округа </w:t>
      </w:r>
      <w:r w:rsidR="00D055F2" w:rsidRPr="003215FC">
        <w:rPr>
          <w:rFonts w:ascii="Arial" w:hAnsi="Arial" w:cs="Arial"/>
        </w:rPr>
        <w:t>Нижегородской области.</w:t>
      </w:r>
    </w:p>
    <w:p w:rsidR="00D055F2" w:rsidRPr="003215FC" w:rsidRDefault="006A06E6" w:rsidP="00447370">
      <w:pPr>
        <w:ind w:firstLine="284"/>
        <w:jc w:val="both"/>
        <w:rPr>
          <w:rFonts w:ascii="Arial" w:hAnsi="Arial" w:cs="Arial"/>
        </w:rPr>
      </w:pPr>
      <w:r w:rsidRPr="003215FC">
        <w:rPr>
          <w:rFonts w:ascii="Arial" w:hAnsi="Arial" w:cs="Arial"/>
        </w:rPr>
        <w:t>4</w:t>
      </w:r>
      <w:r w:rsidR="00D055F2" w:rsidRPr="003215FC">
        <w:rPr>
          <w:rFonts w:ascii="Arial" w:hAnsi="Arial" w:cs="Arial"/>
        </w:rPr>
        <w:t xml:space="preserve">. </w:t>
      </w:r>
      <w:proofErr w:type="gramStart"/>
      <w:r w:rsidR="00D055F2" w:rsidRPr="003215FC">
        <w:rPr>
          <w:rFonts w:ascii="Arial" w:hAnsi="Arial" w:cs="Arial"/>
        </w:rPr>
        <w:t>Контроль за</w:t>
      </w:r>
      <w:proofErr w:type="gramEnd"/>
      <w:r w:rsidR="00D055F2" w:rsidRPr="003215FC">
        <w:rPr>
          <w:rFonts w:ascii="Arial" w:hAnsi="Arial" w:cs="Arial"/>
        </w:rPr>
        <w:t xml:space="preserve"> исполнением настоящего постановления </w:t>
      </w:r>
      <w:r w:rsidR="00D37A8E" w:rsidRPr="003215FC">
        <w:rPr>
          <w:rFonts w:ascii="Arial" w:hAnsi="Arial" w:cs="Arial"/>
        </w:rPr>
        <w:t>оставляю за собой.</w:t>
      </w:r>
    </w:p>
    <w:p w:rsidR="00D055F2" w:rsidRPr="003215FC" w:rsidRDefault="00D055F2" w:rsidP="00D055F2">
      <w:pPr>
        <w:ind w:firstLine="851"/>
        <w:jc w:val="both"/>
        <w:rPr>
          <w:rFonts w:ascii="Arial" w:eastAsia="Times New Roman" w:hAnsi="Arial" w:cs="Arial"/>
          <w:spacing w:val="2"/>
          <w:lang w:eastAsia="ru-RU"/>
        </w:rPr>
      </w:pPr>
    </w:p>
    <w:p w:rsidR="00D055F2" w:rsidRPr="003215FC" w:rsidRDefault="00D055F2" w:rsidP="00D055F2">
      <w:pPr>
        <w:ind w:firstLine="851"/>
        <w:jc w:val="both"/>
        <w:rPr>
          <w:rFonts w:ascii="Arial" w:eastAsia="Times New Roman" w:hAnsi="Arial" w:cs="Arial"/>
          <w:spacing w:val="2"/>
          <w:lang w:eastAsia="ru-RU"/>
        </w:rPr>
      </w:pPr>
    </w:p>
    <w:p w:rsidR="00D37A8E" w:rsidRPr="003215FC" w:rsidRDefault="00D37A8E" w:rsidP="00D055F2">
      <w:pPr>
        <w:ind w:firstLine="851"/>
        <w:jc w:val="both"/>
        <w:rPr>
          <w:rFonts w:ascii="Arial" w:eastAsia="Times New Roman" w:hAnsi="Arial" w:cs="Arial"/>
          <w:spacing w:val="2"/>
          <w:lang w:eastAsia="ru-RU"/>
        </w:rPr>
      </w:pPr>
    </w:p>
    <w:p w:rsidR="00D055F2" w:rsidRPr="003215FC" w:rsidRDefault="00115ED6" w:rsidP="00115ED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bCs/>
          <w:spacing w:val="2"/>
        </w:rPr>
      </w:pPr>
      <w:r w:rsidRPr="003215FC">
        <w:rPr>
          <w:rFonts w:ascii="Arial" w:hAnsi="Arial" w:cs="Arial"/>
          <w:bCs/>
          <w:spacing w:val="2"/>
        </w:rPr>
        <w:t>Глава местного самоуправления</w:t>
      </w:r>
      <w:r w:rsidR="00D37A8E" w:rsidRPr="003215FC">
        <w:rPr>
          <w:rFonts w:ascii="Arial" w:hAnsi="Arial" w:cs="Arial"/>
          <w:bCs/>
          <w:spacing w:val="2"/>
        </w:rPr>
        <w:tab/>
      </w:r>
      <w:r w:rsidR="00D37A8E" w:rsidRPr="003215FC">
        <w:rPr>
          <w:rFonts w:ascii="Arial" w:hAnsi="Arial" w:cs="Arial"/>
          <w:bCs/>
          <w:spacing w:val="2"/>
        </w:rPr>
        <w:tab/>
      </w:r>
      <w:r w:rsidR="00D37A8E" w:rsidRPr="003215FC">
        <w:rPr>
          <w:rFonts w:ascii="Arial" w:hAnsi="Arial" w:cs="Arial"/>
          <w:bCs/>
          <w:spacing w:val="2"/>
        </w:rPr>
        <w:tab/>
      </w:r>
      <w:r w:rsidR="00D37A8E" w:rsidRPr="003215FC">
        <w:rPr>
          <w:rFonts w:ascii="Arial" w:hAnsi="Arial" w:cs="Arial"/>
          <w:bCs/>
          <w:spacing w:val="2"/>
        </w:rPr>
        <w:tab/>
      </w:r>
      <w:r w:rsidR="00D37A8E" w:rsidRPr="003215FC">
        <w:rPr>
          <w:rFonts w:ascii="Arial" w:hAnsi="Arial" w:cs="Arial"/>
          <w:bCs/>
          <w:spacing w:val="2"/>
        </w:rPr>
        <w:tab/>
      </w:r>
      <w:r w:rsidR="00D37A8E" w:rsidRPr="003215FC">
        <w:rPr>
          <w:rFonts w:ascii="Arial" w:hAnsi="Arial" w:cs="Arial"/>
          <w:bCs/>
          <w:spacing w:val="2"/>
        </w:rPr>
        <w:tab/>
      </w:r>
      <w:r w:rsidR="00D37A8E" w:rsidRPr="003215FC">
        <w:rPr>
          <w:rFonts w:ascii="Arial" w:hAnsi="Arial" w:cs="Arial"/>
          <w:bCs/>
          <w:spacing w:val="2"/>
        </w:rPr>
        <w:tab/>
      </w:r>
      <w:r w:rsidRPr="003215FC">
        <w:rPr>
          <w:rFonts w:ascii="Arial" w:hAnsi="Arial" w:cs="Arial"/>
          <w:bCs/>
          <w:spacing w:val="2"/>
        </w:rPr>
        <w:t xml:space="preserve">Г.В. </w:t>
      </w:r>
      <w:proofErr w:type="spellStart"/>
      <w:r w:rsidRPr="003215FC">
        <w:rPr>
          <w:rFonts w:ascii="Arial" w:hAnsi="Arial" w:cs="Arial"/>
          <w:bCs/>
          <w:spacing w:val="2"/>
        </w:rPr>
        <w:t>Жданкин</w:t>
      </w:r>
      <w:proofErr w:type="spellEnd"/>
    </w:p>
    <w:p w:rsidR="003215FC" w:rsidRDefault="003215FC" w:rsidP="00D055F2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bCs/>
          <w:color w:val="2D2D2D"/>
          <w:spacing w:val="2"/>
        </w:rPr>
      </w:pPr>
      <w:proofErr w:type="spellStart"/>
      <w:r w:rsidRPr="003215FC">
        <w:rPr>
          <w:rFonts w:ascii="Arial" w:hAnsi="Arial" w:cs="Arial"/>
          <w:bCs/>
          <w:color w:val="2D2D2D"/>
          <w:spacing w:val="2"/>
        </w:rPr>
        <w:lastRenderedPageBreak/>
        <w:t>Утвержден</w:t>
      </w:r>
      <w:proofErr w:type="spellEnd"/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bCs/>
          <w:color w:val="2D2D2D"/>
          <w:spacing w:val="2"/>
        </w:rPr>
      </w:pPr>
      <w:r w:rsidRPr="003215FC">
        <w:rPr>
          <w:rFonts w:ascii="Arial" w:hAnsi="Arial" w:cs="Arial"/>
          <w:bCs/>
          <w:color w:val="2D2D2D"/>
          <w:spacing w:val="2"/>
        </w:rPr>
        <w:t>постановлением администрации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bCs/>
          <w:color w:val="2D2D2D"/>
          <w:spacing w:val="2"/>
        </w:rPr>
      </w:pPr>
      <w:r w:rsidRPr="003215FC">
        <w:rPr>
          <w:rFonts w:ascii="Arial" w:hAnsi="Arial" w:cs="Arial"/>
          <w:bCs/>
          <w:color w:val="2D2D2D"/>
          <w:spacing w:val="2"/>
        </w:rPr>
        <w:t>Ардатовского муниципального района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bCs/>
          <w:color w:val="2D2D2D"/>
          <w:spacing w:val="2"/>
        </w:rPr>
      </w:pPr>
      <w:r w:rsidRPr="003215FC">
        <w:rPr>
          <w:rFonts w:ascii="Arial" w:hAnsi="Arial" w:cs="Arial"/>
          <w:bCs/>
          <w:color w:val="2D2D2D"/>
          <w:spacing w:val="2"/>
        </w:rPr>
        <w:t>Нижегородской области</w:t>
      </w:r>
    </w:p>
    <w:p w:rsidR="00F44C2A" w:rsidRPr="003215FC" w:rsidRDefault="00115ED6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bCs/>
          <w:color w:val="2D2D2D"/>
          <w:spacing w:val="2"/>
        </w:rPr>
      </w:pPr>
      <w:r w:rsidRPr="003215FC">
        <w:rPr>
          <w:rFonts w:ascii="Arial" w:hAnsi="Arial" w:cs="Arial"/>
          <w:bCs/>
          <w:color w:val="2D2D2D"/>
          <w:spacing w:val="2"/>
        </w:rPr>
        <w:t>о</w:t>
      </w:r>
      <w:r w:rsidR="00F44C2A" w:rsidRPr="003215FC">
        <w:rPr>
          <w:rFonts w:ascii="Arial" w:hAnsi="Arial" w:cs="Arial"/>
          <w:bCs/>
          <w:color w:val="2D2D2D"/>
          <w:spacing w:val="2"/>
        </w:rPr>
        <w:t>т</w:t>
      </w:r>
      <w:r w:rsidR="00F24B56" w:rsidRPr="003215FC">
        <w:rPr>
          <w:rFonts w:ascii="Arial" w:hAnsi="Arial" w:cs="Arial"/>
          <w:bCs/>
          <w:color w:val="2D2D2D"/>
          <w:spacing w:val="2"/>
        </w:rPr>
        <w:t xml:space="preserve"> 28.02.2023 </w:t>
      </w:r>
      <w:r w:rsidR="00F44C2A" w:rsidRPr="003215FC">
        <w:rPr>
          <w:rFonts w:ascii="Arial" w:hAnsi="Arial" w:cs="Arial"/>
          <w:bCs/>
          <w:color w:val="2D2D2D"/>
          <w:spacing w:val="2"/>
        </w:rPr>
        <w:t>№</w:t>
      </w:r>
      <w:r w:rsidR="00F24B56" w:rsidRPr="003215FC">
        <w:rPr>
          <w:rFonts w:ascii="Arial" w:hAnsi="Arial" w:cs="Arial"/>
          <w:bCs/>
          <w:color w:val="2D2D2D"/>
          <w:spacing w:val="2"/>
        </w:rPr>
        <w:t xml:space="preserve"> 169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Регламент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работы административной комиссии Ар</w:t>
      </w:r>
      <w:r w:rsidR="00115ED6" w:rsidRPr="003215FC">
        <w:rPr>
          <w:rFonts w:ascii="Arial" w:hAnsi="Arial" w:cs="Arial"/>
          <w:b/>
          <w:bCs/>
          <w:spacing w:val="2"/>
        </w:rPr>
        <w:t>датовского муниципального округа</w:t>
      </w:r>
      <w:r w:rsidR="00145006" w:rsidRPr="003215FC">
        <w:rPr>
          <w:rFonts w:ascii="Arial" w:hAnsi="Arial" w:cs="Arial"/>
          <w:b/>
          <w:bCs/>
          <w:spacing w:val="2"/>
        </w:rPr>
        <w:t xml:space="preserve"> Нижегородской област</w:t>
      </w:r>
      <w:r w:rsidR="000F605F" w:rsidRPr="003215FC">
        <w:rPr>
          <w:rFonts w:ascii="Arial" w:hAnsi="Arial" w:cs="Arial"/>
          <w:b/>
          <w:bCs/>
          <w:spacing w:val="2"/>
        </w:rPr>
        <w:t>и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(далее – Регламент)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bCs/>
          <w:spacing w:val="2"/>
        </w:rPr>
      </w:pP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1. Общие положения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Настоящий Регламент устанавливает правила организации работы административной комиссии Ар</w:t>
      </w:r>
      <w:r w:rsidR="00115ED6" w:rsidRPr="003215FC">
        <w:rPr>
          <w:rFonts w:ascii="Arial" w:hAnsi="Arial" w:cs="Arial"/>
          <w:spacing w:val="2"/>
        </w:rPr>
        <w:t>датовского муниципального округа</w:t>
      </w:r>
      <w:r w:rsidRPr="003215FC">
        <w:rPr>
          <w:rFonts w:ascii="Arial" w:hAnsi="Arial" w:cs="Arial"/>
          <w:spacing w:val="2"/>
        </w:rPr>
        <w:t xml:space="preserve"> Нижегородской области при производстве по делам об административных правонарушениях.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 xml:space="preserve">1.1. </w:t>
      </w:r>
      <w:proofErr w:type="gramStart"/>
      <w:r w:rsidRPr="003215FC">
        <w:rPr>
          <w:rFonts w:ascii="Arial" w:hAnsi="Arial" w:cs="Arial"/>
          <w:spacing w:val="2"/>
        </w:rPr>
        <w:t>Административная комиссия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создана в соответствии с Кодексом Российской Федерации об административных правонарушениях, Кодексом Нижегородской области об административных правонарушениях, Законом Нижегородской области от 04 августа 2011 года № 91-З «</w:t>
      </w:r>
      <w:r w:rsidR="00115ED6" w:rsidRPr="003215FC">
        <w:rPr>
          <w:rFonts w:ascii="Arial" w:hAnsi="Arial" w:cs="Arial"/>
          <w:spacing w:val="2"/>
        </w:rPr>
        <w:t>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</w:t>
      </w:r>
      <w:r w:rsidRPr="003215FC">
        <w:rPr>
          <w:rFonts w:ascii="Arial" w:hAnsi="Arial" w:cs="Arial"/>
          <w:spacing w:val="2"/>
        </w:rPr>
        <w:t>».</w:t>
      </w:r>
      <w:proofErr w:type="gramEnd"/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1.2. Административн</w:t>
      </w:r>
      <w:r w:rsidR="00950901" w:rsidRPr="003215FC">
        <w:rPr>
          <w:rFonts w:ascii="Arial" w:hAnsi="Arial" w:cs="Arial"/>
          <w:spacing w:val="2"/>
        </w:rPr>
        <w:t>ая</w:t>
      </w:r>
      <w:r w:rsidRPr="003215FC">
        <w:rPr>
          <w:rFonts w:ascii="Arial" w:hAnsi="Arial" w:cs="Arial"/>
          <w:spacing w:val="2"/>
        </w:rPr>
        <w:t xml:space="preserve"> комисси</w:t>
      </w:r>
      <w:r w:rsidR="00950901" w:rsidRPr="003215FC">
        <w:rPr>
          <w:rFonts w:ascii="Arial" w:hAnsi="Arial" w:cs="Arial"/>
          <w:spacing w:val="2"/>
        </w:rPr>
        <w:t>я</w:t>
      </w:r>
      <w:r w:rsidRPr="003215FC">
        <w:rPr>
          <w:rFonts w:ascii="Arial" w:hAnsi="Arial" w:cs="Arial"/>
          <w:spacing w:val="2"/>
        </w:rPr>
        <w:t xml:space="preserve"> явля</w:t>
      </w:r>
      <w:r w:rsidR="00950901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тся постоянно действующими коллегиальным орган</w:t>
      </w:r>
      <w:r w:rsidR="00950901" w:rsidRPr="003215FC">
        <w:rPr>
          <w:rFonts w:ascii="Arial" w:hAnsi="Arial" w:cs="Arial"/>
          <w:spacing w:val="2"/>
        </w:rPr>
        <w:t>о</w:t>
      </w:r>
      <w:r w:rsidRPr="003215FC">
        <w:rPr>
          <w:rFonts w:ascii="Arial" w:hAnsi="Arial" w:cs="Arial"/>
          <w:spacing w:val="2"/>
        </w:rPr>
        <w:t>м, персональн</w:t>
      </w:r>
      <w:r w:rsidR="00950901" w:rsidRPr="003215FC">
        <w:rPr>
          <w:rFonts w:ascii="Arial" w:hAnsi="Arial" w:cs="Arial"/>
          <w:spacing w:val="2"/>
        </w:rPr>
        <w:t>ый состав которой</w:t>
      </w:r>
      <w:r w:rsidRPr="003215FC">
        <w:rPr>
          <w:rFonts w:ascii="Arial" w:hAnsi="Arial" w:cs="Arial"/>
          <w:spacing w:val="2"/>
        </w:rPr>
        <w:t xml:space="preserve"> утверждается правовым актом администрации Ар</w:t>
      </w:r>
      <w:r w:rsidR="003535B1" w:rsidRPr="003215FC">
        <w:rPr>
          <w:rFonts w:ascii="Arial" w:hAnsi="Arial" w:cs="Arial"/>
          <w:spacing w:val="2"/>
        </w:rPr>
        <w:t>датовского муниципального округа</w:t>
      </w:r>
      <w:r w:rsidRPr="003215FC">
        <w:rPr>
          <w:rFonts w:ascii="Arial" w:hAnsi="Arial" w:cs="Arial"/>
          <w:spacing w:val="2"/>
        </w:rPr>
        <w:t xml:space="preserve"> Нижегородской области.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 xml:space="preserve">1.3. </w:t>
      </w:r>
      <w:proofErr w:type="gramStart"/>
      <w:r w:rsidRPr="003215FC">
        <w:rPr>
          <w:rFonts w:ascii="Arial" w:hAnsi="Arial" w:cs="Arial"/>
          <w:spacing w:val="2"/>
        </w:rPr>
        <w:t>Административн</w:t>
      </w:r>
      <w:r w:rsidR="00950901" w:rsidRPr="003215FC">
        <w:rPr>
          <w:rFonts w:ascii="Arial" w:hAnsi="Arial" w:cs="Arial"/>
          <w:spacing w:val="2"/>
        </w:rPr>
        <w:t>ая</w:t>
      </w:r>
      <w:r w:rsidRPr="003215FC">
        <w:rPr>
          <w:rFonts w:ascii="Arial" w:hAnsi="Arial" w:cs="Arial"/>
          <w:spacing w:val="2"/>
        </w:rPr>
        <w:t xml:space="preserve"> комисси</w:t>
      </w:r>
      <w:r w:rsidR="00950901" w:rsidRPr="003215FC">
        <w:rPr>
          <w:rFonts w:ascii="Arial" w:hAnsi="Arial" w:cs="Arial"/>
          <w:spacing w:val="2"/>
        </w:rPr>
        <w:t>я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в своей деятельности руководству</w:t>
      </w:r>
      <w:r w:rsidR="00950901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тся Конституцией Российской Федерации, Кодексом Российской Федерации об административных правонарушениях и иными федеральными законами и нормативными правовыми актами Российской Фе</w:t>
      </w:r>
      <w:r w:rsidR="003215FC">
        <w:rPr>
          <w:rFonts w:ascii="Arial" w:hAnsi="Arial" w:cs="Arial"/>
          <w:spacing w:val="2"/>
        </w:rPr>
        <w:t xml:space="preserve">дерации, Кодексом Нижегородской </w:t>
      </w:r>
      <w:bookmarkStart w:id="0" w:name="_GoBack"/>
      <w:bookmarkEnd w:id="0"/>
      <w:r w:rsidRPr="003215FC">
        <w:rPr>
          <w:rFonts w:ascii="Arial" w:hAnsi="Arial" w:cs="Arial"/>
          <w:spacing w:val="2"/>
        </w:rPr>
        <w:t>области об административных правонарушениях, Законом Нижегородской облас</w:t>
      </w:r>
      <w:r w:rsidR="00115ED6" w:rsidRPr="003215FC">
        <w:rPr>
          <w:rFonts w:ascii="Arial" w:hAnsi="Arial" w:cs="Arial"/>
          <w:spacing w:val="2"/>
        </w:rPr>
        <w:t xml:space="preserve">ти от 04 августа </w:t>
      </w:r>
      <w:r w:rsidRPr="003215FC">
        <w:rPr>
          <w:rFonts w:ascii="Arial" w:hAnsi="Arial" w:cs="Arial"/>
          <w:spacing w:val="2"/>
        </w:rPr>
        <w:t xml:space="preserve">2011 № 91-З </w:t>
      </w:r>
      <w:r w:rsidR="00115ED6" w:rsidRPr="003215FC">
        <w:rPr>
          <w:rFonts w:ascii="Arial" w:hAnsi="Arial" w:cs="Arial"/>
          <w:spacing w:val="2"/>
        </w:rPr>
        <w:t>«Об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</w:t>
      </w:r>
      <w:proofErr w:type="gramEnd"/>
      <w:r w:rsidR="00115ED6" w:rsidRPr="003215FC">
        <w:rPr>
          <w:rFonts w:ascii="Arial" w:hAnsi="Arial" w:cs="Arial"/>
          <w:spacing w:val="2"/>
        </w:rPr>
        <w:t xml:space="preserve"> государственными полномочиями в области законодательства об административных правонарушениях», </w:t>
      </w:r>
      <w:r w:rsidRPr="003215FC">
        <w:rPr>
          <w:rFonts w:ascii="Arial" w:hAnsi="Arial" w:cs="Arial"/>
          <w:spacing w:val="2"/>
        </w:rPr>
        <w:t>иными законами Нижегородской области, а также настоящим Регламентом.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1.4. Полномочия административн</w:t>
      </w:r>
      <w:r w:rsidR="00DF4765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DF4765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устанавлива</w:t>
      </w:r>
      <w:r w:rsidR="00A36AC4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 xml:space="preserve">тся сроком на четыре года. </w:t>
      </w:r>
      <w:r w:rsidR="00A36AC4" w:rsidRPr="003215FC">
        <w:rPr>
          <w:rFonts w:ascii="Arial" w:hAnsi="Arial" w:cs="Arial"/>
          <w:spacing w:val="2"/>
        </w:rPr>
        <w:t>Срок полномочий административной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A36AC4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исчисляется со дня </w:t>
      </w:r>
      <w:r w:rsidR="00A36AC4" w:rsidRPr="003215FC">
        <w:rPr>
          <w:rFonts w:ascii="Arial" w:hAnsi="Arial" w:cs="Arial"/>
          <w:spacing w:val="2"/>
        </w:rPr>
        <w:t>ее</w:t>
      </w:r>
      <w:r w:rsidRPr="003215FC">
        <w:rPr>
          <w:rFonts w:ascii="Arial" w:hAnsi="Arial" w:cs="Arial"/>
          <w:spacing w:val="2"/>
        </w:rPr>
        <w:t xml:space="preserve"> первого заседания, и продолжаются до дня первого заседания административн</w:t>
      </w:r>
      <w:r w:rsidR="00A36AC4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A36AC4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нового состава.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1.5. Административн</w:t>
      </w:r>
      <w:r w:rsidR="00A36AC4" w:rsidRPr="003215FC">
        <w:rPr>
          <w:rFonts w:ascii="Arial" w:hAnsi="Arial" w:cs="Arial"/>
          <w:spacing w:val="2"/>
        </w:rPr>
        <w:t>ая комиссия</w:t>
      </w:r>
      <w:r w:rsidRPr="003215FC">
        <w:rPr>
          <w:rFonts w:ascii="Arial" w:hAnsi="Arial" w:cs="Arial"/>
          <w:spacing w:val="2"/>
        </w:rPr>
        <w:t xml:space="preserve"> име</w:t>
      </w:r>
      <w:r w:rsidR="00A36AC4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 бланки и печати со своим наименованием. Комисси</w:t>
      </w:r>
      <w:r w:rsidR="00A36AC4" w:rsidRPr="003215FC">
        <w:rPr>
          <w:rFonts w:ascii="Arial" w:hAnsi="Arial" w:cs="Arial"/>
          <w:spacing w:val="2"/>
        </w:rPr>
        <w:t>я</w:t>
      </w:r>
      <w:r w:rsidRPr="003215FC">
        <w:rPr>
          <w:rFonts w:ascii="Arial" w:hAnsi="Arial" w:cs="Arial"/>
          <w:spacing w:val="2"/>
        </w:rPr>
        <w:t xml:space="preserve"> не яв</w:t>
      </w:r>
      <w:r w:rsidR="00B70101" w:rsidRPr="003215FC">
        <w:rPr>
          <w:rFonts w:ascii="Arial" w:hAnsi="Arial" w:cs="Arial"/>
          <w:spacing w:val="2"/>
        </w:rPr>
        <w:t>ляются юридическим лицо</w:t>
      </w:r>
      <w:r w:rsidRPr="003215FC">
        <w:rPr>
          <w:rFonts w:ascii="Arial" w:hAnsi="Arial" w:cs="Arial"/>
          <w:spacing w:val="2"/>
        </w:rPr>
        <w:t>м.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2. Компетенция административных комиссий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2.1. Административн</w:t>
      </w:r>
      <w:r w:rsidR="004B447E" w:rsidRPr="003215FC">
        <w:rPr>
          <w:rFonts w:ascii="Arial" w:hAnsi="Arial" w:cs="Arial"/>
          <w:spacing w:val="2"/>
        </w:rPr>
        <w:t>ая комиссия</w:t>
      </w:r>
      <w:r w:rsidRPr="003215FC">
        <w:rPr>
          <w:rFonts w:ascii="Arial" w:hAnsi="Arial" w:cs="Arial"/>
          <w:spacing w:val="2"/>
        </w:rPr>
        <w:t xml:space="preserve"> рассматрива</w:t>
      </w:r>
      <w:r w:rsidR="004B447E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 дела об административных правонарушениях, предусмотренных главой 3 Кодекса Нижегородской области об административных правонарушениях, совершенные на территории Ард</w:t>
      </w:r>
      <w:r w:rsidR="003535B1" w:rsidRPr="003215FC">
        <w:rPr>
          <w:rFonts w:ascii="Arial" w:hAnsi="Arial" w:cs="Arial"/>
          <w:spacing w:val="2"/>
        </w:rPr>
        <w:t xml:space="preserve">атовского муниципального округа </w:t>
      </w:r>
      <w:r w:rsidRPr="003215FC">
        <w:rPr>
          <w:rFonts w:ascii="Arial" w:hAnsi="Arial" w:cs="Arial"/>
          <w:spacing w:val="2"/>
        </w:rPr>
        <w:t>Нижегородской области.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2.2. Если при подготовке дела об административном правонарушении к рассмотрению будет установлено, что его рассмотрение не относится к компетенции административной комиссии, то административной комиссией выносится определение о передаче протокола об административном правонарушении и других материалов дела на рассмотрение по подведомственности.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3. Основные задачи и функции административных комиссий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 xml:space="preserve">.1. Основными задачами </w:t>
      </w:r>
      <w:r w:rsidR="00E927C1" w:rsidRPr="003215FC">
        <w:rPr>
          <w:rFonts w:ascii="Arial" w:hAnsi="Arial" w:cs="Arial"/>
          <w:spacing w:val="2"/>
        </w:rPr>
        <w:t>административной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E927C1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явля</w:t>
      </w:r>
      <w:r w:rsidR="00E927C1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тся: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своевременное, всестороннее, полное и объективное выяснение обстоятельств каждого дела об административном правонарушении;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рассмотрение дел об административных правонарушениях в соответствии с Кодексом Российской Федерации об административных правонарушениях и в пределах полномочий, установленных Кодексом Нижегородской области об административных правонарушениях;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выявление причин и условий, способствующих совершению административных правонарушений.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3.2. Основными функциями административн</w:t>
      </w:r>
      <w:r w:rsidR="009D0EFC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9D0EFC" w:rsidRPr="003215FC">
        <w:rPr>
          <w:rFonts w:ascii="Arial" w:hAnsi="Arial" w:cs="Arial"/>
          <w:spacing w:val="2"/>
        </w:rPr>
        <w:t>и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явля</w:t>
      </w:r>
      <w:r w:rsidR="009D0EFC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тся: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рассмотрение протоколов об административных правонарушениях, предусмотренных главой 3 Кодекса Нижегородской области об административных правонарушениях;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принятие постановлений, определений и представлений, предусмотренных законодательством об административных правонарушениях;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обобщение практики рассмотрения дел об административных правонарушениях и принятие мер по ее совершенствованию.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4. Права административн</w:t>
      </w:r>
      <w:r w:rsidR="009D0EFC" w:rsidRPr="003215FC">
        <w:rPr>
          <w:rFonts w:ascii="Arial" w:hAnsi="Arial" w:cs="Arial"/>
          <w:b/>
          <w:bCs/>
          <w:spacing w:val="2"/>
        </w:rPr>
        <w:t>ой</w:t>
      </w:r>
      <w:r w:rsidR="003215FC">
        <w:rPr>
          <w:rFonts w:ascii="Arial" w:hAnsi="Arial" w:cs="Arial"/>
          <w:b/>
          <w:bCs/>
          <w:spacing w:val="2"/>
        </w:rPr>
        <w:t xml:space="preserve"> </w:t>
      </w:r>
      <w:r w:rsidR="009D0EFC" w:rsidRPr="003215FC">
        <w:rPr>
          <w:rFonts w:ascii="Arial" w:hAnsi="Arial" w:cs="Arial"/>
          <w:b/>
          <w:bCs/>
          <w:spacing w:val="2"/>
        </w:rPr>
        <w:t>комиссии</w:t>
      </w:r>
    </w:p>
    <w:p w:rsidR="00F44C2A" w:rsidRPr="003215FC" w:rsidRDefault="00D37A8E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 xml:space="preserve">4.1. </w:t>
      </w:r>
      <w:r w:rsidR="00F44C2A" w:rsidRPr="003215FC">
        <w:rPr>
          <w:rFonts w:ascii="Arial" w:hAnsi="Arial" w:cs="Arial"/>
          <w:spacing w:val="2"/>
        </w:rPr>
        <w:t>Административная комиссия вправе вынести определение об истребовании сведений, необходимых для разрешения дела об административном правонарушении.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4.2. Приглашать должностных лиц и граждан для получения сведений по вопросам, находящимся н</w:t>
      </w:r>
      <w:r w:rsidR="00723EE9" w:rsidRPr="003215FC">
        <w:rPr>
          <w:rFonts w:ascii="Arial" w:hAnsi="Arial" w:cs="Arial"/>
          <w:spacing w:val="2"/>
        </w:rPr>
        <w:t>а рассмотрении в административной комиссии</w:t>
      </w:r>
      <w:r w:rsidRPr="003215FC">
        <w:rPr>
          <w:rFonts w:ascii="Arial" w:hAnsi="Arial" w:cs="Arial"/>
          <w:spacing w:val="2"/>
        </w:rPr>
        <w:t>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4.3.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При рассмотрении дела об административном правонарушении в случае установления причин административного правонарушения и условий, с</w:t>
      </w:r>
      <w:r w:rsidR="00D37A8E" w:rsidRPr="003215FC">
        <w:rPr>
          <w:rFonts w:ascii="Arial" w:hAnsi="Arial" w:cs="Arial"/>
          <w:spacing w:val="2"/>
        </w:rPr>
        <w:t xml:space="preserve">пособствовавших его совершению, </w:t>
      </w:r>
      <w:r w:rsidRPr="003215FC">
        <w:rPr>
          <w:rFonts w:ascii="Arial" w:hAnsi="Arial" w:cs="Arial"/>
          <w:spacing w:val="2"/>
        </w:rPr>
        <w:t>внос</w:t>
      </w:r>
      <w:r w:rsidR="00723EE9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>т в соответствующие организации и соответствующим должностным лицам представление о принятии мер по устранению указанных причи</w:t>
      </w:r>
      <w:r w:rsidR="00D37A8E" w:rsidRPr="003215FC">
        <w:rPr>
          <w:rFonts w:ascii="Arial" w:hAnsi="Arial" w:cs="Arial"/>
          <w:spacing w:val="2"/>
        </w:rPr>
        <w:t>н и условий.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4.4. Взаимодействовать с контрольными и правоохранительными органами.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4.5. Освещать работу в средствах массовой информации.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4.6. К лицу, совершившему административное правонарушение, административн</w:t>
      </w:r>
      <w:r w:rsidR="00723EE9" w:rsidRPr="003215FC">
        <w:rPr>
          <w:rFonts w:ascii="Arial" w:hAnsi="Arial" w:cs="Arial"/>
          <w:spacing w:val="2"/>
        </w:rPr>
        <w:t>ая</w:t>
      </w:r>
      <w:r w:rsidRPr="003215FC">
        <w:rPr>
          <w:rFonts w:ascii="Arial" w:hAnsi="Arial" w:cs="Arial"/>
          <w:spacing w:val="2"/>
        </w:rPr>
        <w:t xml:space="preserve"> комисси</w:t>
      </w:r>
      <w:r w:rsidR="00723EE9" w:rsidRPr="003215FC">
        <w:rPr>
          <w:rFonts w:ascii="Arial" w:hAnsi="Arial" w:cs="Arial"/>
          <w:spacing w:val="2"/>
        </w:rPr>
        <w:t>я</w:t>
      </w:r>
      <w:r w:rsidRPr="003215FC">
        <w:rPr>
          <w:rFonts w:ascii="Arial" w:hAnsi="Arial" w:cs="Arial"/>
          <w:spacing w:val="2"/>
        </w:rPr>
        <w:t xml:space="preserve"> применя</w:t>
      </w:r>
      <w:r w:rsidR="00723EE9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 одно из следующих административных наказаний: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4.6.1 предупреждение;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4.6.2 административный штраф.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5. Состав комиссии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5.1. Административн</w:t>
      </w:r>
      <w:r w:rsidR="00723EE9" w:rsidRPr="003215FC">
        <w:rPr>
          <w:rFonts w:ascii="Arial" w:hAnsi="Arial" w:cs="Arial"/>
          <w:spacing w:val="2"/>
        </w:rPr>
        <w:t>ая комиссия</w:t>
      </w:r>
      <w:r w:rsidRPr="003215FC">
        <w:rPr>
          <w:rFonts w:ascii="Arial" w:hAnsi="Arial" w:cs="Arial"/>
          <w:spacing w:val="2"/>
        </w:rPr>
        <w:t xml:space="preserve"> формиру</w:t>
      </w:r>
      <w:r w:rsidR="00723EE9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тся в составе: председателя, заместителя председателя, ответственного секретаря и членов комиссии (далее - члены административной комиссии).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5.2. Члены административной комиссии осуществляют свои полномочия на общественных началах.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5.3. Состав административной комиссии не может составлять менее 5 членов и должен составлять нечетное число.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5.4. Членом комиссии может быть гражданин Российской Федерации, достигший 21 года, выразивший свое согласие на включение его в состав комиссии в письменном виде.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Ответственный секретарь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 xml:space="preserve">комиссии должен иметь </w:t>
      </w:r>
      <w:r w:rsidR="00D37A8E" w:rsidRPr="003215FC">
        <w:rPr>
          <w:rFonts w:ascii="Arial" w:hAnsi="Arial" w:cs="Arial"/>
          <w:spacing w:val="2"/>
        </w:rPr>
        <w:t xml:space="preserve">высшее юридическое образование. 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5.5. Не может быть назначено членом комиссии лицо, признанное решением суда недееспособным или ограниченно дееспособным, безвестно отсутствующим или умершим, имеющее неснятую или непогашенную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6. Полномочия членов административных комиссий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6.1. Члены административн</w:t>
      </w:r>
      <w:r w:rsidR="00935F5C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935F5C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обладают равными правами при рассмотрении дела об административном правонарушении.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6.2. Члены административной комиссии уполномочены: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1) участвовать в подг</w:t>
      </w:r>
      <w:r w:rsidR="00935F5C" w:rsidRPr="003215FC">
        <w:rPr>
          <w:rFonts w:ascii="Arial" w:hAnsi="Arial" w:cs="Arial"/>
          <w:spacing w:val="2"/>
        </w:rPr>
        <w:t>отовке заседаний административной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935F5C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>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2) предварительно, до начала заседания административн</w:t>
      </w:r>
      <w:r w:rsidR="00935F5C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935F5C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знакомиться с материалами дела об административных правонарушениях, внесенных на ее рассмотрение;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3) вносить председателю административной комиссии предложения об отложении рассмотрения дела в случаях необходимости в дополнительном выяснении обстоятельств дела;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4) участвовать в заседании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5) задавать вопросы лицам, участвующим в производстве по делу об административном правонарушении;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6)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7)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6.3. Председатель административной комиссии пользуется полномочиями члена комиссии, а также: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1) осуществляет руководство деятельностью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2) председательствует на заседаниях административной комиссии и организует ее работу;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3) планирует работу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4) утверждает повестку дня каждого заседания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5) назначает заседания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 xml:space="preserve">6) подписывает постановления, определения и представления, </w:t>
      </w:r>
      <w:proofErr w:type="gramStart"/>
      <w:r w:rsidRPr="003215FC">
        <w:rPr>
          <w:rFonts w:ascii="Arial" w:hAnsi="Arial" w:cs="Arial"/>
          <w:spacing w:val="2"/>
        </w:rPr>
        <w:t>принятых</w:t>
      </w:r>
      <w:proofErr w:type="gramEnd"/>
      <w:r w:rsidRPr="003215FC">
        <w:rPr>
          <w:rFonts w:ascii="Arial" w:hAnsi="Arial" w:cs="Arial"/>
          <w:spacing w:val="2"/>
        </w:rPr>
        <w:t xml:space="preserve"> на заседании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7) представляет интересы административной комиссии в отношениях с органами государственной власти, органами местного самоуправления, должностными лицами и гражданами;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8) несет персональную ответственность за деятельность административной комиссии.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6.4. Заместитель председателя административной комиссии пользуется полномочиями члена Комиссии, а также: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1) выполняет поручения председателя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2)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6.5. Ответственный секретарь административной комиссии пользуется полномочиями члена комиссии, а также: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1) осуществляет подготовку дел об административных правонарушениях к рассмотрению на заседаниях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2) выполняет поручения председателя администрати</w:t>
      </w:r>
      <w:r w:rsidR="00D37A8E" w:rsidRPr="003215FC">
        <w:rPr>
          <w:rFonts w:ascii="Arial" w:hAnsi="Arial" w:cs="Arial"/>
          <w:spacing w:val="2"/>
        </w:rPr>
        <w:t>вной комиссии, его заместителя;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3) осуществляет техническое обслуживание работы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4) ведет делопроизводство административной комиссии;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5) оповещает членов комиссии и лиц, участвующих в производстве по делу об административном правонарушении, о времени и месте рассмотрении дела;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6) осуществляет подготовку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7) обеспечивает вручение либо отсылку копий постановлений;</w:t>
      </w:r>
    </w:p>
    <w:p w:rsidR="00D37A8E" w:rsidRPr="003215FC" w:rsidRDefault="00F44C2A" w:rsidP="00D37A8E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 xml:space="preserve">8) осуществляет </w:t>
      </w:r>
      <w:proofErr w:type="gramStart"/>
      <w:r w:rsidRPr="003215FC">
        <w:rPr>
          <w:rFonts w:ascii="Arial" w:hAnsi="Arial" w:cs="Arial"/>
          <w:spacing w:val="2"/>
        </w:rPr>
        <w:t>контроль за</w:t>
      </w:r>
      <w:proofErr w:type="gramEnd"/>
      <w:r w:rsidRPr="003215FC">
        <w:rPr>
          <w:rFonts w:ascii="Arial" w:hAnsi="Arial" w:cs="Arial"/>
          <w:spacing w:val="2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представлений.</w:t>
      </w:r>
    </w:p>
    <w:p w:rsidR="00F44C2A" w:rsidRPr="003215FC" w:rsidRDefault="00F44C2A" w:rsidP="00D37A8E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7. Порядок организации работы административных</w:t>
      </w:r>
      <w:r w:rsidR="00D37A8E" w:rsidRPr="003215FC">
        <w:rPr>
          <w:rFonts w:ascii="Arial" w:hAnsi="Arial" w:cs="Arial"/>
          <w:b/>
          <w:bCs/>
          <w:spacing w:val="2"/>
        </w:rPr>
        <w:t xml:space="preserve"> комиссий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7.1. Основной формой работы административн</w:t>
      </w:r>
      <w:r w:rsidR="005D3B2B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5D3B2B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явля</w:t>
      </w:r>
      <w:r w:rsidR="005D3B2B" w:rsidRPr="003215FC">
        <w:rPr>
          <w:rFonts w:ascii="Arial" w:hAnsi="Arial" w:cs="Arial"/>
          <w:spacing w:val="2"/>
        </w:rPr>
        <w:t>е</w:t>
      </w:r>
      <w:r w:rsidR="002C0D4E" w:rsidRPr="003215FC">
        <w:rPr>
          <w:rFonts w:ascii="Arial" w:hAnsi="Arial" w:cs="Arial"/>
          <w:spacing w:val="2"/>
        </w:rPr>
        <w:t>тся заседание</w:t>
      </w:r>
      <w:r w:rsidRPr="003215FC">
        <w:rPr>
          <w:rFonts w:ascii="Arial" w:hAnsi="Arial" w:cs="Arial"/>
          <w:spacing w:val="2"/>
        </w:rPr>
        <w:t>.</w:t>
      </w:r>
    </w:p>
    <w:p w:rsidR="00D37A8E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7.2.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Заседания административн</w:t>
      </w:r>
      <w:r w:rsidR="002C0D4E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2C0D4E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проводятся с периодичностью, обеспечивающей соблюдение сроков рассмотрения дел об административных правонарушениях.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7.3. Заседания административн</w:t>
      </w:r>
      <w:r w:rsidR="002C0D4E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2C0D4E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по поручению председателя административной комиссии созываются ответственным секретарем, а в его отсутствие </w:t>
      </w:r>
      <w:r w:rsidR="00042DF9" w:rsidRPr="003215FC">
        <w:rPr>
          <w:rFonts w:ascii="Arial" w:hAnsi="Arial" w:cs="Arial"/>
          <w:spacing w:val="2"/>
        </w:rPr>
        <w:t>–</w:t>
      </w:r>
      <w:r w:rsidRPr="003215FC">
        <w:rPr>
          <w:rFonts w:ascii="Arial" w:hAnsi="Arial" w:cs="Arial"/>
          <w:spacing w:val="2"/>
        </w:rPr>
        <w:t xml:space="preserve"> </w:t>
      </w:r>
      <w:r w:rsidR="00042DF9" w:rsidRPr="003215FC">
        <w:rPr>
          <w:rFonts w:ascii="Arial" w:hAnsi="Arial" w:cs="Arial"/>
          <w:spacing w:val="2"/>
        </w:rPr>
        <w:t>начальником сектора экологии и административно-технического мониторинга администрации Ардатовского муниципальног</w:t>
      </w:r>
      <w:r w:rsidR="00D37A8E" w:rsidRPr="003215FC">
        <w:rPr>
          <w:rFonts w:ascii="Arial" w:hAnsi="Arial" w:cs="Arial"/>
          <w:spacing w:val="2"/>
        </w:rPr>
        <w:t>о округа Нижегородской области.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7.4. Заседания административной комиссии являются правомочными, если в них принимают участие не менее двух третей от установленного числа их членов.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7.5</w:t>
      </w:r>
      <w:r w:rsidR="00D37A8E" w:rsidRPr="003215FC">
        <w:rPr>
          <w:rFonts w:ascii="Arial" w:hAnsi="Arial" w:cs="Arial"/>
          <w:spacing w:val="2"/>
        </w:rPr>
        <w:t>.</w:t>
      </w:r>
      <w:r w:rsidRPr="003215FC">
        <w:rPr>
          <w:rFonts w:ascii="Arial" w:hAnsi="Arial" w:cs="Arial"/>
          <w:spacing w:val="2"/>
        </w:rPr>
        <w:t>На заседаниях административн</w:t>
      </w:r>
      <w:r w:rsidR="002C0D4E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2C0D4E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председательствует председатель административной комиссии. В случае отсутствия на засе</w:t>
      </w:r>
      <w:r w:rsidR="003A538C" w:rsidRPr="003215FC">
        <w:rPr>
          <w:rFonts w:ascii="Arial" w:hAnsi="Arial" w:cs="Arial"/>
          <w:spacing w:val="2"/>
        </w:rPr>
        <w:t xml:space="preserve">дании административной комиссии </w:t>
      </w:r>
      <w:r w:rsidRPr="003215FC">
        <w:rPr>
          <w:rFonts w:ascii="Arial" w:hAnsi="Arial" w:cs="Arial"/>
          <w:spacing w:val="2"/>
        </w:rPr>
        <w:t>председателя полномочия председательствующего возлагаются на заместителя председателя, а в случае одновременного отсутствия председателя и его заместителя - на одного из членов комиссии, выбираемо</w:t>
      </w:r>
      <w:r w:rsidR="003A538C" w:rsidRPr="003215FC">
        <w:rPr>
          <w:rFonts w:ascii="Arial" w:hAnsi="Arial" w:cs="Arial"/>
          <w:spacing w:val="2"/>
        </w:rPr>
        <w:t xml:space="preserve">го простым большинством голосов </w:t>
      </w:r>
      <w:r w:rsidRPr="003215FC">
        <w:rPr>
          <w:rFonts w:ascii="Arial" w:hAnsi="Arial" w:cs="Arial"/>
          <w:spacing w:val="2"/>
        </w:rPr>
        <w:t>членов комиссии, присутствующих на заседании.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7.6.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При наличии обстоятельств, исключающих возможность рассмотрения дела об административном правонарушении, член административной комиссии обязан заявить самоотвод, а лицо, в отношении которого ведется производство по делу об административном правонарушении, потерпевший, законный представитель физического или юридического лица, защитник, представитель, прокурор вправе заявить отвод указанному члену комиссии.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 xml:space="preserve">Заявление об отводе (самоотводе) рассматривается административной комиссией, по результатам рассмотрения выносится определение об удовлетворении заявления либо об отказе в его </w:t>
      </w:r>
      <w:r w:rsidR="00D37A8E" w:rsidRPr="003215FC">
        <w:rPr>
          <w:rFonts w:ascii="Arial" w:hAnsi="Arial" w:cs="Arial"/>
          <w:spacing w:val="2"/>
        </w:rPr>
        <w:t>удовлетворении.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7.7. Порядок созыва заседаний административн</w:t>
      </w:r>
      <w:r w:rsidR="002C0D4E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2C0D4E" w:rsidRPr="003215FC">
        <w:rPr>
          <w:rFonts w:ascii="Arial" w:hAnsi="Arial" w:cs="Arial"/>
          <w:spacing w:val="2"/>
        </w:rPr>
        <w:t>и определяются председателе</w:t>
      </w:r>
      <w:r w:rsidRPr="003215FC">
        <w:rPr>
          <w:rFonts w:ascii="Arial" w:hAnsi="Arial" w:cs="Arial"/>
          <w:spacing w:val="2"/>
        </w:rPr>
        <w:t>м административн</w:t>
      </w:r>
      <w:r w:rsidR="002C0D4E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2C0D4E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>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7.8. Материально-техническое обеспечение деятельности административн</w:t>
      </w:r>
      <w:r w:rsidR="002C0D4E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2C0D4E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осуществляется в соответствии с</w:t>
      </w:r>
      <w:r w:rsidR="00F26B7A" w:rsidRPr="003215FC">
        <w:rPr>
          <w:rFonts w:ascii="Arial" w:hAnsi="Arial" w:cs="Arial"/>
          <w:spacing w:val="2"/>
        </w:rPr>
        <w:t xml:space="preserve"> Законом Нижегородской области от 04 августа 2011 года № 91-З «Об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</w:t>
      </w:r>
      <w:r w:rsidRPr="003215FC">
        <w:rPr>
          <w:rFonts w:ascii="Arial" w:hAnsi="Arial" w:cs="Arial"/>
          <w:spacing w:val="2"/>
        </w:rPr>
        <w:t>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Обязанность по материально-техническому обеспечению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деятельности административн</w:t>
      </w:r>
      <w:r w:rsidR="002C0D4E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2C0D4E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(помещениями, оргтехникой, средствами связи, канцтоварами и т.п.) возложить на администрацию Ар</w:t>
      </w:r>
      <w:r w:rsidR="00F26B7A" w:rsidRPr="003215FC">
        <w:rPr>
          <w:rFonts w:ascii="Arial" w:hAnsi="Arial" w:cs="Arial"/>
          <w:spacing w:val="2"/>
        </w:rPr>
        <w:t>датовского муниципального округа</w:t>
      </w:r>
      <w:r w:rsidRPr="003215FC">
        <w:rPr>
          <w:rFonts w:ascii="Arial" w:hAnsi="Arial" w:cs="Arial"/>
          <w:spacing w:val="2"/>
        </w:rPr>
        <w:t xml:space="preserve"> Нижегородской области.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 xml:space="preserve">8. Порядок подготовки рассмотрения дел </w:t>
      </w:r>
      <w:proofErr w:type="gramStart"/>
      <w:r w:rsidRPr="003215FC">
        <w:rPr>
          <w:rFonts w:ascii="Arial" w:hAnsi="Arial" w:cs="Arial"/>
          <w:b/>
          <w:bCs/>
          <w:spacing w:val="2"/>
        </w:rPr>
        <w:t>об</w:t>
      </w:r>
      <w:proofErr w:type="gramEnd"/>
      <w:r w:rsidRPr="003215FC">
        <w:rPr>
          <w:rFonts w:ascii="Arial" w:hAnsi="Arial" w:cs="Arial"/>
          <w:b/>
          <w:bCs/>
          <w:spacing w:val="2"/>
        </w:rPr>
        <w:t xml:space="preserve"> административных</w:t>
      </w:r>
    </w:p>
    <w:p w:rsidR="00F44C2A" w:rsidRPr="003215FC" w:rsidRDefault="0056143E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b/>
          <w:bCs/>
          <w:spacing w:val="2"/>
        </w:rPr>
      </w:pPr>
      <w:proofErr w:type="gramStart"/>
      <w:r w:rsidRPr="003215FC">
        <w:rPr>
          <w:rFonts w:ascii="Arial" w:hAnsi="Arial" w:cs="Arial"/>
          <w:b/>
          <w:bCs/>
          <w:spacing w:val="2"/>
        </w:rPr>
        <w:t>п</w:t>
      </w:r>
      <w:r w:rsidR="00F44C2A" w:rsidRPr="003215FC">
        <w:rPr>
          <w:rFonts w:ascii="Arial" w:hAnsi="Arial" w:cs="Arial"/>
          <w:b/>
          <w:bCs/>
          <w:spacing w:val="2"/>
        </w:rPr>
        <w:t>равонарушениях</w:t>
      </w:r>
      <w:proofErr w:type="gramEnd"/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Производство по делам об административных правонарушениях осуществляется в соответствии с положениями Кодекса Российской Федерации об административных правонарушениях.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9. Порядок и сроки рассмотрения административн</w:t>
      </w:r>
      <w:r w:rsidR="0056143E" w:rsidRPr="003215FC">
        <w:rPr>
          <w:rFonts w:ascii="Arial" w:hAnsi="Arial" w:cs="Arial"/>
          <w:b/>
          <w:bCs/>
          <w:spacing w:val="2"/>
        </w:rPr>
        <w:t>ой комиссией</w:t>
      </w:r>
      <w:r w:rsidRPr="003215FC">
        <w:rPr>
          <w:rFonts w:ascii="Arial" w:hAnsi="Arial" w:cs="Arial"/>
          <w:b/>
          <w:bCs/>
          <w:spacing w:val="2"/>
        </w:rPr>
        <w:br/>
        <w:t>дела об административном правонарушении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9.1. Рассмотрение административн</w:t>
      </w:r>
      <w:r w:rsidR="00B75DAD" w:rsidRPr="003215FC">
        <w:rPr>
          <w:rFonts w:ascii="Arial" w:hAnsi="Arial" w:cs="Arial"/>
          <w:spacing w:val="2"/>
        </w:rPr>
        <w:t xml:space="preserve">ой </w:t>
      </w:r>
      <w:r w:rsidRPr="003215FC">
        <w:rPr>
          <w:rFonts w:ascii="Arial" w:hAnsi="Arial" w:cs="Arial"/>
          <w:spacing w:val="2"/>
        </w:rPr>
        <w:t>комисси</w:t>
      </w:r>
      <w:r w:rsidR="00B75DAD" w:rsidRPr="003215FC">
        <w:rPr>
          <w:rFonts w:ascii="Arial" w:hAnsi="Arial" w:cs="Arial"/>
          <w:spacing w:val="2"/>
        </w:rPr>
        <w:t>ей</w:t>
      </w:r>
      <w:r w:rsidRPr="003215FC">
        <w:rPr>
          <w:rFonts w:ascii="Arial" w:hAnsi="Arial" w:cs="Arial"/>
          <w:spacing w:val="2"/>
        </w:rPr>
        <w:t xml:space="preserve"> дела об административном правонарушении производится в соответствии с положениями главы 29 Кодекса Российской Федерации об административных правонарушениях. Административные комиссии</w:t>
      </w:r>
      <w:r w:rsidR="00D37A8E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рассматривают дело в открытом заседании.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9.2. Дело об административном правонарушении рассматривается в 15-дневный срок со дня получения административной комиссией протокола об административном правонарушении и других материалов дела.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9.3. В случае получения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9.4. Дело об административном правонарушении рассматривается с участием лица, привлекаемого к административной ответственности. Административн</w:t>
      </w:r>
      <w:r w:rsidR="00A46C4F" w:rsidRPr="003215FC">
        <w:rPr>
          <w:rFonts w:ascii="Arial" w:hAnsi="Arial" w:cs="Arial"/>
          <w:spacing w:val="2"/>
        </w:rPr>
        <w:t>ая</w:t>
      </w:r>
      <w:r w:rsidRPr="003215FC">
        <w:rPr>
          <w:rFonts w:ascii="Arial" w:hAnsi="Arial" w:cs="Arial"/>
          <w:spacing w:val="2"/>
        </w:rPr>
        <w:t xml:space="preserve"> комисси</w:t>
      </w:r>
      <w:r w:rsidR="00A46C4F" w:rsidRPr="003215FC">
        <w:rPr>
          <w:rFonts w:ascii="Arial" w:hAnsi="Arial" w:cs="Arial"/>
          <w:spacing w:val="2"/>
        </w:rPr>
        <w:t>я</w:t>
      </w:r>
      <w:r w:rsidRPr="003215FC">
        <w:rPr>
          <w:rFonts w:ascii="Arial" w:hAnsi="Arial" w:cs="Arial"/>
          <w:spacing w:val="2"/>
        </w:rPr>
        <w:t xml:space="preserve">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9.5. При рассмотрении дела об административном правонарушении ведется протокол заседания административной комиссии, который подписывается председательствующим на заседании и ответственным секре</w:t>
      </w:r>
      <w:r w:rsidR="004F6178" w:rsidRPr="003215FC">
        <w:rPr>
          <w:rFonts w:ascii="Arial" w:hAnsi="Arial" w:cs="Arial"/>
          <w:spacing w:val="2"/>
        </w:rPr>
        <w:t>тарем административной комиссии.</w:t>
      </w:r>
    </w:p>
    <w:p w:rsidR="00A46C4F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9.6. По результатам рассмотрения дела об административном правонарушении административн</w:t>
      </w:r>
      <w:r w:rsidR="00A46C4F" w:rsidRPr="003215FC">
        <w:rPr>
          <w:rFonts w:ascii="Arial" w:hAnsi="Arial" w:cs="Arial"/>
          <w:spacing w:val="2"/>
        </w:rPr>
        <w:t>ая</w:t>
      </w:r>
      <w:r w:rsidRPr="003215FC">
        <w:rPr>
          <w:rFonts w:ascii="Arial" w:hAnsi="Arial" w:cs="Arial"/>
          <w:spacing w:val="2"/>
        </w:rPr>
        <w:t xml:space="preserve"> комисси</w:t>
      </w:r>
      <w:r w:rsidR="00A46C4F" w:rsidRPr="003215FC">
        <w:rPr>
          <w:rFonts w:ascii="Arial" w:hAnsi="Arial" w:cs="Arial"/>
          <w:spacing w:val="2"/>
        </w:rPr>
        <w:t>я</w:t>
      </w:r>
      <w:r w:rsidRPr="003215FC">
        <w:rPr>
          <w:rFonts w:ascii="Arial" w:hAnsi="Arial" w:cs="Arial"/>
          <w:spacing w:val="2"/>
        </w:rPr>
        <w:t xml:space="preserve"> принима</w:t>
      </w:r>
      <w:r w:rsidR="00A46C4F" w:rsidRPr="003215FC">
        <w:rPr>
          <w:rFonts w:ascii="Arial" w:hAnsi="Arial" w:cs="Arial"/>
          <w:spacing w:val="2"/>
        </w:rPr>
        <w:t>е</w:t>
      </w:r>
      <w:r w:rsidRPr="003215FC">
        <w:rPr>
          <w:rFonts w:ascii="Arial" w:hAnsi="Arial" w:cs="Arial"/>
          <w:spacing w:val="2"/>
        </w:rPr>
        <w:t>т решения, которые оформляются постановлением. Решение по рассматриваемому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комиссии, присутствующих на заседании.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Постановление по делу об административном правонарушении подписывается председательствующим на заседании административной комиссии.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b/>
          <w:bCs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10. Назначение административного наказания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Назначение администрат</w:t>
      </w:r>
      <w:r w:rsidR="007E20A6" w:rsidRPr="003215FC">
        <w:rPr>
          <w:rFonts w:ascii="Arial" w:hAnsi="Arial" w:cs="Arial"/>
          <w:spacing w:val="2"/>
        </w:rPr>
        <w:t>ивного наказания административной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7E20A6" w:rsidRPr="003215FC">
        <w:rPr>
          <w:rFonts w:ascii="Arial" w:hAnsi="Arial" w:cs="Arial"/>
          <w:spacing w:val="2"/>
        </w:rPr>
        <w:t>ей</w:t>
      </w:r>
      <w:r w:rsidRPr="003215FC">
        <w:rPr>
          <w:rFonts w:ascii="Arial" w:hAnsi="Arial" w:cs="Arial"/>
          <w:spacing w:val="2"/>
        </w:rPr>
        <w:t xml:space="preserve"> производ</w:t>
      </w:r>
      <w:r w:rsidR="007E20A6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>тся в соответствии с положениями главы 4 Кодекса Российской Федерации об административных правонарушениях.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11. Порядок обжалования постановлений</w:t>
      </w:r>
      <w:r w:rsidR="003A538C" w:rsidRPr="003215FC">
        <w:rPr>
          <w:rFonts w:ascii="Arial" w:hAnsi="Arial" w:cs="Arial"/>
          <w:b/>
          <w:bCs/>
          <w:spacing w:val="2"/>
        </w:rPr>
        <w:t xml:space="preserve"> </w:t>
      </w:r>
      <w:r w:rsidRPr="003215FC">
        <w:rPr>
          <w:rFonts w:ascii="Arial" w:hAnsi="Arial" w:cs="Arial"/>
          <w:b/>
          <w:bCs/>
          <w:spacing w:val="2"/>
        </w:rPr>
        <w:t>по делам об административных правонарушениях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Постановления административн</w:t>
      </w:r>
      <w:r w:rsidR="00884F64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884F64" w:rsidRPr="003215FC">
        <w:rPr>
          <w:rFonts w:ascii="Arial" w:hAnsi="Arial" w:cs="Arial"/>
          <w:spacing w:val="2"/>
        </w:rPr>
        <w:t>ей</w:t>
      </w:r>
      <w:r w:rsidR="003A538C" w:rsidRPr="003215FC">
        <w:rPr>
          <w:rFonts w:ascii="Arial" w:hAnsi="Arial" w:cs="Arial"/>
          <w:spacing w:val="2"/>
        </w:rPr>
        <w:t xml:space="preserve"> </w:t>
      </w:r>
      <w:r w:rsidRPr="003215FC">
        <w:rPr>
          <w:rFonts w:ascii="Arial" w:hAnsi="Arial" w:cs="Arial"/>
          <w:spacing w:val="2"/>
        </w:rPr>
        <w:t>по делам об административных правонарушениях могут быть обжалованы в соответствии с положениями главы 30 Кодекса Российской Федерации об административных правонарушениях в десятидневный срок со дня вручения или получения копии постановления.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b/>
          <w:bCs/>
          <w:spacing w:val="2"/>
        </w:rPr>
        <w:t>12. Порядок исполнения постановления</w:t>
      </w:r>
      <w:r w:rsidR="003A538C" w:rsidRPr="003215FC">
        <w:rPr>
          <w:rFonts w:ascii="Arial" w:hAnsi="Arial" w:cs="Arial"/>
          <w:b/>
          <w:bCs/>
          <w:spacing w:val="2"/>
        </w:rPr>
        <w:t xml:space="preserve"> </w:t>
      </w:r>
      <w:r w:rsidRPr="003215FC">
        <w:rPr>
          <w:rFonts w:ascii="Arial" w:hAnsi="Arial" w:cs="Arial"/>
          <w:b/>
          <w:bCs/>
          <w:spacing w:val="2"/>
        </w:rPr>
        <w:t>по делу об административном правонарушении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12.1. Постановления административн</w:t>
      </w:r>
      <w:r w:rsidR="00884F64" w:rsidRPr="003215FC">
        <w:rPr>
          <w:rFonts w:ascii="Arial" w:hAnsi="Arial" w:cs="Arial"/>
          <w:spacing w:val="2"/>
        </w:rPr>
        <w:t>ой комиссии</w:t>
      </w:r>
      <w:r w:rsidRPr="003215FC">
        <w:rPr>
          <w:rFonts w:ascii="Arial" w:hAnsi="Arial" w:cs="Arial"/>
          <w:spacing w:val="2"/>
        </w:rPr>
        <w:t xml:space="preserve">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44C2A" w:rsidRPr="003215FC" w:rsidRDefault="00F44C2A" w:rsidP="00F44C2A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215FC">
        <w:rPr>
          <w:rFonts w:ascii="Arial" w:hAnsi="Arial" w:cs="Arial"/>
          <w:spacing w:val="2"/>
        </w:rPr>
        <w:t>12.2. Исполнение постановления административн</w:t>
      </w:r>
      <w:r w:rsidR="00884F64" w:rsidRPr="003215FC">
        <w:rPr>
          <w:rFonts w:ascii="Arial" w:hAnsi="Arial" w:cs="Arial"/>
          <w:spacing w:val="2"/>
        </w:rPr>
        <w:t>ой</w:t>
      </w:r>
      <w:r w:rsidRPr="003215FC">
        <w:rPr>
          <w:rFonts w:ascii="Arial" w:hAnsi="Arial" w:cs="Arial"/>
          <w:spacing w:val="2"/>
        </w:rPr>
        <w:t xml:space="preserve"> комисси</w:t>
      </w:r>
      <w:r w:rsidR="00884F64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 xml:space="preserve"> производ</w:t>
      </w:r>
      <w:r w:rsidR="00884F64" w:rsidRPr="003215FC">
        <w:rPr>
          <w:rFonts w:ascii="Arial" w:hAnsi="Arial" w:cs="Arial"/>
          <w:spacing w:val="2"/>
        </w:rPr>
        <w:t>и</w:t>
      </w:r>
      <w:r w:rsidRPr="003215FC">
        <w:rPr>
          <w:rFonts w:ascii="Arial" w:hAnsi="Arial" w:cs="Arial"/>
          <w:spacing w:val="2"/>
        </w:rPr>
        <w:t>тся в соответствии с положениями глав 31 и 32 Кодекса Российской Федерации об административных правонарушениях.</w:t>
      </w:r>
    </w:p>
    <w:sectPr w:rsidR="00F44C2A" w:rsidRPr="003215FC" w:rsidSect="008811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72FDF"/>
    <w:multiLevelType w:val="hybridMultilevel"/>
    <w:tmpl w:val="19088D26"/>
    <w:lvl w:ilvl="0" w:tplc="9ED4C9B8">
      <w:start w:val="2"/>
      <w:numFmt w:val="decimal"/>
      <w:lvlText w:val="%1."/>
      <w:lvlJc w:val="left"/>
      <w:pPr>
        <w:ind w:left="5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6D86775"/>
    <w:multiLevelType w:val="hybridMultilevel"/>
    <w:tmpl w:val="0F80E4BE"/>
    <w:lvl w:ilvl="0" w:tplc="CDBE79E6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055F2"/>
    <w:rsid w:val="00042DF9"/>
    <w:rsid w:val="00044A16"/>
    <w:rsid w:val="000F605F"/>
    <w:rsid w:val="00115ED6"/>
    <w:rsid w:val="00126647"/>
    <w:rsid w:val="00145006"/>
    <w:rsid w:val="001704D6"/>
    <w:rsid w:val="00170B6B"/>
    <w:rsid w:val="001B002D"/>
    <w:rsid w:val="001C3677"/>
    <w:rsid w:val="001D7A26"/>
    <w:rsid w:val="00283008"/>
    <w:rsid w:val="002C0D4E"/>
    <w:rsid w:val="002C507B"/>
    <w:rsid w:val="002E702D"/>
    <w:rsid w:val="003215FC"/>
    <w:rsid w:val="00340D5C"/>
    <w:rsid w:val="00350044"/>
    <w:rsid w:val="003535B1"/>
    <w:rsid w:val="003A538C"/>
    <w:rsid w:val="003B7302"/>
    <w:rsid w:val="003E16AD"/>
    <w:rsid w:val="00423EFF"/>
    <w:rsid w:val="00447370"/>
    <w:rsid w:val="00460D81"/>
    <w:rsid w:val="004B447E"/>
    <w:rsid w:val="004F6178"/>
    <w:rsid w:val="0056143E"/>
    <w:rsid w:val="005850AC"/>
    <w:rsid w:val="005D3B2B"/>
    <w:rsid w:val="005E7205"/>
    <w:rsid w:val="006560AF"/>
    <w:rsid w:val="006A06E6"/>
    <w:rsid w:val="00720B25"/>
    <w:rsid w:val="00723EE9"/>
    <w:rsid w:val="00745CB2"/>
    <w:rsid w:val="0077107B"/>
    <w:rsid w:val="00781A55"/>
    <w:rsid w:val="007E20A6"/>
    <w:rsid w:val="0085110B"/>
    <w:rsid w:val="008811B3"/>
    <w:rsid w:val="00882A44"/>
    <w:rsid w:val="00884F64"/>
    <w:rsid w:val="008C488F"/>
    <w:rsid w:val="00935F5C"/>
    <w:rsid w:val="00950901"/>
    <w:rsid w:val="0099391E"/>
    <w:rsid w:val="009D0EFC"/>
    <w:rsid w:val="00A25FD8"/>
    <w:rsid w:val="00A36AC4"/>
    <w:rsid w:val="00A46C4F"/>
    <w:rsid w:val="00B70101"/>
    <w:rsid w:val="00B75DAD"/>
    <w:rsid w:val="00B7699B"/>
    <w:rsid w:val="00BD06D0"/>
    <w:rsid w:val="00C81B93"/>
    <w:rsid w:val="00CE1553"/>
    <w:rsid w:val="00D055F2"/>
    <w:rsid w:val="00D347B4"/>
    <w:rsid w:val="00D37A8E"/>
    <w:rsid w:val="00D42C88"/>
    <w:rsid w:val="00D76A48"/>
    <w:rsid w:val="00DC21A9"/>
    <w:rsid w:val="00DC4F55"/>
    <w:rsid w:val="00DF4765"/>
    <w:rsid w:val="00E26AED"/>
    <w:rsid w:val="00E539BE"/>
    <w:rsid w:val="00E82C23"/>
    <w:rsid w:val="00E927C1"/>
    <w:rsid w:val="00E95185"/>
    <w:rsid w:val="00F2114F"/>
    <w:rsid w:val="00F24B56"/>
    <w:rsid w:val="00F2697E"/>
    <w:rsid w:val="00F26B7A"/>
    <w:rsid w:val="00F32E74"/>
    <w:rsid w:val="00F44C2A"/>
    <w:rsid w:val="00FB7260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055F2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D055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055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5F2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D055F2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D055F2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ConsPlusNormal">
    <w:name w:val="ConsPlusNormal"/>
    <w:rsid w:val="00D05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rsid w:val="00D055F2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055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55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55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5F2"/>
    <w:rPr>
      <w:rFonts w:ascii="Tahoma" w:eastAsia="SimSun" w:hAnsi="Tahoma" w:cs="Tahoma"/>
      <w:sz w:val="16"/>
      <w:szCs w:val="16"/>
      <w:lang w:eastAsia="zh-CN"/>
    </w:rPr>
  </w:style>
  <w:style w:type="paragraph" w:customStyle="1" w:styleId="formattext">
    <w:name w:val="formattext"/>
    <w:basedOn w:val="a"/>
    <w:rsid w:val="00D055F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Body Text Indent"/>
    <w:basedOn w:val="a"/>
    <w:link w:val="a9"/>
    <w:uiPriority w:val="99"/>
    <w:unhideWhenUsed/>
    <w:rsid w:val="00D37A8E"/>
    <w:pPr>
      <w:autoSpaceDE w:val="0"/>
      <w:autoSpaceDN w:val="0"/>
      <w:adjustRightInd w:val="0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rsid w:val="00D37A8E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2023-02-28T05:44:00Z</cp:lastPrinted>
  <dcterms:created xsi:type="dcterms:W3CDTF">2023-02-28T05:46:00Z</dcterms:created>
  <dcterms:modified xsi:type="dcterms:W3CDTF">2023-03-01T10:53:00Z</dcterms:modified>
</cp:coreProperties>
</file>