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554A" w14:textId="77777777" w:rsidR="003F117A" w:rsidRPr="003F117A" w:rsidRDefault="003F117A" w:rsidP="003F117A">
      <w:pPr>
        <w:tabs>
          <w:tab w:val="left" w:pos="567"/>
        </w:tabs>
        <w:ind w:right="-1" w:firstLine="567"/>
        <w:jc w:val="center"/>
        <w:rPr>
          <w:rFonts w:ascii="Arial" w:hAnsi="Arial" w:cs="Arial"/>
          <w:b/>
          <w:bCs/>
          <w:sz w:val="32"/>
          <w:szCs w:val="32"/>
        </w:rPr>
      </w:pPr>
      <w:r w:rsidRPr="003F117A">
        <w:rPr>
          <w:rFonts w:ascii="Arial" w:hAnsi="Arial" w:cs="Arial"/>
          <w:b/>
          <w:bCs/>
          <w:sz w:val="32"/>
          <w:szCs w:val="32"/>
        </w:rPr>
        <w:t>Администрация</w:t>
      </w:r>
    </w:p>
    <w:p w14:paraId="43969BC6" w14:textId="77777777" w:rsidR="003F117A" w:rsidRPr="003F117A" w:rsidRDefault="003F117A" w:rsidP="003F117A">
      <w:pPr>
        <w:tabs>
          <w:tab w:val="left" w:pos="567"/>
        </w:tabs>
        <w:ind w:right="-1" w:firstLine="567"/>
        <w:jc w:val="center"/>
        <w:rPr>
          <w:rFonts w:ascii="Arial" w:hAnsi="Arial" w:cs="Arial"/>
          <w:b/>
          <w:bCs/>
          <w:sz w:val="32"/>
          <w:szCs w:val="32"/>
        </w:rPr>
      </w:pPr>
      <w:r w:rsidRPr="003F117A">
        <w:rPr>
          <w:rFonts w:ascii="Arial" w:hAnsi="Arial" w:cs="Arial"/>
          <w:b/>
          <w:bCs/>
          <w:sz w:val="32"/>
          <w:szCs w:val="32"/>
        </w:rPr>
        <w:t>Ардатовского муниципального округа</w:t>
      </w:r>
    </w:p>
    <w:p w14:paraId="228960EB" w14:textId="03E2D4FF" w:rsidR="003F117A" w:rsidRPr="003F117A" w:rsidRDefault="003F117A" w:rsidP="003F117A">
      <w:pPr>
        <w:tabs>
          <w:tab w:val="left" w:pos="567"/>
        </w:tabs>
        <w:ind w:right="-1" w:firstLine="567"/>
        <w:jc w:val="center"/>
        <w:rPr>
          <w:rFonts w:ascii="Arial" w:hAnsi="Arial" w:cs="Arial"/>
          <w:b/>
          <w:bCs/>
          <w:sz w:val="32"/>
          <w:szCs w:val="32"/>
        </w:rPr>
      </w:pPr>
      <w:r w:rsidRPr="003F117A">
        <w:rPr>
          <w:rFonts w:ascii="Arial" w:hAnsi="Arial" w:cs="Arial"/>
          <w:b/>
          <w:bCs/>
          <w:sz w:val="32"/>
          <w:szCs w:val="32"/>
        </w:rPr>
        <w:t>Нижегородской области</w:t>
      </w:r>
    </w:p>
    <w:p w14:paraId="3CD14A39" w14:textId="77777777" w:rsidR="003F117A" w:rsidRPr="003F117A" w:rsidRDefault="003F117A" w:rsidP="003F117A">
      <w:pPr>
        <w:tabs>
          <w:tab w:val="left" w:pos="567"/>
        </w:tabs>
        <w:ind w:right="-1" w:firstLine="567"/>
        <w:jc w:val="center"/>
        <w:rPr>
          <w:rFonts w:ascii="Arial" w:hAnsi="Arial" w:cs="Arial"/>
          <w:b/>
          <w:bCs/>
          <w:sz w:val="32"/>
          <w:szCs w:val="32"/>
        </w:rPr>
      </w:pPr>
    </w:p>
    <w:p w14:paraId="51711FF2" w14:textId="2FAE8123" w:rsidR="003F117A" w:rsidRPr="003F117A" w:rsidRDefault="003F117A" w:rsidP="003F117A">
      <w:pPr>
        <w:tabs>
          <w:tab w:val="left" w:pos="567"/>
        </w:tabs>
        <w:ind w:right="-1" w:firstLine="567"/>
        <w:jc w:val="center"/>
        <w:rPr>
          <w:rFonts w:ascii="Arial" w:hAnsi="Arial" w:cs="Arial"/>
          <w:b/>
          <w:bCs/>
          <w:sz w:val="32"/>
          <w:szCs w:val="32"/>
        </w:rPr>
      </w:pPr>
      <w:r w:rsidRPr="003F117A">
        <w:rPr>
          <w:rFonts w:ascii="Arial" w:hAnsi="Arial" w:cs="Arial"/>
          <w:b/>
          <w:bCs/>
          <w:sz w:val="32"/>
          <w:szCs w:val="32"/>
        </w:rPr>
        <w:t>ПОСТАНОВЛЕНИЕ</w:t>
      </w:r>
    </w:p>
    <w:p w14:paraId="2026EC91" w14:textId="77777777" w:rsidR="003F117A" w:rsidRPr="003F117A" w:rsidRDefault="003F117A" w:rsidP="003F117A">
      <w:pPr>
        <w:tabs>
          <w:tab w:val="left" w:pos="567"/>
        </w:tabs>
        <w:ind w:right="-1" w:firstLine="567"/>
        <w:jc w:val="center"/>
        <w:rPr>
          <w:rFonts w:ascii="Arial" w:hAnsi="Arial" w:cs="Arial"/>
          <w:sz w:val="32"/>
          <w:szCs w:val="32"/>
        </w:rPr>
      </w:pPr>
    </w:p>
    <w:p w14:paraId="26291880" w14:textId="2AAC805A" w:rsidR="003F117A" w:rsidRPr="003F117A" w:rsidRDefault="003F117A" w:rsidP="003F117A">
      <w:pPr>
        <w:tabs>
          <w:tab w:val="left" w:pos="567"/>
        </w:tabs>
        <w:ind w:right="-1" w:firstLine="567"/>
        <w:jc w:val="center"/>
        <w:rPr>
          <w:rFonts w:ascii="Arial" w:hAnsi="Arial" w:cs="Arial"/>
          <w:sz w:val="24"/>
          <w:szCs w:val="24"/>
        </w:rPr>
      </w:pPr>
      <w:r w:rsidRPr="003F117A">
        <w:rPr>
          <w:rFonts w:ascii="Arial" w:hAnsi="Arial" w:cs="Arial"/>
          <w:sz w:val="24"/>
          <w:szCs w:val="24"/>
        </w:rPr>
        <w:t>08.08.2025</w:t>
      </w:r>
      <w:r w:rsidRPr="003F117A">
        <w:rPr>
          <w:rFonts w:ascii="Arial" w:hAnsi="Arial" w:cs="Arial"/>
          <w:sz w:val="24"/>
          <w:szCs w:val="24"/>
        </w:rPr>
        <w:tab/>
      </w:r>
      <w:r w:rsidRPr="003F117A">
        <w:rPr>
          <w:rFonts w:ascii="Arial" w:hAnsi="Arial" w:cs="Arial"/>
          <w:sz w:val="24"/>
          <w:szCs w:val="24"/>
        </w:rPr>
        <w:tab/>
      </w:r>
      <w:r w:rsidRPr="003F117A">
        <w:rPr>
          <w:rFonts w:ascii="Arial" w:hAnsi="Arial" w:cs="Arial"/>
          <w:sz w:val="24"/>
          <w:szCs w:val="24"/>
        </w:rPr>
        <w:tab/>
      </w:r>
      <w:r w:rsidRPr="003F117A">
        <w:rPr>
          <w:rFonts w:ascii="Arial" w:hAnsi="Arial" w:cs="Arial"/>
          <w:sz w:val="24"/>
          <w:szCs w:val="24"/>
        </w:rPr>
        <w:tab/>
      </w:r>
      <w:r w:rsidRPr="003F117A">
        <w:rPr>
          <w:rFonts w:ascii="Arial" w:hAnsi="Arial" w:cs="Arial"/>
          <w:sz w:val="24"/>
          <w:szCs w:val="24"/>
        </w:rPr>
        <w:tab/>
      </w:r>
      <w:r w:rsidRPr="003F117A">
        <w:rPr>
          <w:rFonts w:ascii="Arial" w:hAnsi="Arial" w:cs="Arial"/>
          <w:sz w:val="24"/>
          <w:szCs w:val="24"/>
        </w:rPr>
        <w:tab/>
      </w:r>
      <w:r w:rsidRPr="003F117A">
        <w:rPr>
          <w:rFonts w:ascii="Arial" w:hAnsi="Arial" w:cs="Arial"/>
          <w:sz w:val="24"/>
          <w:szCs w:val="24"/>
        </w:rPr>
        <w:tab/>
      </w:r>
      <w:r w:rsidRPr="003F117A">
        <w:rPr>
          <w:rFonts w:ascii="Arial" w:hAnsi="Arial" w:cs="Arial"/>
          <w:sz w:val="24"/>
          <w:szCs w:val="24"/>
        </w:rPr>
        <w:tab/>
      </w:r>
      <w:r w:rsidRPr="003F117A">
        <w:rPr>
          <w:rFonts w:ascii="Arial" w:hAnsi="Arial" w:cs="Arial"/>
          <w:sz w:val="24"/>
          <w:szCs w:val="24"/>
        </w:rPr>
        <w:tab/>
        <w:t>№ 1033</w:t>
      </w:r>
    </w:p>
    <w:p w14:paraId="3618E0AE" w14:textId="77777777" w:rsidR="003F117A" w:rsidRPr="003F117A" w:rsidRDefault="003F117A" w:rsidP="003F117A">
      <w:pPr>
        <w:tabs>
          <w:tab w:val="left" w:pos="567"/>
        </w:tabs>
        <w:ind w:right="-1" w:firstLine="567"/>
        <w:jc w:val="center"/>
        <w:rPr>
          <w:rFonts w:ascii="Arial" w:hAnsi="Arial" w:cs="Arial"/>
          <w:sz w:val="24"/>
          <w:szCs w:val="24"/>
        </w:rPr>
      </w:pPr>
    </w:p>
    <w:p w14:paraId="36DE36AC" w14:textId="6262F3D6" w:rsidR="003F117A" w:rsidRPr="003F117A" w:rsidRDefault="003F117A" w:rsidP="003F117A">
      <w:pPr>
        <w:tabs>
          <w:tab w:val="left" w:pos="567"/>
        </w:tabs>
        <w:ind w:right="-1" w:firstLine="567"/>
        <w:jc w:val="center"/>
        <w:rPr>
          <w:rFonts w:ascii="Arial" w:hAnsi="Arial" w:cs="Arial"/>
          <w:b/>
          <w:bCs/>
          <w:sz w:val="28"/>
          <w:szCs w:val="28"/>
        </w:rPr>
      </w:pPr>
      <w:r w:rsidRPr="003F117A">
        <w:rPr>
          <w:rFonts w:ascii="Arial" w:hAnsi="Arial" w:cs="Arial"/>
          <w:b/>
          <w:bCs/>
          <w:sz w:val="28"/>
          <w:szCs w:val="28"/>
        </w:rPr>
        <w:t>Об установлении публичного сервитута</w:t>
      </w:r>
    </w:p>
    <w:p w14:paraId="1CCDEF24" w14:textId="77777777" w:rsidR="003F117A" w:rsidRPr="003F117A" w:rsidRDefault="003F117A" w:rsidP="003F117A">
      <w:pPr>
        <w:tabs>
          <w:tab w:val="left" w:pos="567"/>
        </w:tabs>
        <w:ind w:right="-1" w:firstLine="567"/>
        <w:jc w:val="both"/>
        <w:rPr>
          <w:rFonts w:ascii="Arial" w:hAnsi="Arial" w:cs="Arial"/>
          <w:sz w:val="24"/>
          <w:szCs w:val="24"/>
        </w:rPr>
      </w:pPr>
    </w:p>
    <w:p w14:paraId="684C295B" w14:textId="5F34C6C2" w:rsidR="009B586D" w:rsidRPr="003F117A" w:rsidRDefault="00390ECC">
      <w:pPr>
        <w:tabs>
          <w:tab w:val="left" w:pos="567"/>
        </w:tabs>
        <w:ind w:right="-1" w:firstLine="567"/>
        <w:jc w:val="both"/>
        <w:rPr>
          <w:rFonts w:ascii="Arial" w:hAnsi="Arial" w:cs="Arial"/>
          <w:b/>
          <w:sz w:val="24"/>
          <w:szCs w:val="24"/>
        </w:rPr>
      </w:pPr>
      <w:r w:rsidRPr="003F117A">
        <w:rPr>
          <w:rFonts w:ascii="Arial" w:hAnsi="Arial" w:cs="Arial"/>
          <w:sz w:val="24"/>
          <w:szCs w:val="24"/>
        </w:rPr>
        <w:t xml:space="preserve">В соответствии со ст. 23, главой V.7 Земельного кодекса Российской Федерации, Федеральным Законом от 25.10.2001 №137-ФЗ «О введении в действие Земельного кодекса Российской Федерации», Федеральным Законом от 06.10.2003 №131-ФЗ «Об общих принципах организации местного самоуправления в Российской Федерации», учитывая ходатайство ООО «Газпром газораспределение Нижний Новгород» администрация Ардатовского муниципального округа Нижегородской области </w:t>
      </w:r>
      <w:r w:rsidRPr="003F117A">
        <w:rPr>
          <w:rFonts w:ascii="Arial" w:hAnsi="Arial" w:cs="Arial"/>
          <w:b/>
          <w:sz w:val="24"/>
          <w:szCs w:val="24"/>
        </w:rPr>
        <w:t>п</w:t>
      </w:r>
      <w:r w:rsidR="003F117A" w:rsidRPr="003F117A">
        <w:rPr>
          <w:rFonts w:ascii="Arial" w:hAnsi="Arial" w:cs="Arial"/>
          <w:b/>
          <w:sz w:val="24"/>
          <w:szCs w:val="24"/>
        </w:rPr>
        <w:t xml:space="preserve"> </w:t>
      </w:r>
      <w:r w:rsidRPr="003F117A">
        <w:rPr>
          <w:rFonts w:ascii="Arial" w:hAnsi="Arial" w:cs="Arial"/>
          <w:b/>
          <w:sz w:val="24"/>
          <w:szCs w:val="24"/>
        </w:rPr>
        <w:t>о</w:t>
      </w:r>
      <w:r w:rsidR="003F117A" w:rsidRPr="003F117A">
        <w:rPr>
          <w:rFonts w:ascii="Arial" w:hAnsi="Arial" w:cs="Arial"/>
          <w:b/>
          <w:sz w:val="24"/>
          <w:szCs w:val="24"/>
        </w:rPr>
        <w:t xml:space="preserve"> </w:t>
      </w:r>
      <w:r w:rsidRPr="003F117A">
        <w:rPr>
          <w:rFonts w:ascii="Arial" w:hAnsi="Arial" w:cs="Arial"/>
          <w:b/>
          <w:sz w:val="24"/>
          <w:szCs w:val="24"/>
        </w:rPr>
        <w:t>с</w:t>
      </w:r>
      <w:r w:rsidR="003F117A" w:rsidRPr="003F117A">
        <w:rPr>
          <w:rFonts w:ascii="Arial" w:hAnsi="Arial" w:cs="Arial"/>
          <w:b/>
          <w:sz w:val="24"/>
          <w:szCs w:val="24"/>
        </w:rPr>
        <w:t xml:space="preserve"> </w:t>
      </w:r>
      <w:r w:rsidRPr="003F117A">
        <w:rPr>
          <w:rFonts w:ascii="Arial" w:hAnsi="Arial" w:cs="Arial"/>
          <w:b/>
          <w:sz w:val="24"/>
          <w:szCs w:val="24"/>
        </w:rPr>
        <w:t>т</w:t>
      </w:r>
      <w:r w:rsidR="003F117A" w:rsidRPr="003F117A">
        <w:rPr>
          <w:rFonts w:ascii="Arial" w:hAnsi="Arial" w:cs="Arial"/>
          <w:b/>
          <w:sz w:val="24"/>
          <w:szCs w:val="24"/>
        </w:rPr>
        <w:t xml:space="preserve"> </w:t>
      </w:r>
      <w:r w:rsidRPr="003F117A">
        <w:rPr>
          <w:rFonts w:ascii="Arial" w:hAnsi="Arial" w:cs="Arial"/>
          <w:b/>
          <w:sz w:val="24"/>
          <w:szCs w:val="24"/>
        </w:rPr>
        <w:t>а</w:t>
      </w:r>
      <w:r w:rsidR="003F117A" w:rsidRPr="003F117A">
        <w:rPr>
          <w:rFonts w:ascii="Arial" w:hAnsi="Arial" w:cs="Arial"/>
          <w:b/>
          <w:sz w:val="24"/>
          <w:szCs w:val="24"/>
        </w:rPr>
        <w:t xml:space="preserve"> </w:t>
      </w:r>
      <w:r w:rsidRPr="003F117A">
        <w:rPr>
          <w:rFonts w:ascii="Arial" w:hAnsi="Arial" w:cs="Arial"/>
          <w:b/>
          <w:sz w:val="24"/>
          <w:szCs w:val="24"/>
        </w:rPr>
        <w:t>н</w:t>
      </w:r>
      <w:r w:rsidR="003F117A" w:rsidRPr="003F117A">
        <w:rPr>
          <w:rFonts w:ascii="Arial" w:hAnsi="Arial" w:cs="Arial"/>
          <w:b/>
          <w:sz w:val="24"/>
          <w:szCs w:val="24"/>
        </w:rPr>
        <w:t xml:space="preserve"> </w:t>
      </w:r>
      <w:r w:rsidRPr="003F117A">
        <w:rPr>
          <w:rFonts w:ascii="Arial" w:hAnsi="Arial" w:cs="Arial"/>
          <w:b/>
          <w:sz w:val="24"/>
          <w:szCs w:val="24"/>
        </w:rPr>
        <w:t>о</w:t>
      </w:r>
      <w:r w:rsidR="003F117A" w:rsidRPr="003F117A">
        <w:rPr>
          <w:rFonts w:ascii="Arial" w:hAnsi="Arial" w:cs="Arial"/>
          <w:b/>
          <w:sz w:val="24"/>
          <w:szCs w:val="24"/>
        </w:rPr>
        <w:t xml:space="preserve"> </w:t>
      </w:r>
      <w:r w:rsidRPr="003F117A">
        <w:rPr>
          <w:rFonts w:ascii="Arial" w:hAnsi="Arial" w:cs="Arial"/>
          <w:b/>
          <w:sz w:val="24"/>
          <w:szCs w:val="24"/>
        </w:rPr>
        <w:t>в</w:t>
      </w:r>
      <w:r w:rsidR="003F117A" w:rsidRPr="003F117A">
        <w:rPr>
          <w:rFonts w:ascii="Arial" w:hAnsi="Arial" w:cs="Arial"/>
          <w:b/>
          <w:sz w:val="24"/>
          <w:szCs w:val="24"/>
        </w:rPr>
        <w:t xml:space="preserve"> </w:t>
      </w:r>
      <w:r w:rsidRPr="003F117A">
        <w:rPr>
          <w:rFonts w:ascii="Arial" w:hAnsi="Arial" w:cs="Arial"/>
          <w:b/>
          <w:sz w:val="24"/>
          <w:szCs w:val="24"/>
        </w:rPr>
        <w:t>л</w:t>
      </w:r>
      <w:r w:rsidR="003F117A" w:rsidRPr="003F117A">
        <w:rPr>
          <w:rFonts w:ascii="Arial" w:hAnsi="Arial" w:cs="Arial"/>
          <w:b/>
          <w:sz w:val="24"/>
          <w:szCs w:val="24"/>
        </w:rPr>
        <w:t xml:space="preserve"> </w:t>
      </w:r>
      <w:r w:rsidRPr="003F117A">
        <w:rPr>
          <w:rFonts w:ascii="Arial" w:hAnsi="Arial" w:cs="Arial"/>
          <w:b/>
          <w:sz w:val="24"/>
          <w:szCs w:val="24"/>
        </w:rPr>
        <w:t>я</w:t>
      </w:r>
      <w:r w:rsidR="003F117A" w:rsidRPr="003F117A">
        <w:rPr>
          <w:rFonts w:ascii="Arial" w:hAnsi="Arial" w:cs="Arial"/>
          <w:b/>
          <w:sz w:val="24"/>
          <w:szCs w:val="24"/>
        </w:rPr>
        <w:t xml:space="preserve"> </w:t>
      </w:r>
      <w:r w:rsidRPr="003F117A">
        <w:rPr>
          <w:rFonts w:ascii="Arial" w:hAnsi="Arial" w:cs="Arial"/>
          <w:b/>
          <w:sz w:val="24"/>
          <w:szCs w:val="24"/>
        </w:rPr>
        <w:t>е</w:t>
      </w:r>
      <w:r w:rsidR="003F117A" w:rsidRPr="003F117A">
        <w:rPr>
          <w:rFonts w:ascii="Arial" w:hAnsi="Arial" w:cs="Arial"/>
          <w:b/>
          <w:sz w:val="24"/>
          <w:szCs w:val="24"/>
        </w:rPr>
        <w:t xml:space="preserve"> </w:t>
      </w:r>
      <w:r w:rsidRPr="003F117A">
        <w:rPr>
          <w:rFonts w:ascii="Arial" w:hAnsi="Arial" w:cs="Arial"/>
          <w:b/>
          <w:sz w:val="24"/>
          <w:szCs w:val="24"/>
        </w:rPr>
        <w:t>т:</w:t>
      </w:r>
    </w:p>
    <w:p w14:paraId="4CDB6E56" w14:textId="77777777" w:rsidR="00234489" w:rsidRPr="003F117A" w:rsidRDefault="00390ECC" w:rsidP="00234489">
      <w:pPr>
        <w:tabs>
          <w:tab w:val="left" w:pos="567"/>
          <w:tab w:val="left" w:pos="1098"/>
        </w:tabs>
        <w:ind w:right="-1" w:firstLine="567"/>
        <w:jc w:val="both"/>
        <w:rPr>
          <w:rFonts w:ascii="Arial" w:hAnsi="Arial" w:cs="Arial"/>
          <w:sz w:val="24"/>
          <w:szCs w:val="24"/>
        </w:rPr>
      </w:pPr>
      <w:r w:rsidRPr="003F117A">
        <w:rPr>
          <w:rFonts w:ascii="Arial" w:hAnsi="Arial" w:cs="Arial"/>
          <w:sz w:val="24"/>
          <w:szCs w:val="24"/>
        </w:rPr>
        <w:t>1. Установить публичный сервитут</w:t>
      </w:r>
      <w:r w:rsidR="00EF21D1" w:rsidRPr="003F117A">
        <w:rPr>
          <w:rFonts w:ascii="Arial" w:hAnsi="Arial" w:cs="Arial"/>
          <w:sz w:val="24"/>
          <w:szCs w:val="24"/>
        </w:rPr>
        <w:t>, в интересах</w:t>
      </w:r>
      <w:r w:rsidR="00E45694" w:rsidRPr="003F117A">
        <w:rPr>
          <w:rFonts w:ascii="Arial" w:hAnsi="Arial" w:cs="Arial"/>
          <w:sz w:val="24"/>
          <w:szCs w:val="24"/>
        </w:rPr>
        <w:t xml:space="preserve"> </w:t>
      </w:r>
      <w:r w:rsidR="00EF21D1" w:rsidRPr="003F117A">
        <w:rPr>
          <w:rFonts w:ascii="Arial" w:hAnsi="Arial" w:cs="Arial"/>
          <w:sz w:val="24"/>
          <w:szCs w:val="24"/>
        </w:rPr>
        <w:t>ООО «Газпром газораспределение Нижний Новгород»</w:t>
      </w:r>
      <w:r w:rsidR="00353BCE" w:rsidRPr="003F117A">
        <w:rPr>
          <w:rFonts w:ascii="Arial" w:hAnsi="Arial" w:cs="Arial"/>
          <w:sz w:val="24"/>
          <w:szCs w:val="24"/>
        </w:rPr>
        <w:t xml:space="preserve">, общей площадью </w:t>
      </w:r>
      <w:r w:rsidR="00715170" w:rsidRPr="003F117A">
        <w:rPr>
          <w:rFonts w:ascii="Arial" w:hAnsi="Arial" w:cs="Arial"/>
          <w:sz w:val="24"/>
          <w:szCs w:val="24"/>
        </w:rPr>
        <w:t>9</w:t>
      </w:r>
      <w:r w:rsidR="00353BCE" w:rsidRPr="003F117A">
        <w:rPr>
          <w:rFonts w:ascii="Arial" w:hAnsi="Arial" w:cs="Arial"/>
          <w:sz w:val="24"/>
          <w:szCs w:val="24"/>
        </w:rPr>
        <w:t xml:space="preserve"> кв.м.</w:t>
      </w:r>
      <w:r w:rsidRPr="003F117A">
        <w:rPr>
          <w:rFonts w:ascii="Arial" w:hAnsi="Arial" w:cs="Arial"/>
          <w:sz w:val="24"/>
          <w:szCs w:val="24"/>
        </w:rPr>
        <w:t xml:space="preserve"> в </w:t>
      </w:r>
      <w:r w:rsidR="00BD201E" w:rsidRPr="003F117A">
        <w:rPr>
          <w:rFonts w:ascii="Arial" w:hAnsi="Arial" w:cs="Arial"/>
          <w:sz w:val="24"/>
          <w:szCs w:val="24"/>
        </w:rPr>
        <w:t xml:space="preserve">целях </w:t>
      </w:r>
      <w:r w:rsidR="00A56DAA" w:rsidRPr="003F117A">
        <w:rPr>
          <w:rFonts w:ascii="Arial" w:hAnsi="Arial" w:cs="Arial"/>
          <w:sz w:val="24"/>
          <w:szCs w:val="24"/>
          <w:lang w:eastAsia="en-US"/>
        </w:rPr>
        <w:t xml:space="preserve">размещения объекта газоснабжения: </w:t>
      </w:r>
      <w:r w:rsidR="00715170" w:rsidRPr="003F117A">
        <w:rPr>
          <w:rFonts w:ascii="Arial" w:hAnsi="Arial" w:cs="Arial"/>
          <w:sz w:val="24"/>
          <w:szCs w:val="24"/>
        </w:rPr>
        <w:t>«Газопровод-ввод к жилому дому по адресу: Нижегородская область, Ардатовский район, с. Чуварлей-Майдан, ул.Заречная, д.51» (О-5-0119А/2024/ДГ/ВВ)»</w:t>
      </w:r>
      <w:r w:rsidR="00234489" w:rsidRPr="003F117A">
        <w:rPr>
          <w:rFonts w:ascii="Arial" w:hAnsi="Arial" w:cs="Arial"/>
          <w:sz w:val="24"/>
          <w:szCs w:val="24"/>
        </w:rPr>
        <w:t xml:space="preserve"> в отношении:</w:t>
      </w:r>
    </w:p>
    <w:p w14:paraId="1924B0C3" w14:textId="77777777" w:rsidR="00234489" w:rsidRPr="003F117A" w:rsidRDefault="00234489" w:rsidP="00234489">
      <w:pPr>
        <w:ind w:firstLine="567"/>
        <w:jc w:val="both"/>
        <w:rPr>
          <w:rFonts w:ascii="Arial" w:hAnsi="Arial" w:cs="Arial"/>
          <w:sz w:val="24"/>
          <w:szCs w:val="24"/>
        </w:rPr>
      </w:pPr>
      <w:r w:rsidRPr="003F117A">
        <w:rPr>
          <w:rFonts w:ascii="Arial" w:hAnsi="Arial" w:cs="Arial"/>
          <w:sz w:val="24"/>
          <w:szCs w:val="24"/>
        </w:rPr>
        <w:t xml:space="preserve">1) части земельного участка с кадастровым номером </w:t>
      </w:r>
      <w:r w:rsidRPr="003F117A">
        <w:rPr>
          <w:rFonts w:ascii="Arial" w:hAnsi="Arial" w:cs="Arial"/>
          <w:sz w:val="24"/>
          <w:szCs w:val="24"/>
          <w:lang w:eastAsia="en-US"/>
        </w:rPr>
        <w:t>52:51:0140002:222</w:t>
      </w:r>
      <w:r w:rsidRPr="003F117A">
        <w:rPr>
          <w:rFonts w:ascii="Arial" w:hAnsi="Arial" w:cs="Arial"/>
          <w:sz w:val="24"/>
          <w:szCs w:val="24"/>
        </w:rPr>
        <w:t xml:space="preserve">, относящегося к землям населенного пункта, расположенного по адресу: </w:t>
      </w:r>
      <w:r w:rsidRPr="003F117A">
        <w:rPr>
          <w:rFonts w:ascii="Arial" w:hAnsi="Arial" w:cs="Arial"/>
          <w:sz w:val="24"/>
          <w:szCs w:val="24"/>
          <w:lang w:eastAsia="en-US"/>
        </w:rPr>
        <w:t>Нижегородская область, р-н Ардатовский, с Чув-Майдан</w:t>
      </w:r>
      <w:r w:rsidRPr="003F117A">
        <w:rPr>
          <w:rFonts w:ascii="Arial" w:hAnsi="Arial" w:cs="Arial"/>
          <w:sz w:val="24"/>
          <w:szCs w:val="24"/>
        </w:rPr>
        <w:t>, площадью 39 144 кв.м., находящегося в собственности Нижегородской области.</w:t>
      </w:r>
    </w:p>
    <w:p w14:paraId="2F9DE250" w14:textId="77777777" w:rsidR="009B586D" w:rsidRPr="003F117A" w:rsidRDefault="00390ECC">
      <w:pPr>
        <w:tabs>
          <w:tab w:val="left" w:pos="567"/>
          <w:tab w:val="left" w:pos="1079"/>
        </w:tabs>
        <w:ind w:right="-1" w:firstLine="567"/>
        <w:jc w:val="both"/>
        <w:rPr>
          <w:rFonts w:ascii="Arial" w:hAnsi="Arial" w:cs="Arial"/>
          <w:sz w:val="24"/>
          <w:szCs w:val="24"/>
        </w:rPr>
      </w:pPr>
      <w:r w:rsidRPr="003F117A">
        <w:rPr>
          <w:rFonts w:ascii="Arial" w:hAnsi="Arial" w:cs="Arial"/>
          <w:sz w:val="24"/>
          <w:szCs w:val="24"/>
        </w:rPr>
        <w:t>2. Сведения о лице, на основании ходатайства которого принято решение об установлении публичного сервитута – Общество с ограниченной ответственностью «Газпром газораспределение Нижний Новгород» ОГРН</w:t>
      </w:r>
      <w:r w:rsidR="00715170" w:rsidRPr="003F117A">
        <w:rPr>
          <w:rFonts w:ascii="Arial" w:hAnsi="Arial" w:cs="Arial"/>
          <w:sz w:val="24"/>
          <w:szCs w:val="24"/>
        </w:rPr>
        <w:t xml:space="preserve"> </w:t>
      </w:r>
      <w:r w:rsidRPr="003F117A">
        <w:rPr>
          <w:rFonts w:ascii="Arial" w:hAnsi="Arial" w:cs="Arial"/>
          <w:sz w:val="24"/>
          <w:szCs w:val="24"/>
        </w:rPr>
        <w:t>1235200003026, ИНН</w:t>
      </w:r>
      <w:r w:rsidR="00715170" w:rsidRPr="003F117A">
        <w:rPr>
          <w:rFonts w:ascii="Arial" w:hAnsi="Arial" w:cs="Arial"/>
          <w:sz w:val="24"/>
          <w:szCs w:val="24"/>
        </w:rPr>
        <w:t xml:space="preserve"> </w:t>
      </w:r>
      <w:r w:rsidRPr="003F117A">
        <w:rPr>
          <w:rFonts w:ascii="Arial" w:hAnsi="Arial" w:cs="Arial"/>
          <w:sz w:val="24"/>
          <w:szCs w:val="24"/>
        </w:rPr>
        <w:t>5262390050, адрес местонахождения: 603950, Нижегородская область, г.Нижний Новгород, ул.Пушкина, д.18.</w:t>
      </w:r>
    </w:p>
    <w:p w14:paraId="56FFD6C0" w14:textId="77777777" w:rsidR="009B586D" w:rsidRPr="003F117A" w:rsidRDefault="00390ECC">
      <w:pPr>
        <w:tabs>
          <w:tab w:val="left" w:pos="567"/>
          <w:tab w:val="left" w:pos="1108"/>
        </w:tabs>
        <w:ind w:right="-1" w:firstLine="567"/>
        <w:jc w:val="both"/>
        <w:rPr>
          <w:rFonts w:ascii="Arial" w:hAnsi="Arial" w:cs="Arial"/>
          <w:sz w:val="24"/>
          <w:szCs w:val="24"/>
        </w:rPr>
      </w:pPr>
      <w:r w:rsidRPr="003F117A">
        <w:rPr>
          <w:rFonts w:ascii="Arial" w:hAnsi="Arial" w:cs="Arial"/>
          <w:sz w:val="24"/>
          <w:szCs w:val="24"/>
        </w:rPr>
        <w:t>3. Утвердить границы публичного сервитута в соответствии с прилагаемой схемой границ сервитута н</w:t>
      </w:r>
      <w:r w:rsidR="00CF34AF" w:rsidRPr="003F117A">
        <w:rPr>
          <w:rFonts w:ascii="Arial" w:hAnsi="Arial" w:cs="Arial"/>
          <w:sz w:val="24"/>
          <w:szCs w:val="24"/>
        </w:rPr>
        <w:t xml:space="preserve">а кадастровом плане территории </w:t>
      </w:r>
      <w:r w:rsidRPr="003F117A">
        <w:rPr>
          <w:rFonts w:ascii="Arial" w:hAnsi="Arial" w:cs="Arial"/>
          <w:sz w:val="24"/>
          <w:szCs w:val="24"/>
        </w:rPr>
        <w:t>(Приложение 1)</w:t>
      </w:r>
      <w:r w:rsidR="00C01000" w:rsidRPr="003F117A">
        <w:rPr>
          <w:rFonts w:ascii="Arial" w:hAnsi="Arial" w:cs="Arial"/>
          <w:sz w:val="24"/>
          <w:szCs w:val="24"/>
        </w:rPr>
        <w:t>.</w:t>
      </w:r>
    </w:p>
    <w:p w14:paraId="2FDE6CBA" w14:textId="77777777" w:rsidR="009B586D" w:rsidRPr="003F117A" w:rsidRDefault="00CF34AF">
      <w:pPr>
        <w:tabs>
          <w:tab w:val="left" w:pos="567"/>
          <w:tab w:val="left" w:pos="1069"/>
        </w:tabs>
        <w:ind w:right="-1" w:firstLine="567"/>
        <w:jc w:val="both"/>
        <w:rPr>
          <w:rFonts w:ascii="Arial" w:hAnsi="Arial" w:cs="Arial"/>
          <w:sz w:val="24"/>
          <w:szCs w:val="24"/>
        </w:rPr>
      </w:pPr>
      <w:r w:rsidRPr="003F117A">
        <w:rPr>
          <w:rFonts w:ascii="Arial" w:hAnsi="Arial" w:cs="Arial"/>
          <w:sz w:val="24"/>
          <w:szCs w:val="24"/>
        </w:rPr>
        <w:t>4</w:t>
      </w:r>
      <w:r w:rsidR="00390ECC" w:rsidRPr="003F117A">
        <w:rPr>
          <w:rFonts w:ascii="Arial" w:hAnsi="Arial" w:cs="Arial"/>
          <w:sz w:val="24"/>
          <w:szCs w:val="24"/>
        </w:rPr>
        <w:t xml:space="preserve">. Обоснованием необходимости установления публичного сервитута является договор о подключении (технологическом присоединении) </w:t>
      </w:r>
      <w:r w:rsidR="00A56DAA" w:rsidRPr="003F117A">
        <w:rPr>
          <w:rFonts w:ascii="Arial" w:hAnsi="Arial" w:cs="Arial"/>
          <w:sz w:val="24"/>
          <w:szCs w:val="24"/>
        </w:rPr>
        <w:t>газоиспользующего оборудования</w:t>
      </w:r>
      <w:r w:rsidR="00390ECC" w:rsidRPr="003F117A">
        <w:rPr>
          <w:rFonts w:ascii="Arial" w:hAnsi="Arial" w:cs="Arial"/>
          <w:sz w:val="24"/>
          <w:szCs w:val="24"/>
        </w:rPr>
        <w:t xml:space="preserve"> к сети газораспределения</w:t>
      </w:r>
      <w:r w:rsidR="00A56DAA" w:rsidRPr="003F117A">
        <w:rPr>
          <w:rFonts w:ascii="Arial" w:hAnsi="Arial" w:cs="Arial"/>
          <w:sz w:val="24"/>
          <w:szCs w:val="24"/>
        </w:rPr>
        <w:t xml:space="preserve"> в рамках догазификации</w:t>
      </w:r>
      <w:r w:rsidR="00390ECC" w:rsidRPr="003F117A">
        <w:rPr>
          <w:rFonts w:ascii="Arial" w:hAnsi="Arial" w:cs="Arial"/>
          <w:sz w:val="24"/>
          <w:szCs w:val="24"/>
        </w:rPr>
        <w:t>.</w:t>
      </w:r>
    </w:p>
    <w:p w14:paraId="02FDE168" w14:textId="77777777" w:rsidR="009B586D" w:rsidRPr="003F117A" w:rsidRDefault="00CF34AF">
      <w:pPr>
        <w:tabs>
          <w:tab w:val="left" w:pos="567"/>
          <w:tab w:val="left" w:pos="1041"/>
        </w:tabs>
        <w:ind w:right="-1" w:firstLine="567"/>
        <w:jc w:val="both"/>
        <w:rPr>
          <w:rFonts w:ascii="Arial" w:hAnsi="Arial" w:cs="Arial"/>
          <w:sz w:val="24"/>
          <w:szCs w:val="24"/>
        </w:rPr>
      </w:pPr>
      <w:r w:rsidRPr="003F117A">
        <w:rPr>
          <w:rFonts w:ascii="Arial" w:hAnsi="Arial" w:cs="Arial"/>
          <w:sz w:val="24"/>
          <w:szCs w:val="24"/>
        </w:rPr>
        <w:t>5</w:t>
      </w:r>
      <w:r w:rsidR="00390ECC" w:rsidRPr="003F117A">
        <w:rPr>
          <w:rFonts w:ascii="Arial" w:hAnsi="Arial" w:cs="Arial"/>
          <w:sz w:val="24"/>
          <w:szCs w:val="24"/>
        </w:rPr>
        <w:t>. Срок публичного сервитута – 10 (десять) лет.</w:t>
      </w:r>
    </w:p>
    <w:p w14:paraId="60BD1158" w14:textId="77777777" w:rsidR="009B586D" w:rsidRPr="003F117A" w:rsidRDefault="00CF34AF" w:rsidP="00FE1D4E">
      <w:pPr>
        <w:tabs>
          <w:tab w:val="left" w:pos="567"/>
          <w:tab w:val="left" w:pos="1240"/>
        </w:tabs>
        <w:ind w:right="-1" w:firstLine="567"/>
        <w:jc w:val="both"/>
        <w:rPr>
          <w:rFonts w:ascii="Arial" w:hAnsi="Arial" w:cs="Arial"/>
          <w:sz w:val="24"/>
          <w:szCs w:val="24"/>
        </w:rPr>
      </w:pPr>
      <w:r w:rsidRPr="003F117A">
        <w:rPr>
          <w:rFonts w:ascii="Arial" w:hAnsi="Arial" w:cs="Arial"/>
          <w:sz w:val="24"/>
          <w:szCs w:val="24"/>
        </w:rPr>
        <w:t>6</w:t>
      </w:r>
      <w:r w:rsidR="00390ECC" w:rsidRPr="003F117A">
        <w:rPr>
          <w:rFonts w:ascii="Arial" w:hAnsi="Arial" w:cs="Arial"/>
          <w:sz w:val="24"/>
          <w:szCs w:val="24"/>
        </w:rPr>
        <w:t xml:space="preserve">. Срок, в течение которого использование указанной в настоящем постановлении части земельного участка в соответствии с его разрешенным использованием будет невозможно или существенно затруднено в связи с осуществлением сервитута (при возникновении таких обстоятельств) – </w:t>
      </w:r>
      <w:r w:rsidR="00715170" w:rsidRPr="003F117A">
        <w:rPr>
          <w:rFonts w:ascii="Arial" w:hAnsi="Arial" w:cs="Arial"/>
          <w:sz w:val="24"/>
          <w:szCs w:val="24"/>
        </w:rPr>
        <w:t>не установлен, в связи с проведением строительно-монтажных работ и благоустройства частей земельных участков менее чем за один день.</w:t>
      </w:r>
    </w:p>
    <w:p w14:paraId="504F5083" w14:textId="77777777" w:rsidR="009B586D" w:rsidRPr="003F117A" w:rsidRDefault="00CF34AF">
      <w:pPr>
        <w:tabs>
          <w:tab w:val="left" w:pos="567"/>
          <w:tab w:val="left" w:pos="1065"/>
        </w:tabs>
        <w:spacing w:before="1"/>
        <w:ind w:right="-1" w:firstLine="567"/>
        <w:jc w:val="both"/>
        <w:rPr>
          <w:rFonts w:ascii="Arial" w:hAnsi="Arial" w:cs="Arial"/>
          <w:sz w:val="24"/>
          <w:szCs w:val="24"/>
        </w:rPr>
      </w:pPr>
      <w:r w:rsidRPr="003F117A">
        <w:rPr>
          <w:rFonts w:ascii="Arial" w:hAnsi="Arial" w:cs="Arial"/>
          <w:sz w:val="24"/>
          <w:szCs w:val="24"/>
        </w:rPr>
        <w:t>7</w:t>
      </w:r>
      <w:r w:rsidR="00390ECC" w:rsidRPr="003F117A">
        <w:rPr>
          <w:rFonts w:ascii="Arial" w:hAnsi="Arial" w:cs="Arial"/>
          <w:sz w:val="24"/>
          <w:szCs w:val="24"/>
        </w:rPr>
        <w:t>. Порядок установления зон с особыми условиями использования территории и содержание ограничения прав на земельный участок в границах таких зон установлен Постановлением Правительства РФ от 20.11.2000 №878 «Об утверждении Правил охраны газораспределительных сетей»</w:t>
      </w:r>
    </w:p>
    <w:p w14:paraId="0DD07F85" w14:textId="77777777" w:rsidR="009B586D" w:rsidRPr="003F117A" w:rsidRDefault="00CF34AF">
      <w:pPr>
        <w:tabs>
          <w:tab w:val="left" w:pos="567"/>
          <w:tab w:val="left" w:pos="1122"/>
        </w:tabs>
        <w:spacing w:before="1"/>
        <w:ind w:right="-1" w:firstLine="567"/>
        <w:jc w:val="both"/>
        <w:rPr>
          <w:rFonts w:ascii="Arial" w:hAnsi="Arial" w:cs="Arial"/>
          <w:sz w:val="24"/>
          <w:szCs w:val="24"/>
        </w:rPr>
      </w:pPr>
      <w:r w:rsidRPr="003F117A">
        <w:rPr>
          <w:rFonts w:ascii="Arial" w:hAnsi="Arial" w:cs="Arial"/>
          <w:sz w:val="24"/>
          <w:szCs w:val="24"/>
        </w:rPr>
        <w:t>8</w:t>
      </w:r>
      <w:r w:rsidR="00390ECC" w:rsidRPr="003F117A">
        <w:rPr>
          <w:rFonts w:ascii="Arial" w:hAnsi="Arial" w:cs="Arial"/>
          <w:sz w:val="24"/>
          <w:szCs w:val="24"/>
        </w:rPr>
        <w:t>.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(п.8 ст.39.50 Земельного кодекса РФ).</w:t>
      </w:r>
    </w:p>
    <w:p w14:paraId="12B8C133" w14:textId="77777777" w:rsidR="00EC5CCE" w:rsidRPr="003F117A" w:rsidRDefault="00CF34AF">
      <w:pPr>
        <w:tabs>
          <w:tab w:val="left" w:pos="567"/>
          <w:tab w:val="left" w:pos="1122"/>
        </w:tabs>
        <w:spacing w:before="1"/>
        <w:ind w:right="-1" w:firstLine="567"/>
        <w:jc w:val="both"/>
        <w:rPr>
          <w:rFonts w:ascii="Arial" w:hAnsi="Arial" w:cs="Arial"/>
          <w:sz w:val="24"/>
          <w:szCs w:val="24"/>
        </w:rPr>
      </w:pPr>
      <w:r w:rsidRPr="003F117A">
        <w:rPr>
          <w:rFonts w:ascii="Arial" w:hAnsi="Arial" w:cs="Arial"/>
          <w:sz w:val="24"/>
          <w:szCs w:val="24"/>
        </w:rPr>
        <w:t>9</w:t>
      </w:r>
      <w:r w:rsidR="00EC5CCE" w:rsidRPr="003F117A">
        <w:rPr>
          <w:rFonts w:ascii="Arial" w:hAnsi="Arial" w:cs="Arial"/>
          <w:sz w:val="24"/>
          <w:szCs w:val="24"/>
        </w:rPr>
        <w:t xml:space="preserve">. Рекомендовать </w:t>
      </w:r>
      <w:r w:rsidR="00EC5CCE" w:rsidRPr="003F117A">
        <w:rPr>
          <w:rStyle w:val="ad"/>
          <w:rFonts w:ascii="Arial" w:hAnsi="Arial" w:cs="Arial"/>
          <w:color w:val="auto"/>
          <w:spacing w:val="2"/>
          <w:sz w:val="24"/>
          <w:szCs w:val="24"/>
          <w:u w:val="none"/>
          <w:shd w:val="clear" w:color="auto" w:fill="FFFFFF"/>
        </w:rPr>
        <w:t>ООО «Газпром газораспределение Нижний Новгород»</w:t>
      </w:r>
      <w:r w:rsidR="00EC5CCE" w:rsidRPr="003F117A">
        <w:rPr>
          <w:rFonts w:ascii="Arial" w:hAnsi="Arial" w:cs="Arial"/>
          <w:sz w:val="24"/>
          <w:szCs w:val="24"/>
        </w:rPr>
        <w:t xml:space="preserve"> заключить с </w:t>
      </w:r>
      <w:r w:rsidR="00EC5CCE" w:rsidRPr="003F117A">
        <w:rPr>
          <w:rFonts w:ascii="Arial" w:hAnsi="Arial" w:cs="Arial"/>
          <w:sz w:val="24"/>
          <w:szCs w:val="24"/>
        </w:rPr>
        <w:lastRenderedPageBreak/>
        <w:t xml:space="preserve">правообладателем земельного участка </w:t>
      </w:r>
      <w:r w:rsidR="001650D9" w:rsidRPr="003F117A">
        <w:rPr>
          <w:rFonts w:ascii="Arial" w:hAnsi="Arial" w:cs="Arial"/>
          <w:sz w:val="24"/>
          <w:szCs w:val="24"/>
        </w:rPr>
        <w:t>с</w:t>
      </w:r>
      <w:r w:rsidR="00EC5CCE" w:rsidRPr="003F117A">
        <w:rPr>
          <w:rFonts w:ascii="Arial" w:hAnsi="Arial" w:cs="Arial"/>
          <w:sz w:val="24"/>
          <w:szCs w:val="24"/>
        </w:rPr>
        <w:t>оглашение об осуществлении публичного сервитута.</w:t>
      </w:r>
    </w:p>
    <w:p w14:paraId="54D877A0" w14:textId="77777777" w:rsidR="009B586D" w:rsidRPr="003F117A" w:rsidRDefault="00390ECC" w:rsidP="00CF34AF">
      <w:pPr>
        <w:tabs>
          <w:tab w:val="left" w:pos="567"/>
          <w:tab w:val="left" w:pos="1197"/>
        </w:tabs>
        <w:spacing w:before="1"/>
        <w:ind w:right="-1" w:firstLine="567"/>
        <w:jc w:val="both"/>
        <w:rPr>
          <w:rFonts w:ascii="Arial" w:hAnsi="Arial" w:cs="Arial"/>
          <w:sz w:val="24"/>
          <w:szCs w:val="24"/>
        </w:rPr>
      </w:pPr>
      <w:r w:rsidRPr="003F117A">
        <w:rPr>
          <w:rFonts w:ascii="Arial" w:hAnsi="Arial" w:cs="Arial"/>
          <w:sz w:val="24"/>
          <w:szCs w:val="24"/>
        </w:rPr>
        <w:t>1</w:t>
      </w:r>
      <w:r w:rsidR="00CF34AF" w:rsidRPr="003F117A">
        <w:rPr>
          <w:rFonts w:ascii="Arial" w:hAnsi="Arial" w:cs="Arial"/>
          <w:sz w:val="24"/>
          <w:szCs w:val="24"/>
        </w:rPr>
        <w:t>0</w:t>
      </w:r>
      <w:r w:rsidRPr="003F117A">
        <w:rPr>
          <w:rFonts w:ascii="Arial" w:hAnsi="Arial" w:cs="Arial"/>
          <w:sz w:val="24"/>
          <w:szCs w:val="24"/>
        </w:rPr>
        <w:t>. Плата за публичный сервитут, устанавливаемый в отношении земе</w:t>
      </w:r>
      <w:r w:rsidR="00EC5CCE" w:rsidRPr="003F117A">
        <w:rPr>
          <w:rFonts w:ascii="Arial" w:hAnsi="Arial" w:cs="Arial"/>
          <w:sz w:val="24"/>
          <w:szCs w:val="24"/>
        </w:rPr>
        <w:t xml:space="preserve">льного участка, указанного в </w:t>
      </w:r>
      <w:r w:rsidR="00CF34AF" w:rsidRPr="003F117A">
        <w:rPr>
          <w:rFonts w:ascii="Arial" w:hAnsi="Arial" w:cs="Arial"/>
          <w:sz w:val="24"/>
          <w:szCs w:val="24"/>
        </w:rPr>
        <w:t xml:space="preserve">пп.1 п.1 </w:t>
      </w:r>
      <w:r w:rsidRPr="003F117A">
        <w:rPr>
          <w:rFonts w:ascii="Arial" w:hAnsi="Arial" w:cs="Arial"/>
          <w:sz w:val="24"/>
          <w:szCs w:val="24"/>
        </w:rPr>
        <w:t xml:space="preserve">настоящего постановления, </w:t>
      </w:r>
      <w:r w:rsidR="00CF34AF" w:rsidRPr="003F117A">
        <w:rPr>
          <w:rFonts w:ascii="Arial" w:hAnsi="Arial" w:cs="Arial"/>
          <w:sz w:val="24"/>
          <w:szCs w:val="24"/>
        </w:rPr>
        <w:t>рассчитывается и вносится обладателем публичного сервитута в соответствии со статьей 39.46 Земельного кодекса Российской Федерации.</w:t>
      </w:r>
    </w:p>
    <w:p w14:paraId="0F721483" w14:textId="77777777" w:rsidR="009B586D" w:rsidRPr="003F117A" w:rsidRDefault="00390ECC">
      <w:pPr>
        <w:tabs>
          <w:tab w:val="left" w:pos="567"/>
          <w:tab w:val="left" w:pos="1247"/>
        </w:tabs>
        <w:ind w:right="-1" w:firstLine="567"/>
        <w:jc w:val="both"/>
        <w:rPr>
          <w:rFonts w:ascii="Arial" w:hAnsi="Arial" w:cs="Arial"/>
          <w:sz w:val="24"/>
          <w:szCs w:val="24"/>
        </w:rPr>
      </w:pPr>
      <w:r w:rsidRPr="003F117A">
        <w:rPr>
          <w:rFonts w:ascii="Arial" w:hAnsi="Arial" w:cs="Arial"/>
          <w:sz w:val="24"/>
          <w:szCs w:val="24"/>
        </w:rPr>
        <w:t>1</w:t>
      </w:r>
      <w:r w:rsidR="00CF34AF" w:rsidRPr="003F117A">
        <w:rPr>
          <w:rFonts w:ascii="Arial" w:hAnsi="Arial" w:cs="Arial"/>
          <w:sz w:val="24"/>
          <w:szCs w:val="24"/>
        </w:rPr>
        <w:t>1</w:t>
      </w:r>
      <w:r w:rsidRPr="003F117A">
        <w:rPr>
          <w:rFonts w:ascii="Arial" w:hAnsi="Arial" w:cs="Arial"/>
          <w:sz w:val="24"/>
          <w:szCs w:val="24"/>
        </w:rPr>
        <w:t xml:space="preserve">. Настоящее постановление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r:id="rId7" w:history="1">
        <w:r w:rsidRPr="003F117A">
          <w:rPr>
            <w:rFonts w:ascii="Arial" w:hAnsi="Arial" w:cs="Arial"/>
            <w:sz w:val="24"/>
            <w:szCs w:val="24"/>
          </w:rPr>
          <w:t xml:space="preserve">пунктом 8 статьи 39.47 </w:t>
        </w:r>
      </w:hyperlink>
      <w:r w:rsidRPr="003F117A">
        <w:rPr>
          <w:rFonts w:ascii="Arial" w:hAnsi="Arial" w:cs="Arial"/>
          <w:sz w:val="24"/>
          <w:szCs w:val="24"/>
        </w:rPr>
        <w:t>Земельного Кодекса РФ правообладателем земельного участка соглашения об осуществлении публичного сервитута.</w:t>
      </w:r>
    </w:p>
    <w:p w14:paraId="2689A1D6" w14:textId="77777777" w:rsidR="009B586D" w:rsidRPr="003F117A" w:rsidRDefault="00390ECC">
      <w:pPr>
        <w:tabs>
          <w:tab w:val="left" w:pos="567"/>
          <w:tab w:val="left" w:pos="1307"/>
        </w:tabs>
        <w:ind w:right="-1" w:firstLine="567"/>
        <w:jc w:val="both"/>
        <w:rPr>
          <w:rFonts w:ascii="Arial" w:hAnsi="Arial" w:cs="Arial"/>
          <w:sz w:val="24"/>
          <w:szCs w:val="24"/>
        </w:rPr>
      </w:pPr>
      <w:r w:rsidRPr="003F117A">
        <w:rPr>
          <w:rFonts w:ascii="Arial" w:hAnsi="Arial" w:cs="Arial"/>
          <w:sz w:val="24"/>
          <w:szCs w:val="24"/>
        </w:rPr>
        <w:t>1</w:t>
      </w:r>
      <w:r w:rsidR="00CF34AF" w:rsidRPr="003F117A">
        <w:rPr>
          <w:rFonts w:ascii="Arial" w:hAnsi="Arial" w:cs="Arial"/>
          <w:sz w:val="24"/>
          <w:szCs w:val="24"/>
        </w:rPr>
        <w:t>2</w:t>
      </w:r>
      <w:r w:rsidRPr="003F117A">
        <w:rPr>
          <w:rFonts w:ascii="Arial" w:hAnsi="Arial" w:cs="Arial"/>
          <w:sz w:val="24"/>
          <w:szCs w:val="24"/>
        </w:rPr>
        <w:t>. Администрации Ардатовского муниципального округа Нижегородской области в течение 5 рабочих дней со дня принятия настоящего постановления:</w:t>
      </w:r>
    </w:p>
    <w:p w14:paraId="091243B8" w14:textId="77777777" w:rsidR="009B586D" w:rsidRPr="003F117A" w:rsidRDefault="00CF34AF">
      <w:pPr>
        <w:tabs>
          <w:tab w:val="left" w:pos="567"/>
          <w:tab w:val="left" w:pos="1391"/>
        </w:tabs>
        <w:spacing w:before="1"/>
        <w:ind w:right="-1" w:firstLine="567"/>
        <w:jc w:val="both"/>
        <w:rPr>
          <w:rFonts w:ascii="Arial" w:hAnsi="Arial" w:cs="Arial"/>
          <w:sz w:val="24"/>
          <w:szCs w:val="24"/>
        </w:rPr>
      </w:pPr>
      <w:r w:rsidRPr="003F117A">
        <w:rPr>
          <w:rFonts w:ascii="Arial" w:hAnsi="Arial" w:cs="Arial"/>
          <w:sz w:val="24"/>
          <w:szCs w:val="24"/>
        </w:rPr>
        <w:t>12</w:t>
      </w:r>
      <w:r w:rsidR="00390ECC" w:rsidRPr="003F117A">
        <w:rPr>
          <w:rFonts w:ascii="Arial" w:hAnsi="Arial" w:cs="Arial"/>
          <w:sz w:val="24"/>
          <w:szCs w:val="24"/>
        </w:rPr>
        <w:t>.1. Направить копию настоящего постановления в орган регистрации прав;</w:t>
      </w:r>
    </w:p>
    <w:p w14:paraId="1CBCAD6E" w14:textId="77777777" w:rsidR="009B586D" w:rsidRPr="003F117A" w:rsidRDefault="00CF34AF">
      <w:pPr>
        <w:tabs>
          <w:tab w:val="left" w:pos="567"/>
          <w:tab w:val="left" w:pos="1595"/>
        </w:tabs>
        <w:ind w:right="-1" w:firstLine="567"/>
        <w:jc w:val="both"/>
        <w:rPr>
          <w:rFonts w:ascii="Arial" w:hAnsi="Arial" w:cs="Arial"/>
          <w:sz w:val="24"/>
          <w:szCs w:val="24"/>
        </w:rPr>
      </w:pPr>
      <w:r w:rsidRPr="003F117A">
        <w:rPr>
          <w:rFonts w:ascii="Arial" w:hAnsi="Arial" w:cs="Arial"/>
          <w:sz w:val="24"/>
          <w:szCs w:val="24"/>
        </w:rPr>
        <w:t>12</w:t>
      </w:r>
      <w:r w:rsidR="00390ECC" w:rsidRPr="003F117A">
        <w:rPr>
          <w:rFonts w:ascii="Arial" w:hAnsi="Arial" w:cs="Arial"/>
          <w:sz w:val="24"/>
          <w:szCs w:val="24"/>
        </w:rPr>
        <w:t>.2. Направить обладателю публичного сервитута копию настоящего постановления.</w:t>
      </w:r>
    </w:p>
    <w:p w14:paraId="0D5628A9" w14:textId="77777777" w:rsidR="009B586D" w:rsidRPr="003F117A" w:rsidRDefault="00CF34AF">
      <w:pPr>
        <w:tabs>
          <w:tab w:val="left" w:pos="567"/>
          <w:tab w:val="left" w:pos="1201"/>
        </w:tabs>
        <w:ind w:right="-1" w:firstLine="567"/>
        <w:jc w:val="both"/>
        <w:rPr>
          <w:rFonts w:ascii="Arial" w:hAnsi="Arial" w:cs="Arial"/>
          <w:sz w:val="24"/>
          <w:szCs w:val="24"/>
        </w:rPr>
      </w:pPr>
      <w:r w:rsidRPr="003F117A">
        <w:rPr>
          <w:rFonts w:ascii="Arial" w:hAnsi="Arial" w:cs="Arial"/>
          <w:sz w:val="24"/>
          <w:szCs w:val="24"/>
        </w:rPr>
        <w:t>13</w:t>
      </w:r>
      <w:r w:rsidR="00390ECC" w:rsidRPr="003F117A">
        <w:rPr>
          <w:rFonts w:ascii="Arial" w:hAnsi="Arial" w:cs="Arial"/>
          <w:sz w:val="24"/>
          <w:szCs w:val="24"/>
        </w:rPr>
        <w:t>. Публичный сервитут считается установленным со дня внесения сведений о нем в Единый государственный реестр недвижимости.</w:t>
      </w:r>
    </w:p>
    <w:p w14:paraId="3D628AC0" w14:textId="77777777" w:rsidR="009B586D" w:rsidRPr="003F117A" w:rsidRDefault="00CF34AF">
      <w:pPr>
        <w:ind w:firstLine="567"/>
        <w:jc w:val="both"/>
        <w:rPr>
          <w:rFonts w:ascii="Arial" w:hAnsi="Arial" w:cs="Arial"/>
          <w:sz w:val="24"/>
          <w:szCs w:val="24"/>
        </w:rPr>
      </w:pPr>
      <w:r w:rsidRPr="003F117A">
        <w:rPr>
          <w:rFonts w:ascii="Arial" w:hAnsi="Arial" w:cs="Arial"/>
          <w:sz w:val="24"/>
          <w:szCs w:val="24"/>
        </w:rPr>
        <w:t>14</w:t>
      </w:r>
      <w:r w:rsidR="00390ECC" w:rsidRPr="003F117A">
        <w:rPr>
          <w:rFonts w:ascii="Arial" w:hAnsi="Arial" w:cs="Arial"/>
          <w:sz w:val="24"/>
          <w:szCs w:val="24"/>
        </w:rPr>
        <w:t>. Отделу организационно-кадровой работы администрации Ардатовского муниципального округа Нижегородской области обеспечить:</w:t>
      </w:r>
    </w:p>
    <w:p w14:paraId="0871B9CD" w14:textId="77777777" w:rsidR="009B586D" w:rsidRPr="003F117A" w:rsidRDefault="00CF34AF">
      <w:pPr>
        <w:ind w:firstLine="567"/>
        <w:jc w:val="both"/>
        <w:rPr>
          <w:rFonts w:ascii="Arial" w:hAnsi="Arial" w:cs="Arial"/>
          <w:sz w:val="24"/>
          <w:szCs w:val="24"/>
        </w:rPr>
      </w:pPr>
      <w:r w:rsidRPr="003F117A">
        <w:rPr>
          <w:rFonts w:ascii="Arial" w:hAnsi="Arial" w:cs="Arial"/>
          <w:sz w:val="24"/>
          <w:szCs w:val="24"/>
        </w:rPr>
        <w:t>14</w:t>
      </w:r>
      <w:r w:rsidR="00390ECC" w:rsidRPr="003F117A">
        <w:rPr>
          <w:rFonts w:ascii="Arial" w:hAnsi="Arial" w:cs="Arial"/>
          <w:sz w:val="24"/>
          <w:szCs w:val="24"/>
        </w:rPr>
        <w:t>.1. официальное опубликование</w:t>
      </w:r>
      <w:r w:rsidRPr="003F117A">
        <w:rPr>
          <w:rFonts w:ascii="Arial" w:hAnsi="Arial" w:cs="Arial"/>
          <w:sz w:val="24"/>
          <w:szCs w:val="24"/>
        </w:rPr>
        <w:t xml:space="preserve"> </w:t>
      </w:r>
      <w:r w:rsidR="00390ECC" w:rsidRPr="003F117A">
        <w:rPr>
          <w:rFonts w:ascii="Arial" w:hAnsi="Arial" w:cs="Arial"/>
          <w:sz w:val="24"/>
          <w:szCs w:val="24"/>
        </w:rPr>
        <w:t>настоящего постановления в газете «Наша жизнь»;</w:t>
      </w:r>
    </w:p>
    <w:p w14:paraId="0DF19CFB" w14:textId="77777777" w:rsidR="009B586D" w:rsidRPr="003F117A" w:rsidRDefault="00CF34AF">
      <w:pPr>
        <w:ind w:firstLine="567"/>
        <w:jc w:val="both"/>
        <w:rPr>
          <w:rFonts w:ascii="Arial" w:hAnsi="Arial" w:cs="Arial"/>
          <w:sz w:val="24"/>
          <w:szCs w:val="24"/>
        </w:rPr>
      </w:pPr>
      <w:r w:rsidRPr="003F117A">
        <w:rPr>
          <w:rFonts w:ascii="Arial" w:hAnsi="Arial" w:cs="Arial"/>
          <w:sz w:val="24"/>
          <w:szCs w:val="24"/>
        </w:rPr>
        <w:t>14</w:t>
      </w:r>
      <w:r w:rsidR="00390ECC" w:rsidRPr="003F117A">
        <w:rPr>
          <w:rFonts w:ascii="Arial" w:hAnsi="Arial" w:cs="Arial"/>
          <w:sz w:val="24"/>
          <w:szCs w:val="24"/>
        </w:rPr>
        <w:t xml:space="preserve">.2. обнародование настоящего постановления путем размещения на информационных стендах, расположенных: </w:t>
      </w:r>
    </w:p>
    <w:p w14:paraId="092002CF" w14:textId="77777777" w:rsidR="009B586D" w:rsidRPr="003F117A" w:rsidRDefault="00390ECC">
      <w:pPr>
        <w:ind w:firstLine="567"/>
        <w:jc w:val="both"/>
        <w:rPr>
          <w:rFonts w:ascii="Arial" w:hAnsi="Arial" w:cs="Arial"/>
          <w:sz w:val="24"/>
          <w:szCs w:val="24"/>
        </w:rPr>
      </w:pPr>
      <w:r w:rsidRPr="003F117A">
        <w:rPr>
          <w:rFonts w:ascii="Arial" w:hAnsi="Arial" w:cs="Arial"/>
          <w:sz w:val="24"/>
          <w:szCs w:val="24"/>
        </w:rPr>
        <w:t xml:space="preserve">- в помещении администрации Ардатовского муниципального округа, расположенного по адресу: Нижегородская область, Ардатовский муниципальный округ, р.п. Ардатов, ул. Ленина, д.28; </w:t>
      </w:r>
    </w:p>
    <w:p w14:paraId="2C186677" w14:textId="77777777" w:rsidR="009B586D" w:rsidRPr="003F117A" w:rsidRDefault="00390ECC">
      <w:pPr>
        <w:ind w:firstLine="567"/>
        <w:jc w:val="both"/>
        <w:rPr>
          <w:rFonts w:ascii="Arial" w:hAnsi="Arial" w:cs="Arial"/>
          <w:sz w:val="24"/>
          <w:szCs w:val="24"/>
        </w:rPr>
      </w:pPr>
      <w:r w:rsidRPr="003F117A">
        <w:rPr>
          <w:rFonts w:ascii="Arial" w:hAnsi="Arial" w:cs="Arial"/>
          <w:sz w:val="24"/>
          <w:szCs w:val="24"/>
        </w:rPr>
        <w:t>-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3F1F9D9A" w14:textId="77777777" w:rsidR="009B586D" w:rsidRPr="003F117A" w:rsidRDefault="00390ECC">
      <w:pPr>
        <w:ind w:firstLine="567"/>
        <w:jc w:val="both"/>
        <w:rPr>
          <w:rFonts w:ascii="Arial" w:hAnsi="Arial" w:cs="Arial"/>
          <w:sz w:val="24"/>
          <w:szCs w:val="24"/>
        </w:rPr>
      </w:pPr>
      <w:r w:rsidRPr="003F117A">
        <w:rPr>
          <w:rFonts w:ascii="Arial" w:hAnsi="Arial" w:cs="Arial"/>
          <w:sz w:val="24"/>
          <w:szCs w:val="24"/>
        </w:rPr>
        <w:t>- в помещениях, занимаемых территориальными отделами администрации Ардатовского муниципального округа.</w:t>
      </w:r>
    </w:p>
    <w:p w14:paraId="3AEDE387" w14:textId="77777777" w:rsidR="009B586D" w:rsidRPr="003F117A" w:rsidRDefault="00CF34AF">
      <w:pPr>
        <w:tabs>
          <w:tab w:val="left" w:pos="567"/>
        </w:tabs>
        <w:ind w:right="-1" w:firstLine="567"/>
        <w:jc w:val="both"/>
        <w:rPr>
          <w:rFonts w:ascii="Arial" w:hAnsi="Arial" w:cs="Arial"/>
          <w:sz w:val="24"/>
          <w:szCs w:val="24"/>
        </w:rPr>
      </w:pPr>
      <w:r w:rsidRPr="003F117A">
        <w:rPr>
          <w:rFonts w:ascii="Arial" w:hAnsi="Arial" w:cs="Arial"/>
          <w:sz w:val="24"/>
          <w:szCs w:val="24"/>
        </w:rPr>
        <w:t>14</w:t>
      </w:r>
      <w:r w:rsidR="00390ECC" w:rsidRPr="003F117A">
        <w:rPr>
          <w:rFonts w:ascii="Arial" w:hAnsi="Arial" w:cs="Arial"/>
          <w:sz w:val="24"/>
          <w:szCs w:val="24"/>
        </w:rPr>
        <w:t xml:space="preserve">.3. </w:t>
      </w:r>
      <w:r w:rsidR="00EC5CCE" w:rsidRPr="003F117A">
        <w:rPr>
          <w:rFonts w:ascii="Arial" w:hAnsi="Arial" w:cs="Arial"/>
          <w:sz w:val="24"/>
          <w:szCs w:val="24"/>
        </w:rPr>
        <w:t xml:space="preserve">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sidR="00EC5CCE" w:rsidRPr="003F117A">
        <w:rPr>
          <w:rFonts w:ascii="Arial" w:hAnsi="Arial" w:cs="Arial"/>
          <w:sz w:val="24"/>
          <w:szCs w:val="24"/>
          <w:highlight w:val="white"/>
        </w:rPr>
        <w:t>https://</w:t>
      </w:r>
      <w:r w:rsidR="00EC5CCE" w:rsidRPr="003F117A">
        <w:rPr>
          <w:rFonts w:ascii="Arial" w:hAnsi="Arial" w:cs="Arial"/>
          <w:sz w:val="24"/>
          <w:szCs w:val="24"/>
        </w:rPr>
        <w:t>ardatov.nobl.ru.</w:t>
      </w:r>
    </w:p>
    <w:p w14:paraId="533E8FED" w14:textId="77777777" w:rsidR="009B586D" w:rsidRPr="003F117A" w:rsidRDefault="00CF34AF">
      <w:pPr>
        <w:tabs>
          <w:tab w:val="left" w:pos="567"/>
        </w:tabs>
        <w:ind w:right="-1" w:firstLine="567"/>
        <w:jc w:val="both"/>
        <w:rPr>
          <w:rFonts w:ascii="Arial" w:hAnsi="Arial" w:cs="Arial"/>
          <w:sz w:val="24"/>
          <w:szCs w:val="24"/>
        </w:rPr>
      </w:pPr>
      <w:r w:rsidRPr="003F117A">
        <w:rPr>
          <w:rFonts w:ascii="Arial" w:hAnsi="Arial" w:cs="Arial"/>
          <w:sz w:val="24"/>
          <w:szCs w:val="24"/>
        </w:rPr>
        <w:t>15</w:t>
      </w:r>
      <w:r w:rsidR="00390ECC" w:rsidRPr="003F117A">
        <w:rPr>
          <w:rFonts w:ascii="Arial" w:hAnsi="Arial" w:cs="Arial"/>
          <w:sz w:val="24"/>
          <w:szCs w:val="24"/>
        </w:rPr>
        <w:t>.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14:paraId="222467CB" w14:textId="77777777" w:rsidR="009B586D" w:rsidRPr="003F117A" w:rsidRDefault="009B586D">
      <w:pPr>
        <w:pStyle w:val="ab"/>
        <w:ind w:left="0" w:right="4" w:firstLine="567"/>
        <w:rPr>
          <w:rFonts w:ascii="Arial" w:hAnsi="Arial" w:cs="Arial"/>
          <w:sz w:val="24"/>
          <w:szCs w:val="24"/>
        </w:rPr>
      </w:pPr>
    </w:p>
    <w:p w14:paraId="69AE916A" w14:textId="77777777" w:rsidR="009B586D" w:rsidRPr="003F117A" w:rsidRDefault="009B586D">
      <w:pPr>
        <w:pStyle w:val="ab"/>
        <w:ind w:left="0" w:right="4" w:firstLine="567"/>
        <w:rPr>
          <w:rFonts w:ascii="Arial" w:hAnsi="Arial" w:cs="Arial"/>
          <w:sz w:val="24"/>
          <w:szCs w:val="24"/>
        </w:rPr>
      </w:pPr>
    </w:p>
    <w:p w14:paraId="690D71F6" w14:textId="77777777" w:rsidR="009B586D" w:rsidRPr="003F117A" w:rsidRDefault="009B586D">
      <w:pPr>
        <w:pStyle w:val="ab"/>
        <w:ind w:left="0" w:right="4" w:firstLine="567"/>
        <w:rPr>
          <w:rFonts w:ascii="Arial" w:hAnsi="Arial" w:cs="Arial"/>
          <w:sz w:val="24"/>
          <w:szCs w:val="24"/>
        </w:rPr>
      </w:pPr>
    </w:p>
    <w:p w14:paraId="43D9DE22" w14:textId="77777777" w:rsidR="009B586D" w:rsidRDefault="00390ECC">
      <w:pPr>
        <w:pStyle w:val="ab"/>
        <w:tabs>
          <w:tab w:val="left" w:pos="8150"/>
        </w:tabs>
        <w:ind w:left="0" w:right="4"/>
        <w:jc w:val="both"/>
      </w:pPr>
      <w:r w:rsidRPr="003F117A">
        <w:rPr>
          <w:rFonts w:ascii="Arial" w:hAnsi="Arial" w:cs="Arial"/>
          <w:sz w:val="24"/>
          <w:szCs w:val="24"/>
        </w:rPr>
        <w:t>Глава</w:t>
      </w:r>
      <w:r w:rsidR="00FE1D4E" w:rsidRPr="003F117A">
        <w:rPr>
          <w:rFonts w:ascii="Arial" w:hAnsi="Arial" w:cs="Arial"/>
          <w:sz w:val="24"/>
          <w:szCs w:val="24"/>
        </w:rPr>
        <w:t xml:space="preserve"> </w:t>
      </w:r>
      <w:r w:rsidRPr="003F117A">
        <w:rPr>
          <w:rFonts w:ascii="Arial" w:hAnsi="Arial" w:cs="Arial"/>
          <w:sz w:val="24"/>
          <w:szCs w:val="24"/>
        </w:rPr>
        <w:t>местного</w:t>
      </w:r>
      <w:r w:rsidR="00FE1D4E" w:rsidRPr="003F117A">
        <w:rPr>
          <w:rFonts w:ascii="Arial" w:hAnsi="Arial" w:cs="Arial"/>
          <w:sz w:val="24"/>
          <w:szCs w:val="24"/>
        </w:rPr>
        <w:t xml:space="preserve"> </w:t>
      </w:r>
      <w:r w:rsidRPr="003F117A">
        <w:rPr>
          <w:rFonts w:ascii="Arial" w:hAnsi="Arial" w:cs="Arial"/>
          <w:sz w:val="24"/>
          <w:szCs w:val="24"/>
        </w:rPr>
        <w:t>самоуправления</w:t>
      </w:r>
      <w:r w:rsidRPr="003F117A">
        <w:rPr>
          <w:rFonts w:ascii="Arial" w:hAnsi="Arial" w:cs="Arial"/>
          <w:sz w:val="24"/>
          <w:szCs w:val="24"/>
        </w:rPr>
        <w:tab/>
        <w:t>Г.В.Жданкин</w:t>
      </w:r>
    </w:p>
    <w:sectPr w:rsidR="009B586D" w:rsidSect="009B586D">
      <w:headerReference w:type="default" r:id="rId8"/>
      <w:footerReference w:type="default" r:id="rId9"/>
      <w:pgSz w:w="11910" w:h="16840"/>
      <w:pgMar w:top="620" w:right="6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FFA7" w14:textId="77777777" w:rsidR="009B586D" w:rsidRDefault="009B586D" w:rsidP="009B586D">
      <w:r>
        <w:separator/>
      </w:r>
    </w:p>
  </w:endnote>
  <w:endnote w:type="continuationSeparator" w:id="0">
    <w:p w14:paraId="7B3E6141" w14:textId="77777777" w:rsidR="009B586D" w:rsidRDefault="009B586D" w:rsidP="009B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6E37" w14:textId="77777777" w:rsidR="009B586D" w:rsidRDefault="009B586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AC28" w14:textId="77777777" w:rsidR="009B586D" w:rsidRDefault="009B586D" w:rsidP="009B586D">
      <w:r>
        <w:separator/>
      </w:r>
    </w:p>
  </w:footnote>
  <w:footnote w:type="continuationSeparator" w:id="0">
    <w:p w14:paraId="75EAF9DE" w14:textId="77777777" w:rsidR="009B586D" w:rsidRDefault="009B586D" w:rsidP="009B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4231" w14:textId="77777777" w:rsidR="009B586D" w:rsidRDefault="009B58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586D"/>
    <w:rsid w:val="001650D9"/>
    <w:rsid w:val="001755B1"/>
    <w:rsid w:val="001C7EB7"/>
    <w:rsid w:val="00224213"/>
    <w:rsid w:val="00234489"/>
    <w:rsid w:val="002405FA"/>
    <w:rsid w:val="00326691"/>
    <w:rsid w:val="00353BCE"/>
    <w:rsid w:val="00390ECC"/>
    <w:rsid w:val="003B3555"/>
    <w:rsid w:val="003D00B9"/>
    <w:rsid w:val="003F117A"/>
    <w:rsid w:val="005314F1"/>
    <w:rsid w:val="005A1321"/>
    <w:rsid w:val="00600949"/>
    <w:rsid w:val="00693C0C"/>
    <w:rsid w:val="006B2C62"/>
    <w:rsid w:val="00715170"/>
    <w:rsid w:val="007A7FD1"/>
    <w:rsid w:val="007B30CA"/>
    <w:rsid w:val="007D6310"/>
    <w:rsid w:val="008E4010"/>
    <w:rsid w:val="00925101"/>
    <w:rsid w:val="0095322F"/>
    <w:rsid w:val="009640F4"/>
    <w:rsid w:val="009B586D"/>
    <w:rsid w:val="00A56DAA"/>
    <w:rsid w:val="00B607ED"/>
    <w:rsid w:val="00B7330A"/>
    <w:rsid w:val="00B94CD6"/>
    <w:rsid w:val="00BD201E"/>
    <w:rsid w:val="00C00D66"/>
    <w:rsid w:val="00C01000"/>
    <w:rsid w:val="00C17A15"/>
    <w:rsid w:val="00C939C7"/>
    <w:rsid w:val="00CF34AF"/>
    <w:rsid w:val="00D042FB"/>
    <w:rsid w:val="00D2435A"/>
    <w:rsid w:val="00DB229C"/>
    <w:rsid w:val="00E45694"/>
    <w:rsid w:val="00EC5CCE"/>
    <w:rsid w:val="00EF21D1"/>
    <w:rsid w:val="00F138AC"/>
    <w:rsid w:val="00F241BF"/>
    <w:rsid w:val="00F66B64"/>
    <w:rsid w:val="00F80F72"/>
    <w:rsid w:val="00FE1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FC5F"/>
  <w15:docId w15:val="{7564A654-CA62-44BF-913A-8F45475C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9B586D"/>
    <w:rPr>
      <w:rFonts w:ascii="Times New Roman" w:hAnsi="Times New Roman"/>
    </w:rPr>
  </w:style>
  <w:style w:type="paragraph" w:styleId="10">
    <w:name w:val="heading 1"/>
    <w:basedOn w:val="a"/>
    <w:link w:val="11"/>
    <w:uiPriority w:val="9"/>
    <w:qFormat/>
    <w:rsid w:val="009B586D"/>
    <w:pPr>
      <w:spacing w:line="322" w:lineRule="exact"/>
      <w:ind w:left="653" w:hanging="282"/>
      <w:outlineLvl w:val="0"/>
    </w:pPr>
    <w:rPr>
      <w:b/>
      <w:sz w:val="28"/>
    </w:rPr>
  </w:style>
  <w:style w:type="paragraph" w:styleId="2">
    <w:name w:val="heading 2"/>
    <w:basedOn w:val="a"/>
    <w:next w:val="a"/>
    <w:link w:val="20"/>
    <w:uiPriority w:val="9"/>
    <w:qFormat/>
    <w:rsid w:val="009B586D"/>
    <w:pPr>
      <w:keepNext/>
      <w:keepLines/>
      <w:spacing w:before="200"/>
      <w:outlineLvl w:val="1"/>
    </w:pPr>
    <w:rPr>
      <w:rFonts w:asciiTheme="majorHAnsi" w:hAnsiTheme="majorHAnsi"/>
      <w:b/>
      <w:color w:val="4F81BD" w:themeColor="accent1"/>
      <w:sz w:val="26"/>
    </w:rPr>
  </w:style>
  <w:style w:type="paragraph" w:styleId="3">
    <w:name w:val="heading 3"/>
    <w:next w:val="a"/>
    <w:link w:val="30"/>
    <w:uiPriority w:val="9"/>
    <w:qFormat/>
    <w:rsid w:val="009B586D"/>
    <w:pPr>
      <w:spacing w:before="120" w:after="120"/>
      <w:jc w:val="both"/>
      <w:outlineLvl w:val="2"/>
    </w:pPr>
    <w:rPr>
      <w:rFonts w:ascii="XO Thames" w:hAnsi="XO Thames"/>
      <w:b/>
      <w:sz w:val="26"/>
    </w:rPr>
  </w:style>
  <w:style w:type="paragraph" w:styleId="4">
    <w:name w:val="heading 4"/>
    <w:next w:val="a"/>
    <w:link w:val="40"/>
    <w:uiPriority w:val="9"/>
    <w:qFormat/>
    <w:rsid w:val="009B586D"/>
    <w:pPr>
      <w:spacing w:before="120" w:after="120"/>
      <w:jc w:val="both"/>
      <w:outlineLvl w:val="3"/>
    </w:pPr>
    <w:rPr>
      <w:rFonts w:ascii="XO Thames" w:hAnsi="XO Thames"/>
      <w:b/>
      <w:sz w:val="24"/>
    </w:rPr>
  </w:style>
  <w:style w:type="paragraph" w:styleId="5">
    <w:name w:val="heading 5"/>
    <w:next w:val="a"/>
    <w:link w:val="50"/>
    <w:uiPriority w:val="9"/>
    <w:qFormat/>
    <w:rsid w:val="009B586D"/>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B586D"/>
    <w:rPr>
      <w:rFonts w:ascii="Times New Roman" w:hAnsi="Times New Roman"/>
    </w:rPr>
  </w:style>
  <w:style w:type="paragraph" w:styleId="21">
    <w:name w:val="toc 2"/>
    <w:next w:val="a"/>
    <w:link w:val="22"/>
    <w:uiPriority w:val="39"/>
    <w:rsid w:val="009B586D"/>
    <w:pPr>
      <w:ind w:left="200"/>
    </w:pPr>
    <w:rPr>
      <w:rFonts w:ascii="XO Thames" w:hAnsi="XO Thames"/>
      <w:sz w:val="28"/>
    </w:rPr>
  </w:style>
  <w:style w:type="character" w:customStyle="1" w:styleId="22">
    <w:name w:val="Оглавление 2 Знак"/>
    <w:link w:val="21"/>
    <w:rsid w:val="009B586D"/>
    <w:rPr>
      <w:rFonts w:ascii="XO Thames" w:hAnsi="XO Thames"/>
      <w:sz w:val="28"/>
    </w:rPr>
  </w:style>
  <w:style w:type="paragraph" w:styleId="41">
    <w:name w:val="toc 4"/>
    <w:next w:val="a"/>
    <w:link w:val="42"/>
    <w:uiPriority w:val="39"/>
    <w:rsid w:val="009B586D"/>
    <w:pPr>
      <w:ind w:left="600"/>
    </w:pPr>
    <w:rPr>
      <w:rFonts w:ascii="XO Thames" w:hAnsi="XO Thames"/>
      <w:sz w:val="28"/>
    </w:rPr>
  </w:style>
  <w:style w:type="character" w:customStyle="1" w:styleId="42">
    <w:name w:val="Оглавление 4 Знак"/>
    <w:link w:val="41"/>
    <w:rsid w:val="009B586D"/>
    <w:rPr>
      <w:rFonts w:ascii="XO Thames" w:hAnsi="XO Thames"/>
      <w:sz w:val="28"/>
    </w:rPr>
  </w:style>
  <w:style w:type="paragraph" w:styleId="6">
    <w:name w:val="toc 6"/>
    <w:next w:val="a"/>
    <w:link w:val="60"/>
    <w:uiPriority w:val="39"/>
    <w:rsid w:val="009B586D"/>
    <w:pPr>
      <w:ind w:left="1000"/>
    </w:pPr>
    <w:rPr>
      <w:rFonts w:ascii="XO Thames" w:hAnsi="XO Thames"/>
      <w:sz w:val="28"/>
    </w:rPr>
  </w:style>
  <w:style w:type="character" w:customStyle="1" w:styleId="60">
    <w:name w:val="Оглавление 6 Знак"/>
    <w:link w:val="6"/>
    <w:rsid w:val="009B586D"/>
    <w:rPr>
      <w:rFonts w:ascii="XO Thames" w:hAnsi="XO Thames"/>
      <w:sz w:val="28"/>
    </w:rPr>
  </w:style>
  <w:style w:type="paragraph" w:styleId="7">
    <w:name w:val="toc 7"/>
    <w:next w:val="a"/>
    <w:link w:val="70"/>
    <w:uiPriority w:val="39"/>
    <w:rsid w:val="009B586D"/>
    <w:pPr>
      <w:ind w:left="1200"/>
    </w:pPr>
    <w:rPr>
      <w:rFonts w:ascii="XO Thames" w:hAnsi="XO Thames"/>
      <w:sz w:val="28"/>
    </w:rPr>
  </w:style>
  <w:style w:type="character" w:customStyle="1" w:styleId="70">
    <w:name w:val="Оглавление 7 Знак"/>
    <w:link w:val="7"/>
    <w:rsid w:val="009B586D"/>
    <w:rPr>
      <w:rFonts w:ascii="XO Thames" w:hAnsi="XO Thames"/>
      <w:sz w:val="28"/>
    </w:rPr>
  </w:style>
  <w:style w:type="paragraph" w:styleId="a3">
    <w:name w:val="header"/>
    <w:basedOn w:val="a"/>
    <w:link w:val="a4"/>
    <w:rsid w:val="009B586D"/>
    <w:pPr>
      <w:tabs>
        <w:tab w:val="center" w:pos="4677"/>
        <w:tab w:val="right" w:pos="9355"/>
      </w:tabs>
    </w:pPr>
  </w:style>
  <w:style w:type="character" w:customStyle="1" w:styleId="a4">
    <w:name w:val="Верхний колонтитул Знак"/>
    <w:basedOn w:val="1"/>
    <w:link w:val="a3"/>
    <w:rsid w:val="009B586D"/>
    <w:rPr>
      <w:rFonts w:ascii="Times New Roman" w:hAnsi="Times New Roman"/>
    </w:rPr>
  </w:style>
  <w:style w:type="character" w:customStyle="1" w:styleId="30">
    <w:name w:val="Заголовок 3 Знак"/>
    <w:link w:val="3"/>
    <w:rsid w:val="009B586D"/>
    <w:rPr>
      <w:rFonts w:ascii="XO Thames" w:hAnsi="XO Thames"/>
      <w:b/>
      <w:sz w:val="26"/>
    </w:rPr>
  </w:style>
  <w:style w:type="paragraph" w:styleId="a5">
    <w:name w:val="Balloon Text"/>
    <w:basedOn w:val="a"/>
    <w:link w:val="a6"/>
    <w:rsid w:val="009B586D"/>
    <w:rPr>
      <w:rFonts w:ascii="Tahoma" w:hAnsi="Tahoma"/>
      <w:sz w:val="16"/>
    </w:rPr>
  </w:style>
  <w:style w:type="character" w:customStyle="1" w:styleId="a6">
    <w:name w:val="Текст выноски Знак"/>
    <w:basedOn w:val="1"/>
    <w:link w:val="a5"/>
    <w:rsid w:val="009B586D"/>
    <w:rPr>
      <w:rFonts w:ascii="Tahoma" w:hAnsi="Tahoma"/>
      <w:sz w:val="16"/>
    </w:rPr>
  </w:style>
  <w:style w:type="paragraph" w:styleId="a7">
    <w:name w:val="List Paragraph"/>
    <w:basedOn w:val="a"/>
    <w:link w:val="a8"/>
    <w:rsid w:val="009B586D"/>
    <w:pPr>
      <w:ind w:left="372" w:hanging="282"/>
    </w:pPr>
  </w:style>
  <w:style w:type="character" w:customStyle="1" w:styleId="a8">
    <w:name w:val="Абзац списка Знак"/>
    <w:basedOn w:val="1"/>
    <w:link w:val="a7"/>
    <w:rsid w:val="009B586D"/>
    <w:rPr>
      <w:rFonts w:ascii="Times New Roman" w:hAnsi="Times New Roman"/>
    </w:rPr>
  </w:style>
  <w:style w:type="paragraph" w:styleId="a9">
    <w:name w:val="footer"/>
    <w:basedOn w:val="a"/>
    <w:link w:val="aa"/>
    <w:rsid w:val="009B586D"/>
    <w:pPr>
      <w:tabs>
        <w:tab w:val="center" w:pos="4677"/>
        <w:tab w:val="right" w:pos="9355"/>
      </w:tabs>
    </w:pPr>
  </w:style>
  <w:style w:type="character" w:customStyle="1" w:styleId="aa">
    <w:name w:val="Нижний колонтитул Знак"/>
    <w:basedOn w:val="1"/>
    <w:link w:val="a9"/>
    <w:rsid w:val="009B586D"/>
    <w:rPr>
      <w:rFonts w:ascii="Times New Roman" w:hAnsi="Times New Roman"/>
    </w:rPr>
  </w:style>
  <w:style w:type="paragraph" w:styleId="31">
    <w:name w:val="toc 3"/>
    <w:next w:val="a"/>
    <w:link w:val="32"/>
    <w:uiPriority w:val="39"/>
    <w:rsid w:val="009B586D"/>
    <w:pPr>
      <w:ind w:left="400"/>
    </w:pPr>
    <w:rPr>
      <w:rFonts w:ascii="XO Thames" w:hAnsi="XO Thames"/>
      <w:sz w:val="28"/>
    </w:rPr>
  </w:style>
  <w:style w:type="character" w:customStyle="1" w:styleId="32">
    <w:name w:val="Оглавление 3 Знак"/>
    <w:link w:val="31"/>
    <w:rsid w:val="009B586D"/>
    <w:rPr>
      <w:rFonts w:ascii="XO Thames" w:hAnsi="XO Thames"/>
      <w:sz w:val="28"/>
    </w:rPr>
  </w:style>
  <w:style w:type="paragraph" w:customStyle="1" w:styleId="TableParagraph">
    <w:name w:val="Table Paragraph"/>
    <w:basedOn w:val="a"/>
    <w:link w:val="TableParagraph0"/>
    <w:rsid w:val="009B586D"/>
  </w:style>
  <w:style w:type="character" w:customStyle="1" w:styleId="TableParagraph0">
    <w:name w:val="Table Paragraph"/>
    <w:basedOn w:val="1"/>
    <w:link w:val="TableParagraph"/>
    <w:rsid w:val="009B586D"/>
    <w:rPr>
      <w:rFonts w:ascii="Times New Roman" w:hAnsi="Times New Roman"/>
    </w:rPr>
  </w:style>
  <w:style w:type="character" w:customStyle="1" w:styleId="50">
    <w:name w:val="Заголовок 5 Знак"/>
    <w:link w:val="5"/>
    <w:rsid w:val="009B586D"/>
    <w:rPr>
      <w:rFonts w:ascii="XO Thames" w:hAnsi="XO Thames"/>
      <w:b/>
      <w:sz w:val="22"/>
    </w:rPr>
  </w:style>
  <w:style w:type="character" w:customStyle="1" w:styleId="11">
    <w:name w:val="Заголовок 1 Знак"/>
    <w:basedOn w:val="1"/>
    <w:link w:val="10"/>
    <w:rsid w:val="009B586D"/>
    <w:rPr>
      <w:rFonts w:ascii="Times New Roman" w:hAnsi="Times New Roman"/>
      <w:b/>
      <w:sz w:val="28"/>
    </w:rPr>
  </w:style>
  <w:style w:type="paragraph" w:styleId="ab">
    <w:name w:val="Body Text"/>
    <w:basedOn w:val="a"/>
    <w:link w:val="ac"/>
    <w:rsid w:val="009B586D"/>
    <w:pPr>
      <w:ind w:left="372"/>
    </w:pPr>
    <w:rPr>
      <w:sz w:val="28"/>
    </w:rPr>
  </w:style>
  <w:style w:type="character" w:customStyle="1" w:styleId="ac">
    <w:name w:val="Основной текст Знак"/>
    <w:basedOn w:val="1"/>
    <w:link w:val="ab"/>
    <w:rsid w:val="009B586D"/>
    <w:rPr>
      <w:rFonts w:ascii="Times New Roman" w:hAnsi="Times New Roman"/>
      <w:sz w:val="28"/>
    </w:rPr>
  </w:style>
  <w:style w:type="paragraph" w:customStyle="1" w:styleId="12">
    <w:name w:val="Гиперссылка1"/>
    <w:link w:val="ad"/>
    <w:rsid w:val="009B586D"/>
    <w:rPr>
      <w:color w:val="0000FF"/>
      <w:u w:val="single"/>
    </w:rPr>
  </w:style>
  <w:style w:type="character" w:styleId="ad">
    <w:name w:val="Hyperlink"/>
    <w:link w:val="12"/>
    <w:rsid w:val="009B586D"/>
    <w:rPr>
      <w:color w:val="0000FF"/>
      <w:u w:val="single"/>
    </w:rPr>
  </w:style>
  <w:style w:type="paragraph" w:customStyle="1" w:styleId="Footnote">
    <w:name w:val="Footnote"/>
    <w:link w:val="Footnote0"/>
    <w:rsid w:val="009B586D"/>
    <w:pPr>
      <w:ind w:firstLine="851"/>
      <w:jc w:val="both"/>
    </w:pPr>
    <w:rPr>
      <w:rFonts w:ascii="XO Thames" w:hAnsi="XO Thames"/>
    </w:rPr>
  </w:style>
  <w:style w:type="character" w:customStyle="1" w:styleId="Footnote0">
    <w:name w:val="Footnote"/>
    <w:link w:val="Footnote"/>
    <w:rsid w:val="009B586D"/>
    <w:rPr>
      <w:rFonts w:ascii="XO Thames" w:hAnsi="XO Thames"/>
      <w:sz w:val="22"/>
    </w:rPr>
  </w:style>
  <w:style w:type="paragraph" w:styleId="13">
    <w:name w:val="toc 1"/>
    <w:next w:val="a"/>
    <w:link w:val="14"/>
    <w:uiPriority w:val="39"/>
    <w:rsid w:val="009B586D"/>
    <w:rPr>
      <w:rFonts w:ascii="XO Thames" w:hAnsi="XO Thames"/>
      <w:b/>
      <w:sz w:val="28"/>
    </w:rPr>
  </w:style>
  <w:style w:type="character" w:customStyle="1" w:styleId="14">
    <w:name w:val="Оглавление 1 Знак"/>
    <w:link w:val="13"/>
    <w:rsid w:val="009B586D"/>
    <w:rPr>
      <w:rFonts w:ascii="XO Thames" w:hAnsi="XO Thames"/>
      <w:b/>
      <w:sz w:val="28"/>
    </w:rPr>
  </w:style>
  <w:style w:type="paragraph" w:customStyle="1" w:styleId="HeaderandFooter">
    <w:name w:val="Header and Footer"/>
    <w:link w:val="HeaderandFooter0"/>
    <w:rsid w:val="009B586D"/>
    <w:pPr>
      <w:jc w:val="both"/>
    </w:pPr>
    <w:rPr>
      <w:rFonts w:ascii="XO Thames" w:hAnsi="XO Thames"/>
      <w:sz w:val="20"/>
    </w:rPr>
  </w:style>
  <w:style w:type="character" w:customStyle="1" w:styleId="HeaderandFooter0">
    <w:name w:val="Header and Footer"/>
    <w:link w:val="HeaderandFooter"/>
    <w:rsid w:val="009B586D"/>
    <w:rPr>
      <w:rFonts w:ascii="XO Thames" w:hAnsi="XO Thames"/>
      <w:sz w:val="20"/>
    </w:rPr>
  </w:style>
  <w:style w:type="paragraph" w:styleId="9">
    <w:name w:val="toc 9"/>
    <w:next w:val="a"/>
    <w:link w:val="90"/>
    <w:uiPriority w:val="39"/>
    <w:rsid w:val="009B586D"/>
    <w:pPr>
      <w:ind w:left="1600"/>
    </w:pPr>
    <w:rPr>
      <w:rFonts w:ascii="XO Thames" w:hAnsi="XO Thames"/>
      <w:sz w:val="28"/>
    </w:rPr>
  </w:style>
  <w:style w:type="character" w:customStyle="1" w:styleId="90">
    <w:name w:val="Оглавление 9 Знак"/>
    <w:link w:val="9"/>
    <w:rsid w:val="009B586D"/>
    <w:rPr>
      <w:rFonts w:ascii="XO Thames" w:hAnsi="XO Thames"/>
      <w:sz w:val="28"/>
    </w:rPr>
  </w:style>
  <w:style w:type="paragraph" w:styleId="8">
    <w:name w:val="toc 8"/>
    <w:next w:val="a"/>
    <w:link w:val="80"/>
    <w:uiPriority w:val="39"/>
    <w:rsid w:val="009B586D"/>
    <w:pPr>
      <w:ind w:left="1400"/>
    </w:pPr>
    <w:rPr>
      <w:rFonts w:ascii="XO Thames" w:hAnsi="XO Thames"/>
      <w:sz w:val="28"/>
    </w:rPr>
  </w:style>
  <w:style w:type="character" w:customStyle="1" w:styleId="80">
    <w:name w:val="Оглавление 8 Знак"/>
    <w:link w:val="8"/>
    <w:rsid w:val="009B586D"/>
    <w:rPr>
      <w:rFonts w:ascii="XO Thames" w:hAnsi="XO Thames"/>
      <w:sz w:val="28"/>
    </w:rPr>
  </w:style>
  <w:style w:type="paragraph" w:styleId="ae">
    <w:name w:val="No Spacing"/>
    <w:link w:val="af"/>
    <w:rsid w:val="009B586D"/>
    <w:rPr>
      <w:rFonts w:ascii="Times New Roman" w:hAnsi="Times New Roman"/>
    </w:rPr>
  </w:style>
  <w:style w:type="character" w:customStyle="1" w:styleId="af">
    <w:name w:val="Без интервала Знак"/>
    <w:link w:val="ae"/>
    <w:rsid w:val="009B586D"/>
    <w:rPr>
      <w:rFonts w:ascii="Times New Roman" w:hAnsi="Times New Roman"/>
    </w:rPr>
  </w:style>
  <w:style w:type="paragraph" w:customStyle="1" w:styleId="15">
    <w:name w:val="Основной шрифт абзаца1"/>
    <w:rsid w:val="009B586D"/>
  </w:style>
  <w:style w:type="paragraph" w:styleId="51">
    <w:name w:val="toc 5"/>
    <w:next w:val="a"/>
    <w:link w:val="52"/>
    <w:uiPriority w:val="39"/>
    <w:rsid w:val="009B586D"/>
    <w:pPr>
      <w:ind w:left="800"/>
    </w:pPr>
    <w:rPr>
      <w:rFonts w:ascii="XO Thames" w:hAnsi="XO Thames"/>
      <w:sz w:val="28"/>
    </w:rPr>
  </w:style>
  <w:style w:type="character" w:customStyle="1" w:styleId="52">
    <w:name w:val="Оглавление 5 Знак"/>
    <w:link w:val="51"/>
    <w:rsid w:val="009B586D"/>
    <w:rPr>
      <w:rFonts w:ascii="XO Thames" w:hAnsi="XO Thames"/>
      <w:sz w:val="28"/>
    </w:rPr>
  </w:style>
  <w:style w:type="paragraph" w:styleId="af0">
    <w:name w:val="Subtitle"/>
    <w:next w:val="a"/>
    <w:link w:val="af1"/>
    <w:uiPriority w:val="11"/>
    <w:qFormat/>
    <w:rsid w:val="009B586D"/>
    <w:pPr>
      <w:jc w:val="both"/>
    </w:pPr>
    <w:rPr>
      <w:rFonts w:ascii="XO Thames" w:hAnsi="XO Thames"/>
      <w:i/>
      <w:sz w:val="24"/>
    </w:rPr>
  </w:style>
  <w:style w:type="character" w:customStyle="1" w:styleId="af1">
    <w:name w:val="Подзаголовок Знак"/>
    <w:link w:val="af0"/>
    <w:rsid w:val="009B586D"/>
    <w:rPr>
      <w:rFonts w:ascii="XO Thames" w:hAnsi="XO Thames"/>
      <w:i/>
      <w:sz w:val="24"/>
    </w:rPr>
  </w:style>
  <w:style w:type="paragraph" w:styleId="af2">
    <w:name w:val="Title"/>
    <w:next w:val="a"/>
    <w:link w:val="af3"/>
    <w:uiPriority w:val="10"/>
    <w:qFormat/>
    <w:rsid w:val="009B586D"/>
    <w:pPr>
      <w:spacing w:before="567" w:after="567"/>
      <w:jc w:val="center"/>
    </w:pPr>
    <w:rPr>
      <w:rFonts w:ascii="XO Thames" w:hAnsi="XO Thames"/>
      <w:b/>
      <w:caps/>
      <w:sz w:val="40"/>
    </w:rPr>
  </w:style>
  <w:style w:type="character" w:customStyle="1" w:styleId="af3">
    <w:name w:val="Заголовок Знак"/>
    <w:link w:val="af2"/>
    <w:rsid w:val="009B586D"/>
    <w:rPr>
      <w:rFonts w:ascii="XO Thames" w:hAnsi="XO Thames"/>
      <w:b/>
      <w:caps/>
      <w:sz w:val="40"/>
    </w:rPr>
  </w:style>
  <w:style w:type="character" w:customStyle="1" w:styleId="40">
    <w:name w:val="Заголовок 4 Знак"/>
    <w:link w:val="4"/>
    <w:rsid w:val="009B586D"/>
    <w:rPr>
      <w:rFonts w:ascii="XO Thames" w:hAnsi="XO Thames"/>
      <w:b/>
      <w:sz w:val="24"/>
    </w:rPr>
  </w:style>
  <w:style w:type="character" w:customStyle="1" w:styleId="20">
    <w:name w:val="Заголовок 2 Знак"/>
    <w:basedOn w:val="1"/>
    <w:link w:val="2"/>
    <w:rsid w:val="009B586D"/>
    <w:rPr>
      <w:rFonts w:asciiTheme="majorHAnsi" w:hAnsiTheme="majorHAnsi"/>
      <w:b/>
      <w:color w:val="4F81BD" w:themeColor="accent1"/>
      <w:sz w:val="26"/>
    </w:rPr>
  </w:style>
  <w:style w:type="table" w:customStyle="1" w:styleId="TableNormal">
    <w:name w:val="Table Normal"/>
    <w:rsid w:val="009B586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DBEEF5987E594B551742E71EE5BFB2D1F5FF473D8C7A305EA4F9C08036B24485BE22AEB11F81B92F60AAB02184E0E8D8E51519BB7031970T1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CCBC-3585-4E50-8345-03B01601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20</cp:revision>
  <cp:lastPrinted>2025-08-06T10:16:00Z</cp:lastPrinted>
  <dcterms:created xsi:type="dcterms:W3CDTF">2024-08-09T12:15:00Z</dcterms:created>
  <dcterms:modified xsi:type="dcterms:W3CDTF">2025-08-17T19:44:00Z</dcterms:modified>
</cp:coreProperties>
</file>