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13" w:rsidRPr="00C25713" w:rsidRDefault="00C25713" w:rsidP="00C25713">
      <w:pPr>
        <w:pStyle w:val="ab"/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C25713">
        <w:rPr>
          <w:rFonts w:ascii="Arial" w:hAnsi="Arial" w:cs="Arial"/>
          <w:b/>
          <w:sz w:val="32"/>
          <w:szCs w:val="32"/>
        </w:rPr>
        <w:t>Администрация</w:t>
      </w:r>
    </w:p>
    <w:p w:rsidR="00C25713" w:rsidRPr="00C25713" w:rsidRDefault="00C25713" w:rsidP="00C25713">
      <w:pPr>
        <w:pStyle w:val="ab"/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C2571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25713" w:rsidRPr="00C25713" w:rsidRDefault="00C25713" w:rsidP="00C25713">
      <w:pPr>
        <w:pStyle w:val="ab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C2571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25713" w:rsidRPr="00C25713" w:rsidRDefault="00C25713" w:rsidP="00C25713">
      <w:pPr>
        <w:pStyle w:val="ab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C25713" w:rsidRPr="00C25713" w:rsidRDefault="00C25713" w:rsidP="00C25713">
      <w:pPr>
        <w:pStyle w:val="ab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C25713">
        <w:rPr>
          <w:rFonts w:ascii="Arial" w:hAnsi="Arial" w:cs="Arial"/>
          <w:b/>
          <w:sz w:val="32"/>
          <w:szCs w:val="32"/>
        </w:rPr>
        <w:t>ПОСТАНОВЛЕНИЕ</w:t>
      </w:r>
    </w:p>
    <w:p w:rsidR="00C25713" w:rsidRDefault="00C25713" w:rsidP="00C25713">
      <w:pPr>
        <w:pStyle w:val="ab"/>
        <w:tabs>
          <w:tab w:val="left" w:pos="567"/>
        </w:tabs>
        <w:spacing w:after="0"/>
        <w:ind w:right="-1" w:firstLine="567"/>
        <w:jc w:val="center"/>
        <w:rPr>
          <w:sz w:val="28"/>
        </w:rPr>
      </w:pPr>
    </w:p>
    <w:p w:rsidR="00C25713" w:rsidRPr="00C25713" w:rsidRDefault="00C25713" w:rsidP="00C25713">
      <w:pPr>
        <w:pStyle w:val="ab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szCs w:val="24"/>
        </w:rPr>
      </w:pPr>
      <w:r w:rsidRPr="00C25713">
        <w:rPr>
          <w:rFonts w:ascii="Arial" w:hAnsi="Arial" w:cs="Arial"/>
          <w:szCs w:val="24"/>
        </w:rPr>
        <w:t>09.10.2023</w:t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  <w:t>№ 1196</w:t>
      </w:r>
    </w:p>
    <w:p w:rsidR="00C25713" w:rsidRDefault="00C25713" w:rsidP="00C25713">
      <w:pPr>
        <w:pStyle w:val="ab"/>
        <w:tabs>
          <w:tab w:val="left" w:pos="567"/>
        </w:tabs>
        <w:spacing w:after="0"/>
        <w:ind w:right="-1" w:firstLine="567"/>
        <w:jc w:val="center"/>
        <w:rPr>
          <w:sz w:val="28"/>
        </w:rPr>
      </w:pPr>
    </w:p>
    <w:p w:rsidR="00C25713" w:rsidRPr="00C25713" w:rsidRDefault="00C25713" w:rsidP="00C25713">
      <w:pPr>
        <w:pStyle w:val="ab"/>
        <w:tabs>
          <w:tab w:val="left" w:pos="567"/>
        </w:tabs>
        <w:spacing w:after="0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C25713">
        <w:rPr>
          <w:rFonts w:ascii="Arial" w:hAnsi="Arial" w:cs="Arial"/>
          <w:b/>
          <w:sz w:val="32"/>
          <w:szCs w:val="32"/>
        </w:rPr>
        <w:t>Об установлении публичного сервитута</w:t>
      </w:r>
    </w:p>
    <w:p w:rsidR="00C25713" w:rsidRDefault="00C25713">
      <w:pPr>
        <w:pStyle w:val="ab"/>
        <w:tabs>
          <w:tab w:val="left" w:pos="567"/>
        </w:tabs>
        <w:spacing w:after="0"/>
        <w:ind w:right="-1" w:firstLine="567"/>
        <w:jc w:val="both"/>
        <w:rPr>
          <w:sz w:val="28"/>
        </w:rPr>
      </w:pPr>
    </w:p>
    <w:p w:rsidR="00C25713" w:rsidRPr="00C25713" w:rsidRDefault="00C25713">
      <w:pPr>
        <w:pStyle w:val="ab"/>
        <w:tabs>
          <w:tab w:val="left" w:pos="567"/>
        </w:tabs>
        <w:spacing w:after="0"/>
        <w:ind w:right="-1" w:firstLine="567"/>
        <w:jc w:val="both"/>
        <w:rPr>
          <w:rFonts w:ascii="Arial" w:hAnsi="Arial" w:cs="Arial"/>
          <w:szCs w:val="24"/>
        </w:rPr>
      </w:pPr>
      <w:proofErr w:type="gramStart"/>
      <w:r w:rsidRPr="00C25713">
        <w:rPr>
          <w:rFonts w:ascii="Arial" w:hAnsi="Arial" w:cs="Arial"/>
          <w:szCs w:val="24"/>
        </w:rPr>
        <w:t xml:space="preserve">В соответствии со ст.23, главой V.7 Земельного кодекса Российской Федерации, Федеральным Законом от </w:t>
      </w:r>
      <w:r w:rsidRPr="00C25713">
        <w:rPr>
          <w:rFonts w:ascii="Arial" w:hAnsi="Arial" w:cs="Arial"/>
          <w:szCs w:val="24"/>
        </w:rPr>
        <w:t>25.10.2001 №137-ФЗ «О введении в действие Земельного кодекса Российской Федерации», Федеральным Законом от 06.10.2003 №131-ФЗ «Об общих принципах организации местного самоуправления в Российской Федерации», учитывая ходатайство ООО «Газпром газораспределен</w:t>
      </w:r>
      <w:r w:rsidRPr="00C25713">
        <w:rPr>
          <w:rFonts w:ascii="Arial" w:hAnsi="Arial" w:cs="Arial"/>
          <w:szCs w:val="24"/>
        </w:rPr>
        <w:t>ие Нижний Новгород» администрация Ардатовского муниципального округа Нижегородской области</w:t>
      </w:r>
      <w:proofErr w:type="gramEnd"/>
    </w:p>
    <w:p w:rsidR="008D5BDC" w:rsidRPr="00C25713" w:rsidRDefault="00C25713">
      <w:pPr>
        <w:pStyle w:val="ab"/>
        <w:tabs>
          <w:tab w:val="left" w:pos="567"/>
        </w:tabs>
        <w:spacing w:after="0"/>
        <w:ind w:right="-1" w:firstLine="567"/>
        <w:jc w:val="both"/>
        <w:rPr>
          <w:rFonts w:ascii="Arial" w:hAnsi="Arial" w:cs="Arial"/>
          <w:b/>
          <w:szCs w:val="24"/>
        </w:rPr>
      </w:pPr>
      <w:proofErr w:type="gramStart"/>
      <w:r w:rsidRPr="00C25713">
        <w:rPr>
          <w:rFonts w:ascii="Arial" w:hAnsi="Arial" w:cs="Arial"/>
          <w:b/>
          <w:szCs w:val="24"/>
        </w:rPr>
        <w:t>п</w:t>
      </w:r>
      <w:proofErr w:type="gramEnd"/>
      <w:r w:rsidRPr="00C25713">
        <w:rPr>
          <w:rFonts w:ascii="Arial" w:hAnsi="Arial" w:cs="Arial"/>
          <w:b/>
          <w:szCs w:val="24"/>
        </w:rPr>
        <w:t xml:space="preserve"> </w:t>
      </w:r>
      <w:r w:rsidRPr="00C25713">
        <w:rPr>
          <w:rFonts w:ascii="Arial" w:hAnsi="Arial" w:cs="Arial"/>
          <w:b/>
          <w:szCs w:val="24"/>
        </w:rPr>
        <w:t xml:space="preserve">о </w:t>
      </w:r>
      <w:r w:rsidRPr="00C25713">
        <w:rPr>
          <w:rFonts w:ascii="Arial" w:hAnsi="Arial" w:cs="Arial"/>
          <w:b/>
          <w:szCs w:val="24"/>
        </w:rPr>
        <w:t xml:space="preserve">с </w:t>
      </w:r>
      <w:r w:rsidRPr="00C25713">
        <w:rPr>
          <w:rFonts w:ascii="Arial" w:hAnsi="Arial" w:cs="Arial"/>
          <w:b/>
          <w:szCs w:val="24"/>
        </w:rPr>
        <w:t xml:space="preserve">т </w:t>
      </w:r>
      <w:r w:rsidRPr="00C25713">
        <w:rPr>
          <w:rFonts w:ascii="Arial" w:hAnsi="Arial" w:cs="Arial"/>
          <w:b/>
          <w:szCs w:val="24"/>
        </w:rPr>
        <w:t xml:space="preserve">а </w:t>
      </w:r>
      <w:r w:rsidRPr="00C25713">
        <w:rPr>
          <w:rFonts w:ascii="Arial" w:hAnsi="Arial" w:cs="Arial"/>
          <w:b/>
          <w:szCs w:val="24"/>
        </w:rPr>
        <w:t xml:space="preserve">н </w:t>
      </w:r>
      <w:r w:rsidRPr="00C25713">
        <w:rPr>
          <w:rFonts w:ascii="Arial" w:hAnsi="Arial" w:cs="Arial"/>
          <w:b/>
          <w:szCs w:val="24"/>
        </w:rPr>
        <w:t xml:space="preserve">о </w:t>
      </w:r>
      <w:r w:rsidRPr="00C25713">
        <w:rPr>
          <w:rFonts w:ascii="Arial" w:hAnsi="Arial" w:cs="Arial"/>
          <w:b/>
          <w:szCs w:val="24"/>
        </w:rPr>
        <w:t xml:space="preserve">в </w:t>
      </w:r>
      <w:r w:rsidRPr="00C25713">
        <w:rPr>
          <w:rFonts w:ascii="Arial" w:hAnsi="Arial" w:cs="Arial"/>
          <w:b/>
          <w:szCs w:val="24"/>
        </w:rPr>
        <w:t xml:space="preserve">л </w:t>
      </w:r>
      <w:r w:rsidRPr="00C25713">
        <w:rPr>
          <w:rFonts w:ascii="Arial" w:hAnsi="Arial" w:cs="Arial"/>
          <w:b/>
          <w:szCs w:val="24"/>
        </w:rPr>
        <w:t xml:space="preserve">я </w:t>
      </w:r>
      <w:r w:rsidRPr="00C25713">
        <w:rPr>
          <w:rFonts w:ascii="Arial" w:hAnsi="Arial" w:cs="Arial"/>
          <w:b/>
          <w:szCs w:val="24"/>
        </w:rPr>
        <w:t xml:space="preserve">е </w:t>
      </w:r>
      <w:r w:rsidRPr="00C25713">
        <w:rPr>
          <w:rFonts w:ascii="Arial" w:hAnsi="Arial" w:cs="Arial"/>
          <w:b/>
          <w:szCs w:val="24"/>
        </w:rPr>
        <w:t>т:</w:t>
      </w:r>
    </w:p>
    <w:p w:rsidR="008D5BDC" w:rsidRPr="00C25713" w:rsidRDefault="00C25713">
      <w:pPr>
        <w:pStyle w:val="a3"/>
        <w:tabs>
          <w:tab w:val="left" w:pos="567"/>
          <w:tab w:val="left" w:pos="1098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1. Установить публичный сервитут для следующей цели: На врезку объекта газоснабжения «Газопровод ввод к жилому дому по адресу: Нижегородская область, А</w:t>
      </w:r>
      <w:r w:rsidRPr="00C25713">
        <w:rPr>
          <w:rFonts w:ascii="Arial" w:hAnsi="Arial" w:cs="Arial"/>
          <w:sz w:val="24"/>
          <w:szCs w:val="24"/>
        </w:rPr>
        <w:t xml:space="preserve">рдатовский р-н, село Личадеево, </w:t>
      </w:r>
      <w:proofErr w:type="spellStart"/>
      <w:r w:rsidRPr="00C25713">
        <w:rPr>
          <w:rFonts w:ascii="Arial" w:hAnsi="Arial" w:cs="Arial"/>
          <w:sz w:val="24"/>
          <w:szCs w:val="24"/>
        </w:rPr>
        <w:t>ул</w:t>
      </w:r>
      <w:proofErr w:type="gramStart"/>
      <w:r w:rsidRPr="00C25713">
        <w:rPr>
          <w:rFonts w:ascii="Arial" w:hAnsi="Arial" w:cs="Arial"/>
          <w:sz w:val="24"/>
          <w:szCs w:val="24"/>
        </w:rPr>
        <w:t>.Ш</w:t>
      </w:r>
      <w:proofErr w:type="gramEnd"/>
      <w:r w:rsidRPr="00C25713">
        <w:rPr>
          <w:rFonts w:ascii="Arial" w:hAnsi="Arial" w:cs="Arial"/>
          <w:sz w:val="24"/>
          <w:szCs w:val="24"/>
        </w:rPr>
        <w:t>кольная</w:t>
      </w:r>
      <w:proofErr w:type="spellEnd"/>
      <w:r w:rsidRPr="00C25713">
        <w:rPr>
          <w:rFonts w:ascii="Arial" w:hAnsi="Arial" w:cs="Arial"/>
          <w:sz w:val="24"/>
          <w:szCs w:val="24"/>
        </w:rPr>
        <w:t>, д.18» (О-5-0154А/2022/ДГ/ВВ) в следующий газопровод на км 11+180 справа (IV категория) автомобильной дороги 22 ОП МЗ 22Н-0170 Саконы-Личадеево-</w:t>
      </w:r>
      <w:proofErr w:type="spellStart"/>
      <w:r w:rsidRPr="00C25713">
        <w:rPr>
          <w:rFonts w:ascii="Arial" w:hAnsi="Arial" w:cs="Arial"/>
          <w:sz w:val="24"/>
          <w:szCs w:val="24"/>
        </w:rPr>
        <w:t>Шерстино</w:t>
      </w:r>
      <w:proofErr w:type="spellEnd"/>
      <w:r w:rsidRPr="00C25713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C25713">
        <w:rPr>
          <w:rFonts w:ascii="Arial" w:hAnsi="Arial" w:cs="Arial"/>
          <w:sz w:val="24"/>
          <w:szCs w:val="24"/>
        </w:rPr>
        <w:t>с.Личадеево</w:t>
      </w:r>
      <w:proofErr w:type="spellEnd"/>
      <w:r w:rsidRPr="00C25713">
        <w:rPr>
          <w:rFonts w:ascii="Arial" w:hAnsi="Arial" w:cs="Arial"/>
          <w:sz w:val="24"/>
          <w:szCs w:val="24"/>
        </w:rPr>
        <w:t xml:space="preserve"> Ардатовского района.</w:t>
      </w:r>
    </w:p>
    <w:p w:rsidR="008D5BDC" w:rsidRPr="00C25713" w:rsidRDefault="00C25713">
      <w:pPr>
        <w:pStyle w:val="a3"/>
        <w:tabs>
          <w:tab w:val="left" w:pos="567"/>
          <w:tab w:val="left" w:pos="1079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2. Сведения о лице, на о</w:t>
      </w:r>
      <w:r w:rsidRPr="00C25713">
        <w:rPr>
          <w:rFonts w:ascii="Arial" w:hAnsi="Arial" w:cs="Arial"/>
          <w:sz w:val="24"/>
          <w:szCs w:val="24"/>
        </w:rPr>
        <w:t>сновании ходатайства которого принято решение об установлении публичного сервитута – Общество с ограниченной ответственностью «Газпром газораспределение Нижний Новгород» ОГРН1235200003026, ИНН5262390050, адрес местонахождения: 603950, Нижегородская область</w:t>
      </w:r>
      <w:r w:rsidRPr="00C257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5713">
        <w:rPr>
          <w:rFonts w:ascii="Arial" w:hAnsi="Arial" w:cs="Arial"/>
          <w:sz w:val="24"/>
          <w:szCs w:val="24"/>
        </w:rPr>
        <w:t>г</w:t>
      </w:r>
      <w:proofErr w:type="gramStart"/>
      <w:r w:rsidRPr="00C25713">
        <w:rPr>
          <w:rFonts w:ascii="Arial" w:hAnsi="Arial" w:cs="Arial"/>
          <w:sz w:val="24"/>
          <w:szCs w:val="24"/>
        </w:rPr>
        <w:t>.Н</w:t>
      </w:r>
      <w:proofErr w:type="gramEnd"/>
      <w:r w:rsidRPr="00C25713">
        <w:rPr>
          <w:rFonts w:ascii="Arial" w:hAnsi="Arial" w:cs="Arial"/>
          <w:sz w:val="24"/>
          <w:szCs w:val="24"/>
        </w:rPr>
        <w:t>ижний</w:t>
      </w:r>
      <w:proofErr w:type="spellEnd"/>
      <w:r w:rsidRPr="00C25713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C25713">
        <w:rPr>
          <w:rFonts w:ascii="Arial" w:hAnsi="Arial" w:cs="Arial"/>
          <w:sz w:val="24"/>
          <w:szCs w:val="24"/>
        </w:rPr>
        <w:t>ул.Пушкина</w:t>
      </w:r>
      <w:proofErr w:type="spellEnd"/>
      <w:r w:rsidRPr="00C25713">
        <w:rPr>
          <w:rFonts w:ascii="Arial" w:hAnsi="Arial" w:cs="Arial"/>
          <w:sz w:val="24"/>
          <w:szCs w:val="24"/>
        </w:rPr>
        <w:t>, д.18.</w:t>
      </w:r>
    </w:p>
    <w:p w:rsidR="008D5BDC" w:rsidRPr="00C25713" w:rsidRDefault="00C25713">
      <w:pPr>
        <w:pStyle w:val="a3"/>
        <w:tabs>
          <w:tab w:val="left" w:pos="567"/>
          <w:tab w:val="left" w:pos="1108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3. Утвердить границы публичного сервитута в соответствии с прилагаемой схемой границ сервитута на кадастровом плане территории, общей площадью 33</w:t>
      </w:r>
      <w:r w:rsidRPr="00C25713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C25713">
        <w:rPr>
          <w:rFonts w:ascii="Arial" w:hAnsi="Arial" w:cs="Arial"/>
          <w:sz w:val="24"/>
          <w:szCs w:val="24"/>
        </w:rPr>
        <w:t>кв.м</w:t>
      </w:r>
      <w:proofErr w:type="spellEnd"/>
      <w:r w:rsidRPr="00C25713">
        <w:rPr>
          <w:rFonts w:ascii="Arial" w:hAnsi="Arial" w:cs="Arial"/>
          <w:sz w:val="24"/>
          <w:szCs w:val="24"/>
        </w:rPr>
        <w:t>.</w:t>
      </w:r>
    </w:p>
    <w:p w:rsidR="008D5BDC" w:rsidRPr="00C25713" w:rsidRDefault="00C25713">
      <w:pPr>
        <w:pStyle w:val="a3"/>
        <w:tabs>
          <w:tab w:val="left" w:pos="567"/>
          <w:tab w:val="left" w:pos="1168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 xml:space="preserve">4. Кадастровые номера земельных участков (при их наличии), </w:t>
      </w:r>
      <w:r w:rsidRPr="00C25713">
        <w:rPr>
          <w:rFonts w:ascii="Arial" w:hAnsi="Arial" w:cs="Arial"/>
          <w:sz w:val="24"/>
          <w:szCs w:val="24"/>
        </w:rPr>
        <w:t>описание местоположения земельных участков, в отношении которых испрашивается публичный сервитут:</w:t>
      </w:r>
    </w:p>
    <w:p w:rsidR="008D5BDC" w:rsidRPr="00C25713" w:rsidRDefault="00C25713">
      <w:pPr>
        <w:pStyle w:val="ab"/>
        <w:tabs>
          <w:tab w:val="left" w:pos="567"/>
        </w:tabs>
        <w:spacing w:before="1" w:after="0"/>
        <w:ind w:right="-1" w:firstLine="567"/>
        <w:jc w:val="both"/>
        <w:rPr>
          <w:rFonts w:ascii="Arial" w:hAnsi="Arial" w:cs="Arial"/>
          <w:szCs w:val="24"/>
        </w:rPr>
      </w:pPr>
      <w:r w:rsidRPr="00C25713">
        <w:rPr>
          <w:rFonts w:ascii="Arial" w:hAnsi="Arial" w:cs="Arial"/>
          <w:szCs w:val="24"/>
        </w:rPr>
        <w:t xml:space="preserve">- Нижегородская область, Ардатовский район, </w:t>
      </w:r>
      <w:proofErr w:type="spellStart"/>
      <w:r w:rsidRPr="00C25713">
        <w:rPr>
          <w:rFonts w:ascii="Arial" w:hAnsi="Arial" w:cs="Arial"/>
          <w:szCs w:val="24"/>
        </w:rPr>
        <w:t>с</w:t>
      </w:r>
      <w:proofErr w:type="gramStart"/>
      <w:r w:rsidRPr="00C25713">
        <w:rPr>
          <w:rFonts w:ascii="Arial" w:hAnsi="Arial" w:cs="Arial"/>
          <w:szCs w:val="24"/>
        </w:rPr>
        <w:t>.Л</w:t>
      </w:r>
      <w:proofErr w:type="gramEnd"/>
      <w:r w:rsidRPr="00C25713">
        <w:rPr>
          <w:rFonts w:ascii="Arial" w:hAnsi="Arial" w:cs="Arial"/>
          <w:szCs w:val="24"/>
        </w:rPr>
        <w:t>ичадеево</w:t>
      </w:r>
      <w:proofErr w:type="spellEnd"/>
      <w:r w:rsidRPr="00C25713">
        <w:rPr>
          <w:rFonts w:ascii="Arial" w:hAnsi="Arial" w:cs="Arial"/>
          <w:szCs w:val="24"/>
        </w:rPr>
        <w:t xml:space="preserve">, дор.0107, кадастровый номер 52:51:0030005:619, площадью 38456 </w:t>
      </w:r>
      <w:proofErr w:type="spellStart"/>
      <w:r w:rsidRPr="00C25713">
        <w:rPr>
          <w:rFonts w:ascii="Arial" w:hAnsi="Arial" w:cs="Arial"/>
          <w:szCs w:val="24"/>
        </w:rPr>
        <w:t>кв.м</w:t>
      </w:r>
      <w:proofErr w:type="spellEnd"/>
      <w:r w:rsidRPr="00C25713">
        <w:rPr>
          <w:rFonts w:ascii="Arial" w:hAnsi="Arial" w:cs="Arial"/>
          <w:szCs w:val="24"/>
        </w:rPr>
        <w:t>.</w:t>
      </w:r>
    </w:p>
    <w:p w:rsidR="008D5BDC" w:rsidRPr="00C25713" w:rsidRDefault="00C25713">
      <w:pPr>
        <w:pStyle w:val="a3"/>
        <w:tabs>
          <w:tab w:val="left" w:pos="567"/>
          <w:tab w:val="left" w:pos="1069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5. Обоснованием необходимости уст</w:t>
      </w:r>
      <w:r w:rsidRPr="00C25713">
        <w:rPr>
          <w:rFonts w:ascii="Arial" w:hAnsi="Arial" w:cs="Arial"/>
          <w:sz w:val="24"/>
          <w:szCs w:val="24"/>
        </w:rPr>
        <w:t xml:space="preserve">ановления публичного сервитута является договор о подключении (технологическом присоединении) газоиспользующего оборудования к сети газораспределения </w:t>
      </w:r>
      <w:r w:rsidRPr="00C25713">
        <w:rPr>
          <w:rFonts w:ascii="Arial" w:hAnsi="Arial" w:cs="Arial"/>
          <w:spacing w:val="-2"/>
          <w:sz w:val="24"/>
          <w:szCs w:val="24"/>
        </w:rPr>
        <w:t xml:space="preserve">в рамках программы </w:t>
      </w:r>
      <w:proofErr w:type="spellStart"/>
      <w:r w:rsidRPr="00C25713">
        <w:rPr>
          <w:rFonts w:ascii="Arial" w:hAnsi="Arial" w:cs="Arial"/>
          <w:spacing w:val="-2"/>
          <w:sz w:val="24"/>
          <w:szCs w:val="24"/>
        </w:rPr>
        <w:t>догазификации</w:t>
      </w:r>
      <w:proofErr w:type="spellEnd"/>
      <w:r w:rsidRPr="00C25713">
        <w:rPr>
          <w:rFonts w:ascii="Arial" w:hAnsi="Arial" w:cs="Arial"/>
          <w:sz w:val="24"/>
          <w:szCs w:val="24"/>
        </w:rPr>
        <w:t>.</w:t>
      </w:r>
    </w:p>
    <w:p w:rsidR="008D5BDC" w:rsidRPr="00C25713" w:rsidRDefault="00C25713">
      <w:pPr>
        <w:pStyle w:val="a3"/>
        <w:tabs>
          <w:tab w:val="left" w:pos="567"/>
          <w:tab w:val="left" w:pos="1041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6. Срок публичного сервитута – 10 (десять) лет.</w:t>
      </w:r>
    </w:p>
    <w:p w:rsidR="008D5BDC" w:rsidRPr="00C25713" w:rsidRDefault="00C25713">
      <w:pPr>
        <w:pStyle w:val="a3"/>
        <w:tabs>
          <w:tab w:val="left" w:pos="567"/>
          <w:tab w:val="left" w:pos="1240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7. Срок, в течение котор</w:t>
      </w:r>
      <w:r w:rsidRPr="00C25713">
        <w:rPr>
          <w:rFonts w:ascii="Arial" w:hAnsi="Arial" w:cs="Arial"/>
          <w:sz w:val="24"/>
          <w:szCs w:val="24"/>
        </w:rPr>
        <w:t xml:space="preserve">ого использование указанной в настоящем постановлении части земельного участка в соответствии с его </w:t>
      </w:r>
      <w:proofErr w:type="spellStart"/>
      <w:r w:rsidRPr="00C25713">
        <w:rPr>
          <w:rFonts w:ascii="Arial" w:hAnsi="Arial" w:cs="Arial"/>
          <w:sz w:val="24"/>
          <w:szCs w:val="24"/>
        </w:rPr>
        <w:t>разрешенным</w:t>
      </w:r>
      <w:proofErr w:type="spellEnd"/>
      <w:r w:rsidRPr="00C25713">
        <w:rPr>
          <w:rFonts w:ascii="Arial" w:hAnsi="Arial" w:cs="Arial"/>
          <w:sz w:val="24"/>
          <w:szCs w:val="24"/>
        </w:rPr>
        <w:t xml:space="preserve"> использованием будет невозможно или </w:t>
      </w:r>
      <w:proofErr w:type="gramStart"/>
      <w:r w:rsidRPr="00C25713">
        <w:rPr>
          <w:rFonts w:ascii="Arial" w:hAnsi="Arial" w:cs="Arial"/>
          <w:sz w:val="24"/>
          <w:szCs w:val="24"/>
        </w:rPr>
        <w:t>существенно затруднено</w:t>
      </w:r>
      <w:proofErr w:type="gramEnd"/>
      <w:r w:rsidRPr="00C25713">
        <w:rPr>
          <w:rFonts w:ascii="Arial" w:hAnsi="Arial" w:cs="Arial"/>
          <w:sz w:val="24"/>
          <w:szCs w:val="24"/>
        </w:rPr>
        <w:t xml:space="preserve"> в связи с осуществлением сервитута – 3 месяца.</w:t>
      </w:r>
    </w:p>
    <w:p w:rsidR="008D5BDC" w:rsidRPr="00C25713" w:rsidRDefault="00C25713">
      <w:pPr>
        <w:pStyle w:val="a3"/>
        <w:tabs>
          <w:tab w:val="left" w:pos="567"/>
          <w:tab w:val="left" w:pos="1065"/>
        </w:tabs>
        <w:spacing w:before="1"/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 xml:space="preserve">8. Порядок установления зон с особыми </w:t>
      </w:r>
      <w:r w:rsidRPr="00C25713">
        <w:rPr>
          <w:rFonts w:ascii="Arial" w:hAnsi="Arial" w:cs="Arial"/>
          <w:sz w:val="24"/>
          <w:szCs w:val="24"/>
        </w:rPr>
        <w:t>условиями использования территории и содержание ограничения прав на земельный участок в границах таких зон установлен Постановлением Правительства РФ от 20.11.2000 №878 «Об утверждении Правил охраны газораспределительных сетей»</w:t>
      </w:r>
    </w:p>
    <w:p w:rsidR="008D5BDC" w:rsidRPr="00C25713" w:rsidRDefault="00C25713">
      <w:pPr>
        <w:pStyle w:val="a3"/>
        <w:tabs>
          <w:tab w:val="left" w:pos="567"/>
          <w:tab w:val="left" w:pos="1122"/>
        </w:tabs>
        <w:spacing w:before="1"/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C25713">
        <w:rPr>
          <w:rFonts w:ascii="Arial" w:hAnsi="Arial" w:cs="Arial"/>
          <w:sz w:val="24"/>
          <w:szCs w:val="24"/>
        </w:rPr>
        <w:t>Обладатель публичного сер</w:t>
      </w:r>
      <w:r w:rsidRPr="00C25713">
        <w:rPr>
          <w:rFonts w:ascii="Arial" w:hAnsi="Arial" w:cs="Arial"/>
          <w:sz w:val="24"/>
          <w:szCs w:val="24"/>
        </w:rPr>
        <w:t xml:space="preserve">витута обязан привести земельный участок в состояние, пригодное для его использования в соответствии с </w:t>
      </w:r>
      <w:proofErr w:type="spellStart"/>
      <w:r w:rsidRPr="00C25713">
        <w:rPr>
          <w:rFonts w:ascii="Arial" w:hAnsi="Arial" w:cs="Arial"/>
          <w:sz w:val="24"/>
          <w:szCs w:val="24"/>
        </w:rPr>
        <w:t>разрешенным</w:t>
      </w:r>
      <w:proofErr w:type="spellEnd"/>
      <w:r w:rsidRPr="00C25713">
        <w:rPr>
          <w:rFonts w:ascii="Arial" w:hAnsi="Arial" w:cs="Arial"/>
          <w:sz w:val="24"/>
          <w:szCs w:val="24"/>
        </w:rPr>
        <w:t xml:space="preserve"> использованием, в срок не позднее, чем три месяца после завершения строительства, </w:t>
      </w:r>
      <w:r w:rsidRPr="00C25713">
        <w:rPr>
          <w:rFonts w:ascii="Arial" w:hAnsi="Arial" w:cs="Arial"/>
          <w:sz w:val="24"/>
          <w:szCs w:val="24"/>
        </w:rPr>
        <w:lastRenderedPageBreak/>
        <w:t>капитального или текущего ремонта, реконструкции, эксплуата</w:t>
      </w:r>
      <w:r w:rsidRPr="00C25713">
        <w:rPr>
          <w:rFonts w:ascii="Arial" w:hAnsi="Arial" w:cs="Arial"/>
          <w:sz w:val="24"/>
          <w:szCs w:val="24"/>
        </w:rPr>
        <w:t>ции, консервации, сноса инженерного сооружения, для размещения которого был установлен публичный сервитут (п.8 ст.39.50 Земельного кодекса РФ).</w:t>
      </w:r>
      <w:proofErr w:type="gramEnd"/>
    </w:p>
    <w:p w:rsidR="008D5BDC" w:rsidRPr="00C25713" w:rsidRDefault="00C25713">
      <w:pPr>
        <w:pStyle w:val="a3"/>
        <w:tabs>
          <w:tab w:val="left" w:pos="567"/>
          <w:tab w:val="left" w:pos="1197"/>
        </w:tabs>
        <w:spacing w:before="1"/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10. Установить плату за публичный сервитут в отношении земельного участка, находящегося в государственной собств</w:t>
      </w:r>
      <w:r w:rsidRPr="00C25713">
        <w:rPr>
          <w:rFonts w:ascii="Arial" w:hAnsi="Arial" w:cs="Arial"/>
          <w:sz w:val="24"/>
          <w:szCs w:val="24"/>
        </w:rPr>
        <w:t xml:space="preserve">енности и </w:t>
      </w:r>
      <w:proofErr w:type="spellStart"/>
      <w:r w:rsidRPr="00C25713">
        <w:rPr>
          <w:rFonts w:ascii="Arial" w:hAnsi="Arial" w:cs="Arial"/>
          <w:sz w:val="24"/>
          <w:szCs w:val="24"/>
        </w:rPr>
        <w:t>необремененного</w:t>
      </w:r>
      <w:proofErr w:type="spellEnd"/>
      <w:r w:rsidRPr="00C25713">
        <w:rPr>
          <w:rFonts w:ascii="Arial" w:hAnsi="Arial" w:cs="Arial"/>
          <w:sz w:val="24"/>
          <w:szCs w:val="24"/>
        </w:rPr>
        <w:t xml:space="preserve"> правами третьих лиц в размере 0,01 процента кадастровой стоимости за каждый год использования земельного участка.</w:t>
      </w:r>
    </w:p>
    <w:p w:rsidR="008D5BDC" w:rsidRPr="00C25713" w:rsidRDefault="00C25713">
      <w:pPr>
        <w:pStyle w:val="a3"/>
        <w:tabs>
          <w:tab w:val="left" w:pos="567"/>
          <w:tab w:val="left" w:pos="1247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11. Настоящее постановление об установлении публичного сервитута может быть оспорено правообладателем земельного участка в суд до истечения тридцати дней со дня получения правообладателем земельного участка соглашения об осуществлении публичного сервитута.</w:t>
      </w:r>
    </w:p>
    <w:p w:rsidR="008D5BDC" w:rsidRPr="00C25713" w:rsidRDefault="00C25713">
      <w:pPr>
        <w:pStyle w:val="a3"/>
        <w:tabs>
          <w:tab w:val="left" w:pos="567"/>
          <w:tab w:val="left" w:pos="1307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12. Администрации Ардатовского муниципального округа Нижегородской области в течение 5 рабочих дней со дня принятия настоящего постановления:</w:t>
      </w:r>
    </w:p>
    <w:p w:rsidR="008D5BDC" w:rsidRPr="00C25713" w:rsidRDefault="00C25713">
      <w:pPr>
        <w:pStyle w:val="a3"/>
        <w:tabs>
          <w:tab w:val="left" w:pos="567"/>
          <w:tab w:val="left" w:pos="1391"/>
        </w:tabs>
        <w:spacing w:before="1"/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12.1. Направить копию настоящего постановления в орган регистрации прав.</w:t>
      </w:r>
    </w:p>
    <w:p w:rsidR="008D5BDC" w:rsidRPr="00C25713" w:rsidRDefault="00C25713">
      <w:pPr>
        <w:pStyle w:val="a3"/>
        <w:tabs>
          <w:tab w:val="left" w:pos="567"/>
          <w:tab w:val="left" w:pos="1595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12.2. Направить обладателю публичного се</w:t>
      </w:r>
      <w:r w:rsidRPr="00C25713">
        <w:rPr>
          <w:rFonts w:ascii="Arial" w:hAnsi="Arial" w:cs="Arial"/>
          <w:sz w:val="24"/>
          <w:szCs w:val="24"/>
        </w:rPr>
        <w:t>рвитута копию настоящего постановления.</w:t>
      </w:r>
    </w:p>
    <w:p w:rsidR="008D5BDC" w:rsidRPr="00C25713" w:rsidRDefault="00C25713">
      <w:pPr>
        <w:pStyle w:val="a3"/>
        <w:tabs>
          <w:tab w:val="left" w:pos="567"/>
          <w:tab w:val="left" w:pos="1201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13. Публичный сервитут считается установленным со дня внесения сведений о нем в Единый государственный реестр недвижимости.</w:t>
      </w:r>
    </w:p>
    <w:p w:rsidR="008D5BDC" w:rsidRPr="00C25713" w:rsidRDefault="00C25713">
      <w:pPr>
        <w:pStyle w:val="a3"/>
        <w:tabs>
          <w:tab w:val="left" w:pos="567"/>
          <w:tab w:val="left" w:pos="1242"/>
        </w:tabs>
        <w:ind w:left="0"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>14. Отделу организационно - кадровой работы администрации Ардатовского муниципального округа</w:t>
      </w:r>
      <w:r w:rsidRPr="00C25713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8D5BDC" w:rsidRPr="00C25713" w:rsidRDefault="00C25713">
      <w:pPr>
        <w:pStyle w:val="af0"/>
        <w:tabs>
          <w:tab w:val="left" w:pos="567"/>
        </w:tabs>
        <w:ind w:right="-1" w:firstLine="567"/>
        <w:rPr>
          <w:rFonts w:ascii="Arial" w:hAnsi="Arial" w:cs="Arial"/>
          <w:sz w:val="24"/>
          <w:szCs w:val="24"/>
        </w:rPr>
      </w:pPr>
      <w:r w:rsidRPr="00C25713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C2571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2571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</w:t>
      </w:r>
      <w:r w:rsidRPr="00C25713">
        <w:rPr>
          <w:rFonts w:ascii="Arial" w:hAnsi="Arial" w:cs="Arial"/>
          <w:sz w:val="24"/>
          <w:szCs w:val="24"/>
        </w:rPr>
        <w:t xml:space="preserve"> главы администрации Ардатовского муниципального округа Нижегородской области, начальника управления финансов.</w:t>
      </w:r>
    </w:p>
    <w:p w:rsidR="008D5BDC" w:rsidRPr="00C25713" w:rsidRDefault="008D5BDC">
      <w:pPr>
        <w:jc w:val="both"/>
        <w:rPr>
          <w:rFonts w:ascii="Arial" w:hAnsi="Arial" w:cs="Arial"/>
          <w:szCs w:val="24"/>
        </w:rPr>
      </w:pPr>
    </w:p>
    <w:p w:rsidR="008D5BDC" w:rsidRPr="00C25713" w:rsidRDefault="008D5BDC">
      <w:pPr>
        <w:pStyle w:val="ab"/>
        <w:spacing w:after="0"/>
        <w:jc w:val="both"/>
        <w:rPr>
          <w:rFonts w:ascii="Arial" w:hAnsi="Arial" w:cs="Arial"/>
          <w:szCs w:val="24"/>
        </w:rPr>
      </w:pPr>
    </w:p>
    <w:p w:rsidR="008D5BDC" w:rsidRPr="00C25713" w:rsidRDefault="008D5BDC">
      <w:pPr>
        <w:pStyle w:val="ab"/>
        <w:jc w:val="both"/>
        <w:rPr>
          <w:rFonts w:ascii="Arial" w:hAnsi="Arial" w:cs="Arial"/>
          <w:szCs w:val="24"/>
        </w:rPr>
      </w:pPr>
    </w:p>
    <w:p w:rsidR="008D5BDC" w:rsidRPr="00C25713" w:rsidRDefault="00C25713" w:rsidP="00C25713">
      <w:pPr>
        <w:jc w:val="both"/>
        <w:rPr>
          <w:rFonts w:ascii="Arial" w:hAnsi="Arial" w:cs="Arial"/>
          <w:szCs w:val="24"/>
        </w:rPr>
      </w:pPr>
      <w:r w:rsidRPr="00C25713">
        <w:rPr>
          <w:rFonts w:ascii="Arial" w:hAnsi="Arial" w:cs="Arial"/>
          <w:szCs w:val="24"/>
        </w:rPr>
        <w:t>Гл</w:t>
      </w:r>
      <w:bookmarkStart w:id="0" w:name="_GoBack"/>
      <w:bookmarkEnd w:id="0"/>
      <w:r w:rsidRPr="00C25713">
        <w:rPr>
          <w:rFonts w:ascii="Arial" w:hAnsi="Arial" w:cs="Arial"/>
          <w:szCs w:val="24"/>
        </w:rPr>
        <w:t>ава местного самоуправления</w:t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</w:r>
      <w:r w:rsidRPr="00C25713">
        <w:rPr>
          <w:rFonts w:ascii="Arial" w:hAnsi="Arial" w:cs="Arial"/>
          <w:szCs w:val="24"/>
        </w:rPr>
        <w:tab/>
        <w:t xml:space="preserve">Г.В. </w:t>
      </w:r>
      <w:proofErr w:type="spellStart"/>
      <w:r w:rsidRPr="00C25713">
        <w:rPr>
          <w:rFonts w:ascii="Arial" w:hAnsi="Arial" w:cs="Arial"/>
          <w:szCs w:val="24"/>
        </w:rPr>
        <w:t>Жданкин</w:t>
      </w:r>
      <w:proofErr w:type="spellEnd"/>
    </w:p>
    <w:sectPr w:rsidR="008D5BDC" w:rsidRPr="00C25713" w:rsidSect="00C25713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8D5BDC"/>
    <w:rsid w:val="008D5BDC"/>
    <w:rsid w:val="00C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Знак1"/>
    <w:link w:val="13"/>
    <w:rPr>
      <w:sz w:val="26"/>
    </w:rPr>
  </w:style>
  <w:style w:type="character" w:customStyle="1" w:styleId="13">
    <w:name w:val="Знак Знак1"/>
    <w:link w:val="12"/>
    <w:rPr>
      <w:sz w:val="26"/>
    </w:rPr>
  </w:style>
  <w:style w:type="paragraph" w:styleId="a3">
    <w:name w:val="List Paragraph"/>
    <w:basedOn w:val="a"/>
    <w:link w:val="a4"/>
    <w:pPr>
      <w:widowControl w:val="0"/>
      <w:ind w:left="192" w:right="103" w:firstLine="566"/>
      <w:jc w:val="both"/>
    </w:pPr>
    <w:rPr>
      <w:sz w:val="22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customStyle="1" w:styleId="18">
    <w:name w:val="Знак Знак Знак Знак1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 Знак Знак Знак1"/>
    <w:basedOn w:val="1"/>
    <w:link w:val="18"/>
    <w:rPr>
      <w:rFonts w:ascii="Tahoma" w:hAnsi="Tahoma"/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Заголовок 4 Знак"/>
    <w:link w:val="44"/>
    <w:rPr>
      <w:rFonts w:ascii="XO Thames" w:hAnsi="XO Thames"/>
      <w:b/>
      <w:sz w:val="24"/>
    </w:rPr>
  </w:style>
  <w:style w:type="character" w:customStyle="1" w:styleId="44">
    <w:name w:val="Заголовок 4 Знак"/>
    <w:link w:val="43"/>
    <w:rPr>
      <w:rFonts w:ascii="XO Thames" w:hAnsi="XO Thames"/>
      <w:b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sz w:val="20"/>
    </w:r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d">
    <w:name w:val="Строгий1"/>
    <w:link w:val="1e"/>
    <w:rPr>
      <w:b/>
    </w:rPr>
  </w:style>
  <w:style w:type="character" w:customStyle="1" w:styleId="1e">
    <w:name w:val="Строгий1"/>
    <w:link w:val="1d"/>
    <w:rPr>
      <w:b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1">
    <w:name w:val="Обычный1"/>
    <w:link w:val="1f2"/>
    <w:rPr>
      <w:rFonts w:ascii="Times New Roman" w:hAnsi="Times New Roman"/>
      <w:sz w:val="24"/>
    </w:rPr>
  </w:style>
  <w:style w:type="character" w:customStyle="1" w:styleId="1f2">
    <w:name w:val="Обычный1"/>
    <w:link w:val="1f1"/>
    <w:rPr>
      <w:rFonts w:ascii="Times New Roman" w:hAnsi="Times New Roman"/>
      <w:sz w:val="24"/>
    </w:rPr>
  </w:style>
  <w:style w:type="paragraph" w:styleId="af0">
    <w:name w:val="Body Text Indent"/>
    <w:basedOn w:val="a"/>
    <w:link w:val="af1"/>
    <w:pPr>
      <w:ind w:firstLine="720"/>
      <w:jc w:val="both"/>
    </w:pPr>
    <w:rPr>
      <w:sz w:val="20"/>
    </w:rPr>
  </w:style>
  <w:style w:type="character" w:customStyle="1" w:styleId="af1">
    <w:name w:val="Основной текст с отступом Знак"/>
    <w:basedOn w:val="1"/>
    <w:link w:val="af0"/>
    <w:rPr>
      <w:rFonts w:ascii="Times New Roman" w:hAnsi="Times New Roman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b/>
      <w:sz w:val="28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table" w:styleId="af6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Знак1"/>
    <w:link w:val="13"/>
    <w:rPr>
      <w:sz w:val="26"/>
    </w:rPr>
  </w:style>
  <w:style w:type="character" w:customStyle="1" w:styleId="13">
    <w:name w:val="Знак Знак1"/>
    <w:link w:val="12"/>
    <w:rPr>
      <w:sz w:val="26"/>
    </w:rPr>
  </w:style>
  <w:style w:type="paragraph" w:styleId="a3">
    <w:name w:val="List Paragraph"/>
    <w:basedOn w:val="a"/>
    <w:link w:val="a4"/>
    <w:pPr>
      <w:widowControl w:val="0"/>
      <w:ind w:left="192" w:right="103" w:firstLine="566"/>
      <w:jc w:val="both"/>
    </w:pPr>
    <w:rPr>
      <w:sz w:val="22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customStyle="1" w:styleId="18">
    <w:name w:val="Знак Знак Знак Знак1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 Знак Знак Знак1"/>
    <w:basedOn w:val="1"/>
    <w:link w:val="18"/>
    <w:rPr>
      <w:rFonts w:ascii="Tahoma" w:hAnsi="Tahoma"/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Заголовок 4 Знак"/>
    <w:link w:val="44"/>
    <w:rPr>
      <w:rFonts w:ascii="XO Thames" w:hAnsi="XO Thames"/>
      <w:b/>
      <w:sz w:val="24"/>
    </w:rPr>
  </w:style>
  <w:style w:type="character" w:customStyle="1" w:styleId="44">
    <w:name w:val="Заголовок 4 Знак"/>
    <w:link w:val="43"/>
    <w:rPr>
      <w:rFonts w:ascii="XO Thames" w:hAnsi="XO Thames"/>
      <w:b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sz w:val="20"/>
    </w:r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d">
    <w:name w:val="Строгий1"/>
    <w:link w:val="1e"/>
    <w:rPr>
      <w:b/>
    </w:rPr>
  </w:style>
  <w:style w:type="character" w:customStyle="1" w:styleId="1e">
    <w:name w:val="Строгий1"/>
    <w:link w:val="1d"/>
    <w:rPr>
      <w:b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1">
    <w:name w:val="Обычный1"/>
    <w:link w:val="1f2"/>
    <w:rPr>
      <w:rFonts w:ascii="Times New Roman" w:hAnsi="Times New Roman"/>
      <w:sz w:val="24"/>
    </w:rPr>
  </w:style>
  <w:style w:type="character" w:customStyle="1" w:styleId="1f2">
    <w:name w:val="Обычный1"/>
    <w:link w:val="1f1"/>
    <w:rPr>
      <w:rFonts w:ascii="Times New Roman" w:hAnsi="Times New Roman"/>
      <w:sz w:val="24"/>
    </w:rPr>
  </w:style>
  <w:style w:type="paragraph" w:styleId="af0">
    <w:name w:val="Body Text Indent"/>
    <w:basedOn w:val="a"/>
    <w:link w:val="af1"/>
    <w:pPr>
      <w:ind w:firstLine="720"/>
      <w:jc w:val="both"/>
    </w:pPr>
    <w:rPr>
      <w:sz w:val="20"/>
    </w:rPr>
  </w:style>
  <w:style w:type="character" w:customStyle="1" w:styleId="af1">
    <w:name w:val="Основной текст с отступом Знак"/>
    <w:basedOn w:val="1"/>
    <w:link w:val="af0"/>
    <w:rPr>
      <w:rFonts w:ascii="Times New Roman" w:hAnsi="Times New Roman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28"/>
    </w:rPr>
  </w:style>
  <w:style w:type="character" w:customStyle="1" w:styleId="af5">
    <w:name w:val="Название Знак"/>
    <w:basedOn w:val="1"/>
    <w:link w:val="af4"/>
    <w:rPr>
      <w:rFonts w:ascii="Times New Roman" w:hAnsi="Times New Roman"/>
      <w:b/>
      <w:sz w:val="28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table" w:styleId="af6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2023-10-13T05:19:00Z</dcterms:created>
  <dcterms:modified xsi:type="dcterms:W3CDTF">2023-10-13T05:23:00Z</dcterms:modified>
</cp:coreProperties>
</file>