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F3017" w14:textId="77777777" w:rsidR="00DB1A06" w:rsidRP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B1A06">
        <w:rPr>
          <w:rFonts w:ascii="Arial" w:hAnsi="Arial" w:cs="Arial"/>
          <w:b/>
          <w:sz w:val="32"/>
          <w:szCs w:val="32"/>
        </w:rPr>
        <w:t>Администрация</w:t>
      </w:r>
    </w:p>
    <w:p w14:paraId="14A4C530" w14:textId="6E984876" w:rsidR="00DB1A06" w:rsidRP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B1A0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3C1F53E" w14:textId="102D8C65" w:rsidR="00DB1A06" w:rsidRP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B1A06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E6FBCE2" w14:textId="77777777" w:rsidR="00DB1A06" w:rsidRP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14:paraId="5FADFACC" w14:textId="51757EC4" w:rsidR="00DB1A06" w:rsidRP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B1A06">
        <w:rPr>
          <w:rFonts w:ascii="Arial" w:hAnsi="Arial" w:cs="Arial"/>
          <w:b/>
          <w:sz w:val="32"/>
          <w:szCs w:val="32"/>
        </w:rPr>
        <w:t>ПОСТАНОВЛЕНИЕ</w:t>
      </w:r>
    </w:p>
    <w:p w14:paraId="238D12D3" w14:textId="77777777" w:rsid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</w:p>
    <w:p w14:paraId="7617F886" w14:textId="4FF2846B" w:rsidR="00DB1A06" w:rsidRP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</w:rPr>
      </w:pPr>
      <w:r w:rsidRPr="00DB1A06">
        <w:rPr>
          <w:rFonts w:ascii="Arial" w:hAnsi="Arial" w:cs="Arial"/>
        </w:rPr>
        <w:t>22.01.2024</w:t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  <w:t>№ 81</w:t>
      </w:r>
    </w:p>
    <w:p w14:paraId="10A61EA6" w14:textId="77777777" w:rsid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</w:p>
    <w:p w14:paraId="25CEECF7" w14:textId="2D1DE2F3" w:rsidR="00DB1A06" w:rsidRPr="00DB1A06" w:rsidRDefault="00DB1A06" w:rsidP="00DB1A06">
      <w:pPr>
        <w:pStyle w:val="a7"/>
        <w:spacing w:before="0" w:beforeAutospacing="0" w:after="0" w:afterAutospacing="0" w:line="180" w:lineRule="atLeast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DB1A06">
        <w:rPr>
          <w:rFonts w:ascii="Arial" w:hAnsi="Arial" w:cs="Arial"/>
          <w:b/>
          <w:sz w:val="32"/>
          <w:szCs w:val="32"/>
        </w:rPr>
        <w:t>Об утверждении положения о порядке предоставления и расходования субсидии в целях финансового обеспечения уставной деятельности автономной некоммерческой организации Ардатовского муниципального округа Нижегородской области «Центр поддержки предпринимательства»</w:t>
      </w:r>
    </w:p>
    <w:p w14:paraId="4F956C0F" w14:textId="77777777" w:rsidR="00DB1A06" w:rsidRDefault="00DB1A06" w:rsidP="00584300">
      <w:pPr>
        <w:pStyle w:val="a7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</w:p>
    <w:p w14:paraId="7F6FBF94" w14:textId="0F6AE862" w:rsidR="003A7808" w:rsidRPr="00DB1A06" w:rsidRDefault="008A4F02" w:rsidP="00584300">
      <w:pPr>
        <w:pStyle w:val="a7"/>
        <w:spacing w:before="0" w:beforeAutospacing="0" w:after="0" w:afterAutospacing="0" w:line="180" w:lineRule="atLeast"/>
        <w:ind w:firstLine="540"/>
        <w:jc w:val="both"/>
        <w:rPr>
          <w:rFonts w:ascii="Arial" w:hAnsi="Arial" w:cs="Arial"/>
        </w:rPr>
      </w:pPr>
      <w:proofErr w:type="gramStart"/>
      <w:r w:rsidRPr="00DB1A06">
        <w:rPr>
          <w:rFonts w:ascii="Arial" w:hAnsi="Arial" w:cs="Arial"/>
        </w:rPr>
        <w:t xml:space="preserve">В соответствии с Гражданским </w:t>
      </w:r>
      <w:r w:rsidRPr="00DB1A06">
        <w:rPr>
          <w:rFonts w:ascii="Arial" w:hAnsi="Arial" w:cs="Arial"/>
          <w:color w:val="000000"/>
        </w:rPr>
        <w:t>кодексом Российской Федерации, статьями 6, 78</w:t>
      </w:r>
      <w:r w:rsidR="00584300" w:rsidRPr="00DB1A06">
        <w:rPr>
          <w:rFonts w:ascii="Arial" w:hAnsi="Arial" w:cs="Arial"/>
          <w:color w:val="000000"/>
        </w:rPr>
        <w:t xml:space="preserve">, </w:t>
      </w:r>
      <w:r w:rsidR="00584300" w:rsidRPr="00DB1A06">
        <w:rPr>
          <w:rFonts w:ascii="Arial" w:eastAsia="SimSun" w:hAnsi="Arial" w:cs="Arial"/>
        </w:rPr>
        <w:t>78.1</w:t>
      </w:r>
      <w:r w:rsidR="00584300" w:rsidRPr="00DB1A06">
        <w:rPr>
          <w:rFonts w:ascii="Arial" w:hAnsi="Arial" w:cs="Arial"/>
        </w:rPr>
        <w:t xml:space="preserve">, </w:t>
      </w:r>
      <w:r w:rsidR="00584300" w:rsidRPr="00DB1A06">
        <w:rPr>
          <w:rFonts w:ascii="Arial" w:eastAsia="SimSun" w:hAnsi="Arial" w:cs="Arial"/>
        </w:rPr>
        <w:t>78.3</w:t>
      </w:r>
      <w:r w:rsidR="00584300" w:rsidRPr="00DB1A06">
        <w:rPr>
          <w:rFonts w:ascii="Arial" w:hAnsi="Arial" w:cs="Arial"/>
        </w:rPr>
        <w:t xml:space="preserve"> и </w:t>
      </w:r>
      <w:r w:rsidR="00584300" w:rsidRPr="00DB1A06">
        <w:rPr>
          <w:rFonts w:ascii="Arial" w:eastAsia="SimSun" w:hAnsi="Arial" w:cs="Arial"/>
        </w:rPr>
        <w:t>80</w:t>
      </w:r>
      <w:r w:rsidR="00D545FE" w:rsidRPr="00DB1A06">
        <w:rPr>
          <w:rFonts w:ascii="Arial" w:hAnsi="Arial" w:cs="Arial"/>
        </w:rPr>
        <w:t>, 241</w:t>
      </w:r>
      <w:r w:rsidR="00584300" w:rsidRPr="00DB1A06">
        <w:rPr>
          <w:rFonts w:ascii="Arial" w:hAnsi="Arial" w:cs="Arial"/>
        </w:rPr>
        <w:t xml:space="preserve"> </w:t>
      </w:r>
      <w:r w:rsidRPr="00DB1A06">
        <w:rPr>
          <w:rFonts w:ascii="Arial" w:hAnsi="Arial" w:cs="Arial"/>
          <w:color w:val="000000"/>
        </w:rPr>
        <w:t xml:space="preserve">Бюджетного кодекса Российской Федерации, Федеральным законом от 12.01.1996 </w:t>
      </w:r>
      <w:r w:rsidR="0032748F" w:rsidRPr="00DB1A06">
        <w:rPr>
          <w:rFonts w:ascii="Arial" w:hAnsi="Arial" w:cs="Arial"/>
          <w:color w:val="000000"/>
        </w:rPr>
        <w:t>№</w:t>
      </w:r>
      <w:r w:rsidRPr="00DB1A06">
        <w:rPr>
          <w:rFonts w:ascii="Arial" w:hAnsi="Arial" w:cs="Arial"/>
          <w:color w:val="000000"/>
        </w:rPr>
        <w:t xml:space="preserve"> 7-ФЗ «О некоммерческих организациях», Федеральным законом от 06.10.2003 </w:t>
      </w:r>
      <w:r w:rsidR="0032748F" w:rsidRPr="00DB1A06">
        <w:rPr>
          <w:rFonts w:ascii="Arial" w:hAnsi="Arial" w:cs="Arial"/>
          <w:color w:val="000000"/>
        </w:rPr>
        <w:t>№</w:t>
      </w:r>
      <w:r w:rsidRPr="00DB1A06">
        <w:rPr>
          <w:rFonts w:ascii="Arial" w:hAnsi="Arial" w:cs="Arial"/>
          <w:color w:val="000000"/>
        </w:rPr>
        <w:t xml:space="preserve"> 131-ФЗ «Об общих принципах организации местного самоуправления в Российской Федерации»,</w:t>
      </w:r>
      <w:r w:rsidR="00C03804" w:rsidRPr="00DB1A06">
        <w:rPr>
          <w:rFonts w:ascii="Arial" w:hAnsi="Arial" w:cs="Arial"/>
        </w:rPr>
        <w:t xml:space="preserve"> </w:t>
      </w:r>
      <w:r w:rsidR="00E62FB7" w:rsidRPr="00DB1A06">
        <w:rPr>
          <w:rFonts w:ascii="Arial" w:hAnsi="Arial" w:cs="Arial"/>
          <w:color w:val="000000"/>
        </w:rPr>
        <w:t>приказом Федеральной налоговой службы от  23.11.2022 N ЕД-7-8/1123@ «Об утверждении формы справки об исполнении налогоплательщиком (плательщиком сбора, плательщиком</w:t>
      </w:r>
      <w:proofErr w:type="gramEnd"/>
      <w:r w:rsidR="00E62FB7" w:rsidRPr="00DB1A06">
        <w:rPr>
          <w:rFonts w:ascii="Arial" w:hAnsi="Arial" w:cs="Arial"/>
          <w:color w:val="000000"/>
        </w:rPr>
        <w:t xml:space="preserve"> </w:t>
      </w:r>
      <w:proofErr w:type="gramStart"/>
      <w:r w:rsidR="00E62FB7" w:rsidRPr="00DB1A06">
        <w:rPr>
          <w:rFonts w:ascii="Arial" w:hAnsi="Arial" w:cs="Arial"/>
          <w:color w:val="000000"/>
        </w:rPr>
        <w:t>страховых взносов, налоговым агентом) обязанности по уплате на</w:t>
      </w:r>
      <w:bookmarkStart w:id="0" w:name="_GoBack"/>
      <w:bookmarkEnd w:id="0"/>
      <w:r w:rsidR="00E62FB7" w:rsidRPr="00DB1A06">
        <w:rPr>
          <w:rFonts w:ascii="Arial" w:hAnsi="Arial" w:cs="Arial"/>
          <w:color w:val="000000"/>
        </w:rPr>
        <w:t>логов, сборов, страховых взносов, пеней, штрафов, процентов и формата ее представления в электронной форме»</w:t>
      </w:r>
      <w:r w:rsidR="00E62FB7" w:rsidRPr="00DB1A06">
        <w:rPr>
          <w:rFonts w:ascii="Arial" w:hAnsi="Arial" w:cs="Arial"/>
        </w:rPr>
        <w:t xml:space="preserve">, </w:t>
      </w:r>
      <w:r w:rsidR="00C03804" w:rsidRPr="00DB1A06">
        <w:rPr>
          <w:rFonts w:ascii="Arial" w:hAnsi="Arial" w:cs="Arial"/>
        </w:rPr>
        <w:t xml:space="preserve">постановлением администрации Ардатовского муниципального округа Нижегородской области от </w:t>
      </w:r>
      <w:r w:rsidR="003A7808" w:rsidRPr="00DB1A06">
        <w:rPr>
          <w:rFonts w:ascii="Arial" w:hAnsi="Arial" w:cs="Arial"/>
        </w:rPr>
        <w:t>24</w:t>
      </w:r>
      <w:r w:rsidR="00C03804" w:rsidRPr="00DB1A06">
        <w:rPr>
          <w:rFonts w:ascii="Arial" w:hAnsi="Arial" w:cs="Arial"/>
        </w:rPr>
        <w:t>.0</w:t>
      </w:r>
      <w:r w:rsidR="003A7808" w:rsidRPr="00DB1A06">
        <w:rPr>
          <w:rFonts w:ascii="Arial" w:hAnsi="Arial" w:cs="Arial"/>
        </w:rPr>
        <w:t>1</w:t>
      </w:r>
      <w:r w:rsidR="00C03804" w:rsidRPr="00DB1A06">
        <w:rPr>
          <w:rFonts w:ascii="Arial" w:hAnsi="Arial" w:cs="Arial"/>
        </w:rPr>
        <w:t>.20</w:t>
      </w:r>
      <w:r w:rsidR="003A7808" w:rsidRPr="00DB1A06">
        <w:rPr>
          <w:rFonts w:ascii="Arial" w:hAnsi="Arial" w:cs="Arial"/>
        </w:rPr>
        <w:t>23</w:t>
      </w:r>
      <w:r w:rsidR="00C03804" w:rsidRPr="00DB1A06">
        <w:rPr>
          <w:rFonts w:ascii="Arial" w:hAnsi="Arial" w:cs="Arial"/>
        </w:rPr>
        <w:t xml:space="preserve"> №</w:t>
      </w:r>
      <w:r w:rsidR="003A7808" w:rsidRPr="00DB1A06">
        <w:rPr>
          <w:rFonts w:ascii="Arial" w:hAnsi="Arial" w:cs="Arial"/>
        </w:rPr>
        <w:t xml:space="preserve"> 47</w:t>
      </w:r>
      <w:r w:rsidR="00C03804" w:rsidRPr="00DB1A06">
        <w:rPr>
          <w:rFonts w:ascii="Arial" w:hAnsi="Arial" w:cs="Arial"/>
        </w:rPr>
        <w:t xml:space="preserve"> </w:t>
      </w:r>
      <w:r w:rsidR="003A7808" w:rsidRPr="00DB1A06">
        <w:rPr>
          <w:rFonts w:ascii="Arial" w:hAnsi="Arial" w:cs="Arial"/>
        </w:rPr>
        <w:t>«</w:t>
      </w:r>
      <w:r w:rsidR="00C03804" w:rsidRPr="00DB1A06">
        <w:rPr>
          <w:rFonts w:ascii="Arial" w:hAnsi="Arial" w:cs="Arial"/>
        </w:rPr>
        <w:t>О</w:t>
      </w:r>
      <w:r w:rsidR="003A7808" w:rsidRPr="00DB1A06">
        <w:rPr>
          <w:rFonts w:ascii="Arial" w:hAnsi="Arial" w:cs="Arial"/>
        </w:rPr>
        <w:t xml:space="preserve"> переименовании Автономной некоммерческой организации Ардатовского муниципального района Нижегородской области «Центр поддержки предпринимательства» и утверждении Устава Автономной некоммерческой организации Ардатовского муниципального округа Нижегородской области»</w:t>
      </w:r>
      <w:r w:rsidRPr="00DB1A06">
        <w:rPr>
          <w:rFonts w:ascii="Arial" w:hAnsi="Arial" w:cs="Arial"/>
          <w:b/>
          <w:bCs/>
          <w:color w:val="010101"/>
        </w:rPr>
        <w:t>,</w:t>
      </w:r>
      <w:r w:rsidRPr="00DB1A06">
        <w:rPr>
          <w:rFonts w:ascii="Arial" w:hAnsi="Arial" w:cs="Arial"/>
          <w:bCs/>
        </w:rPr>
        <w:t xml:space="preserve"> администрация Ардатовского муниципального округа Нижегородской</w:t>
      </w:r>
      <w:proofErr w:type="gramEnd"/>
      <w:r w:rsidRPr="00DB1A06">
        <w:rPr>
          <w:rFonts w:ascii="Arial" w:hAnsi="Arial" w:cs="Arial"/>
          <w:bCs/>
        </w:rPr>
        <w:t xml:space="preserve"> области </w:t>
      </w:r>
    </w:p>
    <w:p w14:paraId="277C4B33" w14:textId="26149A4A" w:rsidR="008A4F02" w:rsidRPr="00DB1A06" w:rsidRDefault="008A4F02" w:rsidP="003A7808">
      <w:pPr>
        <w:jc w:val="both"/>
        <w:rPr>
          <w:rFonts w:ascii="Arial" w:hAnsi="Arial" w:cs="Arial"/>
          <w:b/>
          <w:bCs/>
        </w:rPr>
      </w:pPr>
      <w:proofErr w:type="gramStart"/>
      <w:r w:rsidRPr="00DB1A06">
        <w:rPr>
          <w:rFonts w:ascii="Arial" w:hAnsi="Arial" w:cs="Arial"/>
          <w:b/>
          <w:bCs/>
        </w:rPr>
        <w:t>п</w:t>
      </w:r>
      <w:proofErr w:type="gramEnd"/>
      <w:r w:rsidRPr="00DB1A06">
        <w:rPr>
          <w:rFonts w:ascii="Arial" w:hAnsi="Arial" w:cs="Arial"/>
          <w:b/>
          <w:bCs/>
        </w:rPr>
        <w:t xml:space="preserve"> о с т а н о в л я е т:</w:t>
      </w:r>
    </w:p>
    <w:p w14:paraId="665D9C2C" w14:textId="6F38A05B" w:rsidR="008A4F02" w:rsidRPr="00DB1A06" w:rsidRDefault="008A4F02" w:rsidP="008A4F02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  <w:bCs/>
          <w:color w:val="010101"/>
        </w:rPr>
      </w:pPr>
      <w:r w:rsidRPr="00DB1A06">
        <w:rPr>
          <w:rFonts w:ascii="Arial" w:hAnsi="Arial" w:cs="Arial"/>
          <w:bCs/>
          <w:color w:val="010101"/>
        </w:rPr>
        <w:t xml:space="preserve">Утвердить положение </w:t>
      </w:r>
      <w:r w:rsidRPr="00DB1A06">
        <w:rPr>
          <w:rFonts w:ascii="Arial" w:hAnsi="Arial" w:cs="Arial"/>
          <w:bCs/>
        </w:rPr>
        <w:t>«О</w:t>
      </w:r>
      <w:r w:rsidRPr="00DB1A06">
        <w:rPr>
          <w:rFonts w:ascii="Arial" w:hAnsi="Arial" w:cs="Arial"/>
        </w:rPr>
        <w:t xml:space="preserve"> порядке предоставления и расходования субсидии в целях финансового обеспечения уставной деятельности автономной некоммерческой организации Ардатовского муниципального </w:t>
      </w:r>
      <w:r w:rsidR="005C2350" w:rsidRPr="00DB1A06">
        <w:rPr>
          <w:rFonts w:ascii="Arial" w:hAnsi="Arial" w:cs="Arial"/>
        </w:rPr>
        <w:t>округа</w:t>
      </w:r>
      <w:r w:rsidRPr="00DB1A06">
        <w:rPr>
          <w:rFonts w:ascii="Arial" w:hAnsi="Arial" w:cs="Arial"/>
        </w:rPr>
        <w:t xml:space="preserve"> Нижегородской области «Центр поддержки предпринимательства»</w:t>
      </w:r>
      <w:r w:rsidRPr="00DB1A06">
        <w:rPr>
          <w:rFonts w:ascii="Arial" w:hAnsi="Arial" w:cs="Arial"/>
          <w:bCs/>
          <w:color w:val="010101"/>
        </w:rPr>
        <w:t xml:space="preserve"> </w:t>
      </w:r>
      <w:proofErr w:type="gramStart"/>
      <w:r w:rsidRPr="00DB1A06">
        <w:rPr>
          <w:rFonts w:ascii="Arial" w:hAnsi="Arial" w:cs="Arial"/>
          <w:bCs/>
          <w:color w:val="010101"/>
        </w:rPr>
        <w:t>согласно</w:t>
      </w:r>
      <w:r w:rsidR="000B328D" w:rsidRPr="00DB1A06">
        <w:rPr>
          <w:rFonts w:ascii="Arial" w:hAnsi="Arial" w:cs="Arial"/>
          <w:bCs/>
          <w:color w:val="010101"/>
        </w:rPr>
        <w:t xml:space="preserve"> </w:t>
      </w:r>
      <w:r w:rsidRPr="00DB1A06">
        <w:rPr>
          <w:rFonts w:ascii="Arial" w:hAnsi="Arial" w:cs="Arial"/>
          <w:bCs/>
          <w:color w:val="010101"/>
        </w:rPr>
        <w:t>приложения</w:t>
      </w:r>
      <w:proofErr w:type="gramEnd"/>
      <w:r w:rsidR="000B328D" w:rsidRPr="00DB1A06">
        <w:rPr>
          <w:rFonts w:ascii="Arial" w:hAnsi="Arial" w:cs="Arial"/>
          <w:bCs/>
          <w:color w:val="010101"/>
        </w:rPr>
        <w:t xml:space="preserve"> </w:t>
      </w:r>
      <w:r w:rsidRPr="00DB1A06">
        <w:rPr>
          <w:rFonts w:ascii="Arial" w:hAnsi="Arial" w:cs="Arial"/>
          <w:bCs/>
          <w:color w:val="010101"/>
        </w:rPr>
        <w:t>к</w:t>
      </w:r>
      <w:r w:rsidR="000B328D" w:rsidRPr="00DB1A06">
        <w:rPr>
          <w:rFonts w:ascii="Arial" w:hAnsi="Arial" w:cs="Arial"/>
          <w:bCs/>
          <w:color w:val="010101"/>
        </w:rPr>
        <w:t xml:space="preserve"> </w:t>
      </w:r>
      <w:r w:rsidRPr="00DB1A06">
        <w:rPr>
          <w:rFonts w:ascii="Arial" w:hAnsi="Arial" w:cs="Arial"/>
          <w:bCs/>
          <w:color w:val="010101"/>
        </w:rPr>
        <w:t>настоящему постановлению.</w:t>
      </w:r>
    </w:p>
    <w:p w14:paraId="303D2A1D" w14:textId="394BBE88" w:rsidR="008A4F02" w:rsidRPr="00DB1A06" w:rsidRDefault="008A4F02" w:rsidP="008A4F02">
      <w:pPr>
        <w:pStyle w:val="a5"/>
        <w:numPr>
          <w:ilvl w:val="0"/>
          <w:numId w:val="1"/>
        </w:numPr>
        <w:ind w:left="0" w:firstLine="426"/>
        <w:jc w:val="both"/>
        <w:rPr>
          <w:rFonts w:ascii="Arial" w:hAnsi="Arial" w:cs="Arial"/>
          <w:bCs/>
        </w:rPr>
      </w:pPr>
      <w:r w:rsidRPr="00DB1A06">
        <w:rPr>
          <w:rFonts w:ascii="Arial" w:hAnsi="Arial" w:cs="Arial"/>
          <w:bCs/>
        </w:rPr>
        <w:t xml:space="preserve"> Постановление администрация Ардатовского муниципального района Нижегородской области от 18.05.2020 г. № 256 «Об утверждении </w:t>
      </w:r>
      <w:r w:rsidRPr="00DB1A06">
        <w:rPr>
          <w:rFonts w:ascii="Arial" w:hAnsi="Arial" w:cs="Arial"/>
        </w:rPr>
        <w:t>порядка предоставления и расходования субсидии в целях финансового обеспечения уставной деятельности автономной некоммерческой организации Ардатовского муниципального района Нижегородской области «Центр поддержки предпринимательства» отменить.</w:t>
      </w:r>
    </w:p>
    <w:p w14:paraId="054382A4" w14:textId="77777777" w:rsidR="0032748F" w:rsidRPr="00DB1A06" w:rsidRDefault="0032748F" w:rsidP="009F4930">
      <w:pPr>
        <w:pStyle w:val="a5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345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9F784CE" w14:textId="28AFE49D" w:rsidR="0032748F" w:rsidRPr="00DB1A06" w:rsidRDefault="0032748F" w:rsidP="0032748F">
      <w:pPr>
        <w:widowControl w:val="0"/>
        <w:autoSpaceDE w:val="0"/>
        <w:autoSpaceDN w:val="0"/>
        <w:spacing w:line="276" w:lineRule="auto"/>
        <w:ind w:left="345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3.1. обнародование настоящего постановления путем размещения на информа</w:t>
      </w:r>
      <w:r w:rsidR="00DB1A06" w:rsidRPr="00DB1A06">
        <w:rPr>
          <w:rFonts w:ascii="Arial" w:hAnsi="Arial" w:cs="Arial"/>
        </w:rPr>
        <w:t>ционных стендах, расположенных:</w:t>
      </w:r>
    </w:p>
    <w:p w14:paraId="77AE814A" w14:textId="77777777" w:rsidR="0032748F" w:rsidRPr="00DB1A06" w:rsidRDefault="0032748F" w:rsidP="0032748F">
      <w:pPr>
        <w:widowControl w:val="0"/>
        <w:autoSpaceDE w:val="0"/>
        <w:autoSpaceDN w:val="0"/>
        <w:spacing w:line="276" w:lineRule="auto"/>
        <w:ind w:firstLine="345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DB1A06">
        <w:rPr>
          <w:rFonts w:ascii="Arial" w:hAnsi="Arial" w:cs="Arial"/>
        </w:rPr>
        <w:t xml:space="preserve">Нижегородская область, </w:t>
      </w:r>
      <w:proofErr w:type="spellStart"/>
      <w:r w:rsidRPr="00DB1A06">
        <w:rPr>
          <w:rFonts w:ascii="Arial" w:hAnsi="Arial" w:cs="Arial"/>
        </w:rPr>
        <w:t>м.о</w:t>
      </w:r>
      <w:proofErr w:type="spellEnd"/>
      <w:r w:rsidRPr="00DB1A06">
        <w:rPr>
          <w:rFonts w:ascii="Arial" w:hAnsi="Arial" w:cs="Arial"/>
        </w:rPr>
        <w:t xml:space="preserve">. Ардатовский, р.п. Ардатов, ул. Ленина, д.28; </w:t>
      </w:r>
      <w:proofErr w:type="gramEnd"/>
    </w:p>
    <w:p w14:paraId="7CA2E565" w14:textId="77777777" w:rsidR="0032748F" w:rsidRPr="00DB1A06" w:rsidRDefault="0032748F" w:rsidP="0032748F">
      <w:pPr>
        <w:widowControl w:val="0"/>
        <w:autoSpaceDE w:val="0"/>
        <w:autoSpaceDN w:val="0"/>
        <w:spacing w:line="276" w:lineRule="auto"/>
        <w:ind w:firstLine="345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-в помещении муниципального бюджетного учреждения культуры «Межпоселенческая </w:t>
      </w:r>
      <w:r w:rsidRPr="00DB1A06">
        <w:rPr>
          <w:rFonts w:ascii="Arial" w:hAnsi="Arial" w:cs="Arial"/>
        </w:rPr>
        <w:lastRenderedPageBreak/>
        <w:t xml:space="preserve">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DB1A06">
        <w:rPr>
          <w:rFonts w:ascii="Arial" w:hAnsi="Arial" w:cs="Arial"/>
        </w:rPr>
        <w:t>м.о</w:t>
      </w:r>
      <w:proofErr w:type="spellEnd"/>
      <w:r w:rsidRPr="00DB1A06">
        <w:rPr>
          <w:rFonts w:ascii="Arial" w:hAnsi="Arial" w:cs="Arial"/>
        </w:rPr>
        <w:t>. Ардатовский, р.п. Ардатов, ул. Ленина, д. 35;</w:t>
      </w:r>
    </w:p>
    <w:p w14:paraId="10475B17" w14:textId="77777777" w:rsidR="0032748F" w:rsidRPr="00DB1A06" w:rsidRDefault="0032748F" w:rsidP="0032748F">
      <w:pPr>
        <w:widowControl w:val="0"/>
        <w:autoSpaceDE w:val="0"/>
        <w:autoSpaceDN w:val="0"/>
        <w:spacing w:line="276" w:lineRule="auto"/>
        <w:ind w:firstLine="345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1C7E3D86" w14:textId="6C235593" w:rsidR="0032748F" w:rsidRPr="00DB1A06" w:rsidRDefault="0032748F" w:rsidP="0032748F">
      <w:pPr>
        <w:widowControl w:val="0"/>
        <w:autoSpaceDE w:val="0"/>
        <w:autoSpaceDN w:val="0"/>
        <w:spacing w:line="276" w:lineRule="auto"/>
        <w:ind w:firstLine="284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3.2.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DB1A06">
        <w:rPr>
          <w:rFonts w:ascii="Arial" w:hAnsi="Arial" w:cs="Arial"/>
          <w:lang w:val="en-US"/>
        </w:rPr>
        <w:t>ardatov</w:t>
      </w:r>
      <w:proofErr w:type="spellEnd"/>
      <w:r w:rsidRPr="00DB1A06">
        <w:rPr>
          <w:rFonts w:ascii="Arial" w:hAnsi="Arial" w:cs="Arial"/>
        </w:rPr>
        <w:t>.</w:t>
      </w:r>
      <w:proofErr w:type="spellStart"/>
      <w:r w:rsidRPr="00DB1A06">
        <w:rPr>
          <w:rFonts w:ascii="Arial" w:hAnsi="Arial" w:cs="Arial"/>
          <w:lang w:val="en-US"/>
        </w:rPr>
        <w:t>nobl</w:t>
      </w:r>
      <w:proofErr w:type="spellEnd"/>
      <w:r w:rsidRPr="00DB1A06">
        <w:rPr>
          <w:rFonts w:ascii="Arial" w:hAnsi="Arial" w:cs="Arial"/>
        </w:rPr>
        <w:t>.</w:t>
      </w:r>
      <w:proofErr w:type="spellStart"/>
      <w:r w:rsidRPr="00DB1A06">
        <w:rPr>
          <w:rFonts w:ascii="Arial" w:hAnsi="Arial" w:cs="Arial"/>
          <w:lang w:val="en-US"/>
        </w:rPr>
        <w:t>ru</w:t>
      </w:r>
      <w:proofErr w:type="spellEnd"/>
      <w:r w:rsidR="00314509" w:rsidRPr="00DB1A06">
        <w:rPr>
          <w:rFonts w:ascii="Arial" w:hAnsi="Arial" w:cs="Arial"/>
        </w:rPr>
        <w:t>.</w:t>
      </w:r>
    </w:p>
    <w:p w14:paraId="595E949C" w14:textId="5D61CCD9" w:rsidR="008A4F02" w:rsidRPr="00DB1A06" w:rsidRDefault="008A4F02" w:rsidP="008A4F02">
      <w:pPr>
        <w:pStyle w:val="a5"/>
        <w:numPr>
          <w:ilvl w:val="0"/>
          <w:numId w:val="1"/>
        </w:numPr>
        <w:shd w:val="clear" w:color="auto" w:fill="FFFFFF"/>
        <w:ind w:left="0" w:firstLine="284"/>
        <w:jc w:val="both"/>
        <w:rPr>
          <w:rFonts w:ascii="Arial" w:hAnsi="Arial" w:cs="Arial"/>
          <w:color w:val="000000" w:themeColor="text1"/>
        </w:rPr>
      </w:pPr>
      <w:proofErr w:type="gramStart"/>
      <w:r w:rsidRPr="00DB1A06">
        <w:rPr>
          <w:rFonts w:ascii="Arial" w:hAnsi="Arial" w:cs="Arial"/>
          <w:color w:val="000000" w:themeColor="text1"/>
        </w:rPr>
        <w:t>Контроль за</w:t>
      </w:r>
      <w:proofErr w:type="gramEnd"/>
      <w:r w:rsidRPr="00DB1A06">
        <w:rPr>
          <w:rFonts w:ascii="Arial" w:hAnsi="Arial" w:cs="Arial"/>
          <w:color w:val="000000" w:themeColor="text1"/>
        </w:rPr>
        <w:t xml:space="preserve"> </w:t>
      </w:r>
      <w:r w:rsidRPr="00DB1A06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</w:t>
      </w:r>
      <w:r w:rsidR="00AB653C" w:rsidRPr="00DB1A06">
        <w:rPr>
          <w:rFonts w:ascii="Arial" w:hAnsi="Arial" w:cs="Arial"/>
        </w:rPr>
        <w:t>, начальника управления финансов</w:t>
      </w:r>
      <w:r w:rsidRPr="00DB1A06">
        <w:rPr>
          <w:rFonts w:ascii="Arial" w:hAnsi="Arial" w:cs="Arial"/>
          <w:color w:val="000000" w:themeColor="text1"/>
        </w:rPr>
        <w:t>.</w:t>
      </w:r>
    </w:p>
    <w:p w14:paraId="1C7809FA" w14:textId="77777777" w:rsidR="008A4F02" w:rsidRPr="00DB1A06" w:rsidRDefault="008A4F02" w:rsidP="008A4F0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423857A" w14:textId="77777777" w:rsidR="008A4F02" w:rsidRPr="00DB1A06" w:rsidRDefault="008A4F02" w:rsidP="008A4F0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71626EB" w14:textId="77777777" w:rsidR="00DB1A06" w:rsidRPr="00DB1A06" w:rsidRDefault="00DB1A06" w:rsidP="008A4F02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1C46201" w14:textId="2E829F87" w:rsidR="008A4F02" w:rsidRPr="00DB1A06" w:rsidRDefault="008A4F02" w:rsidP="008A4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Глава местного самоуправления</w:t>
      </w:r>
      <w:r w:rsidR="00DB1A06" w:rsidRPr="00DB1A06">
        <w:rPr>
          <w:rFonts w:ascii="Arial" w:hAnsi="Arial" w:cs="Arial"/>
        </w:rPr>
        <w:tab/>
      </w:r>
      <w:r w:rsidR="00DB1A06" w:rsidRPr="00DB1A06">
        <w:rPr>
          <w:rFonts w:ascii="Arial" w:hAnsi="Arial" w:cs="Arial"/>
        </w:rPr>
        <w:tab/>
      </w:r>
      <w:r w:rsidR="00DB1A06" w:rsidRPr="00DB1A06">
        <w:rPr>
          <w:rFonts w:ascii="Arial" w:hAnsi="Arial" w:cs="Arial"/>
        </w:rPr>
        <w:tab/>
      </w:r>
      <w:r w:rsidR="00DB1A06" w:rsidRPr="00DB1A06">
        <w:rPr>
          <w:rFonts w:ascii="Arial" w:hAnsi="Arial" w:cs="Arial"/>
        </w:rPr>
        <w:tab/>
      </w:r>
      <w:r w:rsidR="00DB1A06" w:rsidRPr="00DB1A06">
        <w:rPr>
          <w:rFonts w:ascii="Arial" w:hAnsi="Arial" w:cs="Arial"/>
        </w:rPr>
        <w:tab/>
      </w:r>
      <w:r w:rsidR="00DB1A06" w:rsidRPr="00DB1A06">
        <w:rPr>
          <w:rFonts w:ascii="Arial" w:hAnsi="Arial" w:cs="Arial"/>
        </w:rPr>
        <w:tab/>
      </w:r>
      <w:r w:rsidR="00DB1A06"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 xml:space="preserve">Г.В. </w:t>
      </w:r>
      <w:proofErr w:type="spellStart"/>
      <w:r w:rsidRPr="00DB1A06">
        <w:rPr>
          <w:rFonts w:ascii="Arial" w:hAnsi="Arial" w:cs="Arial"/>
        </w:rPr>
        <w:t>Жданкин</w:t>
      </w:r>
      <w:proofErr w:type="spellEnd"/>
    </w:p>
    <w:p w14:paraId="6F1DACE7" w14:textId="6F8ADF68" w:rsidR="00DB1A06" w:rsidRPr="00DB1A06" w:rsidRDefault="00DB1A06" w:rsidP="008A4F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br w:type="page"/>
      </w:r>
    </w:p>
    <w:p w14:paraId="0695C965" w14:textId="77777777" w:rsidR="00FC1DE3" w:rsidRPr="00DB1A06" w:rsidRDefault="00FC1DE3" w:rsidP="00FC1DE3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Утверждено</w:t>
      </w:r>
    </w:p>
    <w:p w14:paraId="3B5BCF7B" w14:textId="77777777" w:rsidR="00FC1DE3" w:rsidRPr="00DB1A06" w:rsidRDefault="00FC1DE3" w:rsidP="00FC1DE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C336678" w14:textId="0970565E" w:rsidR="00FC1DE3" w:rsidRPr="00DB1A06" w:rsidRDefault="00FC1DE3" w:rsidP="00FC1DE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4354BE" w:rsidRPr="00DB1A06">
        <w:rPr>
          <w:rFonts w:ascii="Arial" w:hAnsi="Arial" w:cs="Arial"/>
          <w:sz w:val="24"/>
          <w:szCs w:val="24"/>
        </w:rPr>
        <w:t>округа</w:t>
      </w:r>
      <w:r w:rsidRPr="00DB1A06">
        <w:rPr>
          <w:rFonts w:ascii="Arial" w:hAnsi="Arial" w:cs="Arial"/>
          <w:sz w:val="24"/>
          <w:szCs w:val="24"/>
        </w:rPr>
        <w:t xml:space="preserve"> </w:t>
      </w:r>
    </w:p>
    <w:p w14:paraId="6AEED9B1" w14:textId="247139EF" w:rsidR="00FC1DE3" w:rsidRPr="00DB1A06" w:rsidRDefault="00FC1DE3" w:rsidP="00FC1DE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Нижегородской области от</w:t>
      </w:r>
      <w:r w:rsidR="00337E7D" w:rsidRPr="00DB1A06">
        <w:rPr>
          <w:rFonts w:ascii="Arial" w:hAnsi="Arial" w:cs="Arial"/>
          <w:sz w:val="24"/>
          <w:szCs w:val="24"/>
        </w:rPr>
        <w:t xml:space="preserve"> 22.</w:t>
      </w:r>
      <w:r w:rsidR="003F2953" w:rsidRPr="00DB1A06">
        <w:rPr>
          <w:rFonts w:ascii="Arial" w:hAnsi="Arial" w:cs="Arial"/>
          <w:sz w:val="24"/>
          <w:szCs w:val="24"/>
        </w:rPr>
        <w:t>01.</w:t>
      </w:r>
      <w:r w:rsidRPr="00DB1A06">
        <w:rPr>
          <w:rFonts w:ascii="Arial" w:hAnsi="Arial" w:cs="Arial"/>
          <w:sz w:val="24"/>
          <w:szCs w:val="24"/>
        </w:rPr>
        <w:t>2024 года №</w:t>
      </w:r>
      <w:bookmarkStart w:id="1" w:name="P30"/>
      <w:bookmarkEnd w:id="1"/>
      <w:r w:rsidRPr="00DB1A06">
        <w:rPr>
          <w:rFonts w:ascii="Arial" w:hAnsi="Arial" w:cs="Arial"/>
          <w:sz w:val="24"/>
          <w:szCs w:val="24"/>
        </w:rPr>
        <w:t xml:space="preserve"> </w:t>
      </w:r>
      <w:r w:rsidR="00337E7D" w:rsidRPr="00DB1A06">
        <w:rPr>
          <w:rFonts w:ascii="Arial" w:hAnsi="Arial" w:cs="Arial"/>
          <w:sz w:val="24"/>
          <w:szCs w:val="24"/>
        </w:rPr>
        <w:t>81</w:t>
      </w:r>
      <w:r w:rsidRPr="00DB1A06">
        <w:rPr>
          <w:rFonts w:ascii="Arial" w:hAnsi="Arial" w:cs="Arial"/>
          <w:sz w:val="24"/>
          <w:szCs w:val="24"/>
        </w:rPr>
        <w:t xml:space="preserve"> </w:t>
      </w:r>
    </w:p>
    <w:p w14:paraId="68223BCE" w14:textId="77777777" w:rsidR="00FC1DE3" w:rsidRPr="00DB1A06" w:rsidRDefault="00FC1DE3" w:rsidP="00FC1DE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045D4C3E" w14:textId="77777777" w:rsidR="00FC1DE3" w:rsidRPr="00DB1A06" w:rsidRDefault="00FC1DE3" w:rsidP="00FC1DE3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B1A06">
        <w:rPr>
          <w:rFonts w:ascii="Arial" w:hAnsi="Arial" w:cs="Arial"/>
          <w:b/>
          <w:sz w:val="24"/>
          <w:szCs w:val="24"/>
        </w:rPr>
        <w:t>ПОЛОЖЕНИЕ</w:t>
      </w:r>
    </w:p>
    <w:p w14:paraId="0A42AA69" w14:textId="77777777" w:rsidR="00FC1DE3" w:rsidRPr="00DB1A06" w:rsidRDefault="00FC1DE3" w:rsidP="00FC1D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О ПОРЯДКЕ ПРЕДОСТАВЛЕНИЯ И РАСХОДОВАНИЯ СУБСИДИИ</w:t>
      </w:r>
    </w:p>
    <w:p w14:paraId="3A90475A" w14:textId="741D0D83" w:rsidR="00FC1DE3" w:rsidRPr="00DB1A06" w:rsidRDefault="00FC1DE3" w:rsidP="00FC1D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 xml:space="preserve">В ЦЕЛЯХ ФИНАНСОВОГО ОБЕСПЕЧЕНИЯ УСТАВНОЙ ДЕЯТЕЛЬНОСТИ АВТОНОМНОЙ НЕКОММЕРЧЕСКОЙ ОРГАНИЗАЦИИ АРДАТОВСКОГО МУНИЦИПАЛЬНОГО </w:t>
      </w:r>
      <w:r w:rsidR="004354BE" w:rsidRPr="00DB1A06">
        <w:rPr>
          <w:rFonts w:ascii="Arial" w:hAnsi="Arial" w:cs="Arial"/>
          <w:sz w:val="24"/>
          <w:szCs w:val="24"/>
        </w:rPr>
        <w:t xml:space="preserve">ОКРУГА </w:t>
      </w:r>
      <w:r w:rsidRPr="00DB1A06">
        <w:rPr>
          <w:rFonts w:ascii="Arial" w:hAnsi="Arial" w:cs="Arial"/>
          <w:sz w:val="24"/>
          <w:szCs w:val="24"/>
        </w:rPr>
        <w:t>НИЖЕГОРОДСКОЙ ОБЛАСТИ «ЦЕНТР ПОДДЕРЖКИ ПРЕДПРИНИМАТЕЛЬСТВА»</w:t>
      </w:r>
      <w:r w:rsidRPr="00DB1A06">
        <w:rPr>
          <w:rFonts w:ascii="Arial" w:hAnsi="Arial" w:cs="Arial"/>
          <w:sz w:val="24"/>
          <w:szCs w:val="24"/>
        </w:rPr>
        <w:br/>
      </w:r>
    </w:p>
    <w:p w14:paraId="4C0E0CEE" w14:textId="77777777" w:rsidR="00FC1DE3" w:rsidRPr="00DB1A06" w:rsidRDefault="00FC1DE3" w:rsidP="00FC1DE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(далее - Положение)</w:t>
      </w:r>
    </w:p>
    <w:p w14:paraId="5212DA01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38424682" w14:textId="77777777" w:rsidR="00FC1DE3" w:rsidRPr="00DB1A06" w:rsidRDefault="00FC1DE3" w:rsidP="00FC1DE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1. Общие положения</w:t>
      </w:r>
    </w:p>
    <w:p w14:paraId="6197C383" w14:textId="3936B962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DB1A06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со </w:t>
      </w:r>
      <w:r w:rsidR="00432228" w:rsidRPr="00DB1A06">
        <w:rPr>
          <w:rFonts w:ascii="Arial" w:hAnsi="Arial" w:cs="Arial"/>
          <w:color w:val="000000"/>
          <w:sz w:val="24"/>
          <w:szCs w:val="24"/>
        </w:rPr>
        <w:t xml:space="preserve">статьями 6, 78, </w:t>
      </w:r>
      <w:r w:rsidR="00432228" w:rsidRPr="00DB1A06">
        <w:rPr>
          <w:rFonts w:ascii="Arial" w:eastAsia="SimSun" w:hAnsi="Arial" w:cs="Arial"/>
          <w:sz w:val="24"/>
          <w:szCs w:val="24"/>
        </w:rPr>
        <w:t>78.1</w:t>
      </w:r>
      <w:r w:rsidR="00432228" w:rsidRPr="00DB1A06">
        <w:rPr>
          <w:rFonts w:ascii="Arial" w:hAnsi="Arial" w:cs="Arial"/>
          <w:sz w:val="24"/>
          <w:szCs w:val="24"/>
        </w:rPr>
        <w:t xml:space="preserve">, </w:t>
      </w:r>
      <w:r w:rsidR="00432228" w:rsidRPr="00DB1A06">
        <w:rPr>
          <w:rFonts w:ascii="Arial" w:eastAsia="SimSun" w:hAnsi="Arial" w:cs="Arial"/>
          <w:sz w:val="24"/>
          <w:szCs w:val="24"/>
        </w:rPr>
        <w:t>78.3</w:t>
      </w:r>
      <w:r w:rsidR="00432228" w:rsidRPr="00DB1A06">
        <w:rPr>
          <w:rFonts w:ascii="Arial" w:hAnsi="Arial" w:cs="Arial"/>
          <w:sz w:val="24"/>
          <w:szCs w:val="24"/>
        </w:rPr>
        <w:t xml:space="preserve"> и </w:t>
      </w:r>
      <w:r w:rsidR="00432228" w:rsidRPr="00DB1A06">
        <w:rPr>
          <w:rFonts w:ascii="Arial" w:eastAsia="SimSun" w:hAnsi="Arial" w:cs="Arial"/>
          <w:sz w:val="24"/>
          <w:szCs w:val="24"/>
        </w:rPr>
        <w:t>80</w:t>
      </w:r>
      <w:r w:rsidR="00432228" w:rsidRPr="00DB1A06">
        <w:rPr>
          <w:rFonts w:ascii="Arial" w:hAnsi="Arial" w:cs="Arial"/>
          <w:sz w:val="24"/>
          <w:szCs w:val="24"/>
        </w:rPr>
        <w:t xml:space="preserve">, 241 </w:t>
      </w:r>
      <w:r w:rsidR="00432228" w:rsidRPr="00DB1A06">
        <w:rPr>
          <w:rFonts w:ascii="Arial" w:hAnsi="Arial" w:cs="Arial"/>
          <w:color w:val="000000"/>
          <w:sz w:val="24"/>
          <w:szCs w:val="24"/>
        </w:rPr>
        <w:t>Бюджетного кодекса Российской Федерации,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</w:t>
      </w:r>
      <w:r w:rsidR="00432228" w:rsidRPr="00DB1A06">
        <w:rPr>
          <w:rFonts w:ascii="Arial" w:hAnsi="Arial" w:cs="Arial"/>
          <w:sz w:val="24"/>
          <w:szCs w:val="24"/>
        </w:rPr>
        <w:t xml:space="preserve"> </w:t>
      </w:r>
      <w:r w:rsidR="00432228" w:rsidRPr="00DB1A06">
        <w:rPr>
          <w:rFonts w:ascii="Arial" w:hAnsi="Arial" w:cs="Arial"/>
          <w:color w:val="000000"/>
          <w:sz w:val="24"/>
          <w:szCs w:val="24"/>
        </w:rPr>
        <w:t>приказом Федеральной налоговой службы от  23.11.2022 N ЕД-7-8/1123@ «Об утверждении формы справки об исполнении налогоплательщиком (плательщиком сбора, плательщиком страховых</w:t>
      </w:r>
      <w:proofErr w:type="gramEnd"/>
      <w:r w:rsidR="00432228" w:rsidRPr="00DB1A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432228" w:rsidRPr="00DB1A06">
        <w:rPr>
          <w:rFonts w:ascii="Arial" w:hAnsi="Arial" w:cs="Arial"/>
          <w:color w:val="000000"/>
          <w:sz w:val="24"/>
          <w:szCs w:val="24"/>
        </w:rPr>
        <w:t>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</w:t>
      </w:r>
      <w:r w:rsidRPr="00DB1A06">
        <w:rPr>
          <w:rFonts w:ascii="Arial" w:hAnsi="Arial" w:cs="Arial"/>
          <w:sz w:val="24"/>
          <w:szCs w:val="24"/>
        </w:rPr>
        <w:t xml:space="preserve"> и определяет цели, условия, порядок предоставления и расходования субсидии в целях финансового обеспечения уставной деятельности автономной некоммерческой организации Ардатовского муниципального </w:t>
      </w:r>
      <w:r w:rsidR="004354BE" w:rsidRPr="00DB1A06">
        <w:rPr>
          <w:rFonts w:ascii="Arial" w:hAnsi="Arial" w:cs="Arial"/>
          <w:sz w:val="24"/>
          <w:szCs w:val="24"/>
        </w:rPr>
        <w:t>округа</w:t>
      </w:r>
      <w:r w:rsidRPr="00DB1A06">
        <w:rPr>
          <w:rFonts w:ascii="Arial" w:hAnsi="Arial" w:cs="Arial"/>
          <w:sz w:val="24"/>
          <w:szCs w:val="24"/>
        </w:rPr>
        <w:t xml:space="preserve"> Нижегородской области  </w:t>
      </w:r>
      <w:r w:rsidR="004354BE" w:rsidRPr="00DB1A06">
        <w:rPr>
          <w:rFonts w:ascii="Arial" w:hAnsi="Arial" w:cs="Arial"/>
          <w:sz w:val="24"/>
          <w:szCs w:val="24"/>
        </w:rPr>
        <w:t>«</w:t>
      </w:r>
      <w:r w:rsidRPr="00DB1A06">
        <w:rPr>
          <w:rFonts w:ascii="Arial" w:hAnsi="Arial" w:cs="Arial"/>
          <w:sz w:val="24"/>
          <w:szCs w:val="24"/>
        </w:rPr>
        <w:t xml:space="preserve">Центр поддержки предпринимательства» (далее - субсидия), порядок возврата субсидии в  бюджет Ардатовского муниципального </w:t>
      </w:r>
      <w:r w:rsidR="004354BE" w:rsidRPr="00DB1A06">
        <w:rPr>
          <w:rFonts w:ascii="Arial" w:hAnsi="Arial" w:cs="Arial"/>
          <w:sz w:val="24"/>
          <w:szCs w:val="24"/>
        </w:rPr>
        <w:t>округа</w:t>
      </w:r>
      <w:r w:rsidRPr="00DB1A06">
        <w:rPr>
          <w:rFonts w:ascii="Arial" w:hAnsi="Arial" w:cs="Arial"/>
          <w:sz w:val="24"/>
          <w:szCs w:val="24"/>
        </w:rPr>
        <w:t xml:space="preserve"> Нижегородской области в случае</w:t>
      </w:r>
      <w:proofErr w:type="gramEnd"/>
      <w:r w:rsidRPr="00DB1A06">
        <w:rPr>
          <w:rFonts w:ascii="Arial" w:hAnsi="Arial" w:cs="Arial"/>
          <w:sz w:val="24"/>
          <w:szCs w:val="24"/>
        </w:rPr>
        <w:t xml:space="preserve"> нарушения условий, установленных при ее предоставлении, порядок возврата неиспользованных остатков субсидии, а также положения об обязательной проверке соблюдения условий, целей и порядка предоставления субсидии.</w:t>
      </w:r>
    </w:p>
    <w:p w14:paraId="16347413" w14:textId="00FA1172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 xml:space="preserve">1.2. Получателем субсидии является автономная некоммерческая организация Ардатовского муниципального </w:t>
      </w:r>
      <w:r w:rsidR="004354BE" w:rsidRPr="00DB1A06">
        <w:rPr>
          <w:rFonts w:ascii="Arial" w:hAnsi="Arial" w:cs="Arial"/>
          <w:sz w:val="24"/>
          <w:szCs w:val="24"/>
        </w:rPr>
        <w:t>округа</w:t>
      </w:r>
      <w:r w:rsidRPr="00DB1A06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4354BE" w:rsidRPr="00DB1A06">
        <w:rPr>
          <w:rFonts w:ascii="Arial" w:hAnsi="Arial" w:cs="Arial"/>
          <w:sz w:val="24"/>
          <w:szCs w:val="24"/>
        </w:rPr>
        <w:t>«</w:t>
      </w:r>
      <w:r w:rsidRPr="00DB1A06">
        <w:rPr>
          <w:rFonts w:ascii="Arial" w:hAnsi="Arial" w:cs="Arial"/>
          <w:sz w:val="24"/>
          <w:szCs w:val="24"/>
        </w:rPr>
        <w:t>Центр поддержки предпринимательства</w:t>
      </w:r>
      <w:r w:rsidR="004354BE" w:rsidRPr="00DB1A06">
        <w:rPr>
          <w:rFonts w:ascii="Arial" w:hAnsi="Arial" w:cs="Arial"/>
          <w:sz w:val="24"/>
          <w:szCs w:val="24"/>
        </w:rPr>
        <w:t xml:space="preserve">» </w:t>
      </w:r>
      <w:r w:rsidRPr="00DB1A06">
        <w:rPr>
          <w:rFonts w:ascii="Arial" w:hAnsi="Arial" w:cs="Arial"/>
          <w:sz w:val="24"/>
          <w:szCs w:val="24"/>
        </w:rPr>
        <w:t>(далее - АНО).</w:t>
      </w:r>
    </w:p>
    <w:p w14:paraId="7555BD90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1.3. Субсидия предоставляется на безвозмездной основе.</w:t>
      </w:r>
    </w:p>
    <w:p w14:paraId="75563425" w14:textId="63378FC6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A06">
        <w:rPr>
          <w:rFonts w:ascii="Arial" w:hAnsi="Arial" w:cs="Arial"/>
          <w:color w:val="000000"/>
          <w:sz w:val="24"/>
          <w:szCs w:val="24"/>
        </w:rPr>
        <w:t xml:space="preserve">1.4.Субсидия предоставляется в рамках реализации муниципальной программы </w:t>
      </w:r>
      <w:r w:rsidR="004354BE" w:rsidRPr="00DB1A06">
        <w:rPr>
          <w:rFonts w:ascii="Arial" w:hAnsi="Arial" w:cs="Arial"/>
          <w:color w:val="000000"/>
          <w:sz w:val="24"/>
          <w:szCs w:val="24"/>
        </w:rPr>
        <w:t>«Развитие предпринимательства и торговли Ардатовского муниципального округа Нижегородской области»</w:t>
      </w:r>
      <w:r w:rsidR="001B1646" w:rsidRPr="00DB1A06">
        <w:rPr>
          <w:rFonts w:ascii="Arial" w:hAnsi="Arial" w:cs="Arial"/>
          <w:color w:val="000000"/>
          <w:sz w:val="24"/>
          <w:szCs w:val="24"/>
        </w:rPr>
        <w:t xml:space="preserve">, </w:t>
      </w:r>
      <w:r w:rsidR="004354BE" w:rsidRPr="00DB1A06">
        <w:rPr>
          <w:rFonts w:ascii="Arial" w:hAnsi="Arial" w:cs="Arial"/>
          <w:color w:val="000000"/>
          <w:sz w:val="24"/>
          <w:szCs w:val="24"/>
        </w:rPr>
        <w:t xml:space="preserve">утвержденной постановлением администрации Ардатовского муниципального </w:t>
      </w:r>
      <w:r w:rsidR="001B1646" w:rsidRPr="00DB1A06">
        <w:rPr>
          <w:rFonts w:ascii="Arial" w:hAnsi="Arial" w:cs="Arial"/>
          <w:color w:val="000000"/>
          <w:sz w:val="24"/>
          <w:szCs w:val="24"/>
        </w:rPr>
        <w:t>округа</w:t>
      </w:r>
      <w:r w:rsidR="004354BE" w:rsidRPr="00DB1A06">
        <w:rPr>
          <w:rFonts w:ascii="Arial" w:hAnsi="Arial" w:cs="Arial"/>
          <w:color w:val="000000"/>
          <w:sz w:val="24"/>
          <w:szCs w:val="24"/>
        </w:rPr>
        <w:t xml:space="preserve"> Нижегородской области»  от 15.02.2023 № 119, в пределах бюджетных ассигнований, предусмотренных в соответствии с Решением Совета депутатов о бюджете Ардатовского муниципального </w:t>
      </w:r>
      <w:r w:rsidR="001B1646" w:rsidRPr="00DB1A06">
        <w:rPr>
          <w:rFonts w:ascii="Arial" w:hAnsi="Arial" w:cs="Arial"/>
          <w:color w:val="000000"/>
          <w:sz w:val="24"/>
          <w:szCs w:val="24"/>
        </w:rPr>
        <w:t xml:space="preserve">округа </w:t>
      </w:r>
      <w:r w:rsidR="004354BE" w:rsidRPr="00DB1A06">
        <w:rPr>
          <w:rFonts w:ascii="Arial" w:hAnsi="Arial" w:cs="Arial"/>
          <w:color w:val="000000"/>
          <w:sz w:val="24"/>
          <w:szCs w:val="24"/>
        </w:rPr>
        <w:t xml:space="preserve">Нижегородской области на очередной  финансовый год и плановый период </w:t>
      </w:r>
      <w:r w:rsidR="004354BE" w:rsidRPr="00DB1A06">
        <w:rPr>
          <w:rFonts w:ascii="Arial" w:hAnsi="Arial" w:cs="Arial"/>
          <w:bCs/>
          <w:color w:val="000000"/>
          <w:sz w:val="24"/>
          <w:szCs w:val="24"/>
        </w:rPr>
        <w:t>и лимитов бюджетных обязательств, утвержденных в установленном</w:t>
      </w:r>
      <w:proofErr w:type="gramEnd"/>
      <w:r w:rsidR="004354BE" w:rsidRPr="00DB1A0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4354BE" w:rsidRPr="00DB1A06">
        <w:rPr>
          <w:rFonts w:ascii="Arial" w:hAnsi="Arial" w:cs="Arial"/>
          <w:bCs/>
          <w:color w:val="000000"/>
          <w:sz w:val="24"/>
          <w:szCs w:val="24"/>
        </w:rPr>
        <w:t>порядке</w:t>
      </w:r>
      <w:proofErr w:type="gramEnd"/>
      <w:r w:rsidR="004354BE" w:rsidRPr="00DB1A06">
        <w:rPr>
          <w:rFonts w:ascii="Arial" w:hAnsi="Arial" w:cs="Arial"/>
          <w:bCs/>
          <w:color w:val="000000"/>
          <w:sz w:val="24"/>
          <w:szCs w:val="24"/>
        </w:rPr>
        <w:t xml:space="preserve"> на предоставление Субсидий </w:t>
      </w:r>
      <w:r w:rsidR="004354BE" w:rsidRPr="00DB1A06">
        <w:rPr>
          <w:rFonts w:ascii="Arial" w:hAnsi="Arial" w:cs="Arial"/>
          <w:color w:val="000000"/>
          <w:sz w:val="24"/>
          <w:szCs w:val="24"/>
        </w:rPr>
        <w:t xml:space="preserve">на цели, предусмотренные </w:t>
      </w:r>
      <w:hyperlink w:anchor="P50" w:history="1">
        <w:r w:rsidR="004354BE" w:rsidRPr="00DB1A06">
          <w:rPr>
            <w:rFonts w:ascii="Arial" w:hAnsi="Arial" w:cs="Arial"/>
            <w:color w:val="000000"/>
            <w:sz w:val="24"/>
            <w:szCs w:val="24"/>
          </w:rPr>
          <w:t>пунктом 2.2</w:t>
        </w:r>
      </w:hyperlink>
      <w:r w:rsidR="004354BE" w:rsidRPr="00DB1A06">
        <w:rPr>
          <w:rFonts w:ascii="Arial" w:hAnsi="Arial" w:cs="Arial"/>
          <w:color w:val="000000"/>
          <w:sz w:val="24"/>
          <w:szCs w:val="24"/>
        </w:rPr>
        <w:t xml:space="preserve"> настоящего Положения</w:t>
      </w:r>
      <w:r w:rsidRPr="00DB1A06">
        <w:rPr>
          <w:rFonts w:ascii="Arial" w:hAnsi="Arial" w:cs="Arial"/>
          <w:color w:val="000000"/>
          <w:sz w:val="24"/>
          <w:szCs w:val="24"/>
        </w:rPr>
        <w:t>.</w:t>
      </w:r>
    </w:p>
    <w:p w14:paraId="071B72F2" w14:textId="76A4EA75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 xml:space="preserve">1.5. Главным распорядителем бюджетных средств Ардатовского муниципального </w:t>
      </w:r>
      <w:r w:rsidR="001B1646" w:rsidRPr="00DB1A06">
        <w:rPr>
          <w:rFonts w:ascii="Arial" w:hAnsi="Arial" w:cs="Arial"/>
          <w:color w:val="000000"/>
          <w:sz w:val="24"/>
          <w:szCs w:val="24"/>
        </w:rPr>
        <w:t xml:space="preserve">округа </w:t>
      </w:r>
      <w:r w:rsidRPr="00DB1A06">
        <w:rPr>
          <w:rFonts w:ascii="Arial" w:hAnsi="Arial" w:cs="Arial"/>
          <w:color w:val="000000"/>
          <w:sz w:val="24"/>
          <w:szCs w:val="24"/>
        </w:rPr>
        <w:t xml:space="preserve">Нижегородской области, выделенных для предоставления субсидии, является администрация Ардатовского муниципального </w:t>
      </w:r>
      <w:r w:rsidR="004354BE" w:rsidRPr="00DB1A06">
        <w:rPr>
          <w:rFonts w:ascii="Arial" w:hAnsi="Arial" w:cs="Arial"/>
          <w:sz w:val="24"/>
          <w:szCs w:val="24"/>
        </w:rPr>
        <w:t>округа</w:t>
      </w:r>
      <w:r w:rsidRPr="00DB1A06">
        <w:rPr>
          <w:rFonts w:ascii="Arial" w:hAnsi="Arial" w:cs="Arial"/>
          <w:color w:val="000000"/>
          <w:sz w:val="24"/>
          <w:szCs w:val="24"/>
        </w:rPr>
        <w:t xml:space="preserve"> Нижегородской области (далее - главный распорядитель).</w:t>
      </w:r>
    </w:p>
    <w:p w14:paraId="431558FF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2504197D" w14:textId="77777777" w:rsidR="00FC1DE3" w:rsidRPr="00DB1A06" w:rsidRDefault="00FC1DE3" w:rsidP="00FC1DE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2. Условия предоставления субсидии</w:t>
      </w:r>
    </w:p>
    <w:p w14:paraId="295284A3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2.1. Субсидия имеет целевое назначение и не может быть использована на другие цели.</w:t>
      </w:r>
    </w:p>
    <w:p w14:paraId="5DB72BD8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50"/>
      <w:bookmarkEnd w:id="2"/>
      <w:r w:rsidRPr="00DB1A06">
        <w:rPr>
          <w:rFonts w:ascii="Arial" w:hAnsi="Arial" w:cs="Arial"/>
          <w:sz w:val="24"/>
          <w:szCs w:val="24"/>
        </w:rPr>
        <w:t>2.2. Субсидия предоставляется получателю в целях финансового обеспечения уставной деятельности АНО в соответствии со сметой расходов (приложение 1 к Положению) и направляется:</w:t>
      </w:r>
    </w:p>
    <w:p w14:paraId="5719D403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1) на оплату труда работников АНО и на оплату страховых взносов во внебюджетные фонды;</w:t>
      </w:r>
    </w:p>
    <w:p w14:paraId="14E74910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2) на прочие расходы, в том числе:</w:t>
      </w:r>
    </w:p>
    <w:p w14:paraId="07EAB9B7" w14:textId="62091659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 xml:space="preserve">на оплату услуг связи, в том числе подключение и использование информационно-телекоммуникационной сети </w:t>
      </w:r>
      <w:r w:rsidR="004354BE" w:rsidRPr="00DB1A06">
        <w:rPr>
          <w:rFonts w:ascii="Arial" w:hAnsi="Arial" w:cs="Arial"/>
          <w:sz w:val="24"/>
          <w:szCs w:val="24"/>
        </w:rPr>
        <w:t>«</w:t>
      </w:r>
      <w:r w:rsidRPr="00DB1A06">
        <w:rPr>
          <w:rFonts w:ascii="Arial" w:hAnsi="Arial" w:cs="Arial"/>
          <w:sz w:val="24"/>
          <w:szCs w:val="24"/>
        </w:rPr>
        <w:t>Интернет</w:t>
      </w:r>
      <w:r w:rsidR="004354BE" w:rsidRPr="00DB1A06">
        <w:rPr>
          <w:rFonts w:ascii="Arial" w:hAnsi="Arial" w:cs="Arial"/>
          <w:sz w:val="24"/>
          <w:szCs w:val="24"/>
        </w:rPr>
        <w:t>»</w:t>
      </w:r>
      <w:r w:rsidRPr="00DB1A06">
        <w:rPr>
          <w:rFonts w:ascii="Arial" w:hAnsi="Arial" w:cs="Arial"/>
          <w:sz w:val="24"/>
          <w:szCs w:val="24"/>
        </w:rPr>
        <w:t>, оплату услуг по пересылке почтовых отправлений;</w:t>
      </w:r>
    </w:p>
    <w:p w14:paraId="52E35F38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на оплату коммунальных услуг и аренду помещений;</w:t>
      </w:r>
    </w:p>
    <w:p w14:paraId="77C8DAF4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на возмещение расходов, связанных со служебными командировками и повышением квалификации работников АНО;</w:t>
      </w:r>
    </w:p>
    <w:p w14:paraId="6F84CD41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на оплату расходов по содержанию имущества, в том числе обслуживание оргтехники, уборку помещения;</w:t>
      </w:r>
    </w:p>
    <w:p w14:paraId="54C33850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на приобретение материальных запасов, в том числе канцелярских товаров, хозяйственных материалов, расходных материалов для оргтехники;</w:t>
      </w:r>
    </w:p>
    <w:p w14:paraId="60543F16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на оплату иных товаров, работ, услуг, необходимых для обеспечения и осуществления уставной деятельности АНО;</w:t>
      </w:r>
    </w:p>
    <w:p w14:paraId="1B0509A8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на оплату налогов, сборов и государственных пошлин, установленных в соответствии с законодательством Российской Федерации и связанных с осуществлением уставной деятельности АНО.</w:t>
      </w:r>
    </w:p>
    <w:p w14:paraId="2B5043A1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61"/>
      <w:bookmarkEnd w:id="3"/>
      <w:r w:rsidRPr="00DB1A06">
        <w:rPr>
          <w:rFonts w:ascii="Arial" w:hAnsi="Arial" w:cs="Arial"/>
          <w:sz w:val="24"/>
          <w:szCs w:val="24"/>
        </w:rPr>
        <w:t>2.3. Субсидия предоставляется при соблюдении получателем следующих условий:</w:t>
      </w:r>
    </w:p>
    <w:p w14:paraId="413F49E9" w14:textId="6FF195D3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 xml:space="preserve">согласие АНО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на осуществление администрацией Ардатовского муниципального </w:t>
      </w:r>
      <w:r w:rsidR="004354BE" w:rsidRPr="00DB1A06">
        <w:rPr>
          <w:rFonts w:ascii="Arial" w:hAnsi="Arial" w:cs="Arial"/>
          <w:sz w:val="24"/>
          <w:szCs w:val="24"/>
        </w:rPr>
        <w:t>округа</w:t>
      </w:r>
      <w:r w:rsidRPr="00DB1A06">
        <w:rPr>
          <w:rFonts w:ascii="Arial" w:hAnsi="Arial" w:cs="Arial"/>
          <w:sz w:val="24"/>
          <w:szCs w:val="24"/>
        </w:rPr>
        <w:t xml:space="preserve"> Нижегородской области проверок соблюдения ими условий, целей и порядка предоставления субсидий;</w:t>
      </w:r>
    </w:p>
    <w:p w14:paraId="340341FE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соблюдение АНО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7C0778A6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соответствие АНО на первое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14:paraId="45AC6E2B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у АНО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30B36D3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АНО не должна находиться в процессе реорганизации, ликвидации, банкротства.</w:t>
      </w:r>
    </w:p>
    <w:p w14:paraId="76F3765D" w14:textId="5CB98092" w:rsidR="00DA3262" w:rsidRPr="00DB1A06" w:rsidRDefault="00DA3262" w:rsidP="00DA3262">
      <w:pPr>
        <w:pStyle w:val="a7"/>
        <w:spacing w:before="0" w:beforeAutospacing="0" w:after="0" w:afterAutospacing="0" w:line="180" w:lineRule="atLeast"/>
        <w:ind w:firstLine="540"/>
        <w:jc w:val="both"/>
        <w:rPr>
          <w:rFonts w:ascii="Arial" w:hAnsi="Arial" w:cs="Arial"/>
        </w:rPr>
      </w:pPr>
      <w:proofErr w:type="gramStart"/>
      <w:r w:rsidRPr="00DB1A06">
        <w:rPr>
          <w:rFonts w:ascii="Arial" w:hAnsi="Arial" w:cs="Arial"/>
        </w:rPr>
        <w:t xml:space="preserve">Условием предоставления предусмотренных </w:t>
      </w:r>
      <w:r w:rsidRPr="00DB1A06">
        <w:rPr>
          <w:rFonts w:ascii="Arial" w:eastAsia="SimSun" w:hAnsi="Arial" w:cs="Arial"/>
        </w:rPr>
        <w:t>статьями 78</w:t>
      </w:r>
      <w:r w:rsidRPr="00DB1A06">
        <w:rPr>
          <w:rFonts w:ascii="Arial" w:hAnsi="Arial" w:cs="Arial"/>
        </w:rPr>
        <w:t xml:space="preserve">, </w:t>
      </w:r>
      <w:r w:rsidRPr="00DB1A06">
        <w:rPr>
          <w:rFonts w:ascii="Arial" w:eastAsia="SimSun" w:hAnsi="Arial" w:cs="Arial"/>
        </w:rPr>
        <w:t>78.1</w:t>
      </w:r>
      <w:r w:rsidRPr="00DB1A06">
        <w:rPr>
          <w:rFonts w:ascii="Arial" w:hAnsi="Arial" w:cs="Arial"/>
        </w:rPr>
        <w:t xml:space="preserve">, </w:t>
      </w:r>
      <w:r w:rsidRPr="00DB1A06">
        <w:rPr>
          <w:rFonts w:ascii="Arial" w:eastAsia="SimSun" w:hAnsi="Arial" w:cs="Arial"/>
        </w:rPr>
        <w:t>78.3</w:t>
      </w:r>
      <w:r w:rsidRPr="00DB1A06">
        <w:rPr>
          <w:rFonts w:ascii="Arial" w:hAnsi="Arial" w:cs="Arial"/>
        </w:rPr>
        <w:t xml:space="preserve"> и </w:t>
      </w:r>
      <w:r w:rsidRPr="00DB1A06">
        <w:rPr>
          <w:rFonts w:ascii="Arial" w:eastAsia="SimSun" w:hAnsi="Arial" w:cs="Arial"/>
        </w:rPr>
        <w:t>80</w:t>
      </w:r>
      <w:r w:rsidRPr="00DB1A06">
        <w:rPr>
          <w:rFonts w:ascii="Arial" w:hAnsi="Arial" w:cs="Arial"/>
        </w:rPr>
        <w:t xml:space="preserve"> Бюджетного кодекса субсидий и бюджетных инвестиций является отсутствие у их получателей просроченной (неурегулированной) задолженности по денежным обязательствам перед </w:t>
      </w:r>
      <w:r w:rsidR="00BC0157" w:rsidRPr="00DB1A06">
        <w:rPr>
          <w:rFonts w:ascii="Arial" w:hAnsi="Arial" w:cs="Arial"/>
        </w:rPr>
        <w:t>Ардатовским муниципальным округом Нижегородской области</w:t>
      </w:r>
      <w:r w:rsidRPr="00DB1A06">
        <w:rPr>
          <w:rFonts w:ascii="Arial" w:hAnsi="Arial" w:cs="Arial"/>
        </w:rPr>
        <w:t>, из бюджета которого планируется предоставление субсидий, бюджетных инвестиций (за исключением случаев, установленных соответственно администрацией</w:t>
      </w:r>
      <w:r w:rsidR="00BC0157" w:rsidRPr="00DB1A06">
        <w:rPr>
          <w:rFonts w:ascii="Arial" w:hAnsi="Arial" w:cs="Arial"/>
        </w:rPr>
        <w:t xml:space="preserve"> Ардатовского муниципального округа Нижегородской области</w:t>
      </w:r>
      <w:r w:rsidRPr="00DB1A06">
        <w:rPr>
          <w:rFonts w:ascii="Arial" w:hAnsi="Arial" w:cs="Arial"/>
        </w:rPr>
        <w:t>)</w:t>
      </w:r>
      <w:r w:rsidR="00BC0157" w:rsidRPr="00DB1A06">
        <w:rPr>
          <w:rFonts w:ascii="Arial" w:hAnsi="Arial" w:cs="Arial"/>
        </w:rPr>
        <w:t>.</w:t>
      </w:r>
      <w:proofErr w:type="gramEnd"/>
    </w:p>
    <w:p w14:paraId="6042EFE7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02FA540E" w14:textId="77777777" w:rsidR="00FC1DE3" w:rsidRPr="00DB1A06" w:rsidRDefault="00FC1DE3" w:rsidP="00FC1DE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3. Порядок предоставления субсидии</w:t>
      </w:r>
    </w:p>
    <w:p w14:paraId="58774D1D" w14:textId="220DB91D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70"/>
      <w:bookmarkEnd w:id="4"/>
      <w:r w:rsidRPr="00DB1A06">
        <w:rPr>
          <w:rFonts w:ascii="Arial" w:hAnsi="Arial" w:cs="Arial"/>
          <w:sz w:val="24"/>
          <w:szCs w:val="24"/>
        </w:rPr>
        <w:t>3.1. Для получения субсидии АНО представляет главному распорядителю заявление о предоставлении субсидии по установленной форме (приложение</w:t>
      </w:r>
      <w:r w:rsidR="004354BE" w:rsidRPr="00DB1A06">
        <w:rPr>
          <w:rFonts w:ascii="Arial" w:hAnsi="Arial" w:cs="Arial"/>
          <w:sz w:val="24"/>
          <w:szCs w:val="24"/>
        </w:rPr>
        <w:t xml:space="preserve"> </w:t>
      </w:r>
      <w:r w:rsidRPr="00DB1A06">
        <w:rPr>
          <w:rFonts w:ascii="Arial" w:hAnsi="Arial" w:cs="Arial"/>
          <w:sz w:val="24"/>
          <w:szCs w:val="24"/>
        </w:rPr>
        <w:t>2 к Положению).</w:t>
      </w:r>
    </w:p>
    <w:p w14:paraId="73D63BEF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14:paraId="7CC62DF7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копия устава АНО, заверенная в установленном порядке;</w:t>
      </w:r>
    </w:p>
    <w:p w14:paraId="59DE5D88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выписка из Единого государственного реестра юридических лиц, выданная не ранее чем за месяц до даты подачи заявления о предоставлении субсидии;</w:t>
      </w:r>
    </w:p>
    <w:p w14:paraId="42B70D89" w14:textId="6347F079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B1A06">
        <w:rPr>
          <w:rFonts w:ascii="Arial" w:hAnsi="Arial" w:cs="Arial"/>
          <w:color w:val="000000"/>
          <w:sz w:val="24"/>
          <w:szCs w:val="24"/>
        </w:rPr>
        <w:t xml:space="preserve">справка территориального органа Федеральной налоговой службы, подписанная руководителем (иным уполномоченным лицом), по состоянию на первое число месяца, предшествующего месяцу, в котором планируется заключение соглашения, подтверждающая отсутствие у АНО задолженности по уплате налогов, сборов и иных обязательных платежей в областной бюджет, срок исполнения по которым наступил в соответствии с законодательством Российской Федерации, по форме, утвержденной приказом Федеральной налоговой службы от </w:t>
      </w:r>
      <w:r w:rsidR="004354BE" w:rsidRPr="00DB1A06">
        <w:rPr>
          <w:rFonts w:ascii="Arial" w:hAnsi="Arial" w:cs="Arial"/>
          <w:color w:val="000000"/>
          <w:sz w:val="24"/>
          <w:szCs w:val="24"/>
        </w:rPr>
        <w:t xml:space="preserve"> 23.11.2022</w:t>
      </w:r>
      <w:proofErr w:type="gramEnd"/>
      <w:r w:rsidR="004354BE" w:rsidRPr="00DB1A06">
        <w:rPr>
          <w:rFonts w:ascii="Arial" w:hAnsi="Arial" w:cs="Arial"/>
          <w:color w:val="000000"/>
          <w:sz w:val="24"/>
          <w:szCs w:val="24"/>
        </w:rPr>
        <w:t xml:space="preserve"> N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форме»;</w:t>
      </w:r>
    </w:p>
    <w:p w14:paraId="038F2687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утвержденная высшим коллегиальным органом управления АНО и согласованная главным распорядителем смета расходов на текущий финансовый год на финансовое обеспечение уставной деятельности АНО;</w:t>
      </w:r>
    </w:p>
    <w:p w14:paraId="25C5AFC8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реквизиты для перечисления средств субсидии;</w:t>
      </w:r>
    </w:p>
    <w:p w14:paraId="2BF561FA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Требовать от АНО представления документов, не предусмотренных настоящим пунктом, не допускается.</w:t>
      </w:r>
    </w:p>
    <w:p w14:paraId="7FBC70E2" w14:textId="30372D50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P79"/>
      <w:bookmarkEnd w:id="5"/>
      <w:r w:rsidRPr="00DB1A06">
        <w:rPr>
          <w:rFonts w:ascii="Arial" w:hAnsi="Arial" w:cs="Arial"/>
          <w:color w:val="000000"/>
          <w:sz w:val="24"/>
          <w:szCs w:val="24"/>
        </w:rPr>
        <w:t>3.2. Документы, указанные в пункте 3.1 настоящего Положения, подлежат регистрации в день их поступления главному распорядителю с указанием даты приема.</w:t>
      </w:r>
    </w:p>
    <w:p w14:paraId="7B438FB9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 xml:space="preserve">Главный распорядитель рассматривает поступившие документы в течение 5 рабочих дней </w:t>
      </w:r>
      <w:proofErr w:type="gramStart"/>
      <w:r w:rsidRPr="00DB1A06">
        <w:rPr>
          <w:rFonts w:ascii="Arial" w:hAnsi="Arial" w:cs="Arial"/>
          <w:color w:val="000000"/>
          <w:sz w:val="24"/>
          <w:szCs w:val="24"/>
        </w:rPr>
        <w:t>с даты регистрации</w:t>
      </w:r>
      <w:proofErr w:type="gramEnd"/>
      <w:r w:rsidRPr="00DB1A06">
        <w:rPr>
          <w:rFonts w:ascii="Arial" w:hAnsi="Arial" w:cs="Arial"/>
          <w:color w:val="000000"/>
          <w:sz w:val="24"/>
          <w:szCs w:val="24"/>
        </w:rPr>
        <w:t xml:space="preserve"> документов.</w:t>
      </w:r>
    </w:p>
    <w:p w14:paraId="69EDB5B3" w14:textId="7416DA73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 xml:space="preserve">3.3. Решение о предоставлении субсидии или об отказе в предоставлении субсидии принимается главным распорядителем в течение 5 рабочих дней </w:t>
      </w:r>
      <w:proofErr w:type="gramStart"/>
      <w:r w:rsidRPr="00DB1A06">
        <w:rPr>
          <w:rFonts w:ascii="Arial" w:hAnsi="Arial" w:cs="Arial"/>
          <w:color w:val="000000"/>
          <w:sz w:val="24"/>
          <w:szCs w:val="24"/>
        </w:rPr>
        <w:t>с даты регистрации</w:t>
      </w:r>
      <w:proofErr w:type="gramEnd"/>
      <w:r w:rsidRPr="00DB1A06">
        <w:rPr>
          <w:rFonts w:ascii="Arial" w:hAnsi="Arial" w:cs="Arial"/>
          <w:color w:val="000000"/>
          <w:sz w:val="24"/>
          <w:szCs w:val="24"/>
        </w:rPr>
        <w:t xml:space="preserve"> документов в соответствии с пунктом 3.2 настоящего Положения.</w:t>
      </w:r>
    </w:p>
    <w:p w14:paraId="5F6079DA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3.4. Основаниями для отказа в предоставлении субсидии являются:</w:t>
      </w:r>
    </w:p>
    <w:p w14:paraId="132F9AA2" w14:textId="4E6A783E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непредставление (представление не в полном объеме) документов, указанных в пункте 3.1 настоящего Положения, либо несоответствие представленных АНО документов требованиям, определенным пунктом 3.1 настоящего Положения;</w:t>
      </w:r>
    </w:p>
    <w:p w14:paraId="244BE4B0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представление документов, содержащих недостоверные сведения;</w:t>
      </w:r>
    </w:p>
    <w:p w14:paraId="0E90F162" w14:textId="71F2B355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несоответствие АНО условиям, предусмотренным пунктом 2.3 настоящего Положения.</w:t>
      </w:r>
    </w:p>
    <w:p w14:paraId="6988EDFA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3.5. Главный распорядитель в течение 3 рабочих дней после принятия решения о предоставлении субсидии либо об отказе в ее предоставлении вручает лично директору АНО или лицу, исполняющему его обязанности, письменное уведомление о принятом решении (с указанием причины отказа в случае принятия решения об отказе в предоставлении субсидии).</w:t>
      </w:r>
    </w:p>
    <w:p w14:paraId="451E848F" w14:textId="18A2D83F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3.6. При соблюдении АНО требований, предусмотренных пунктом 2.3 настоящего Положения, главный распорядитель и АНО заключают соглашение о предоставлении субсидий (далее - Соглашение).</w:t>
      </w:r>
    </w:p>
    <w:p w14:paraId="3ED03BA4" w14:textId="28CB0236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1A06">
        <w:rPr>
          <w:rFonts w:ascii="Arial" w:hAnsi="Arial" w:cs="Arial"/>
          <w:color w:val="000000" w:themeColor="text1"/>
          <w:sz w:val="24"/>
          <w:szCs w:val="24"/>
        </w:rPr>
        <w:t>Основанием для предоставления субсидии является соглашение о предоставлении субсидии, заключенное между главным распорядителем и АНО</w:t>
      </w:r>
      <w:r w:rsidR="00F16594" w:rsidRPr="00DB1A0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576D50" w14:textId="773B71A6" w:rsidR="00F16594" w:rsidRPr="00DB1A06" w:rsidRDefault="00F16594" w:rsidP="00F16594">
      <w:pPr>
        <w:pStyle w:val="ConsPlusNormal"/>
        <w:ind w:firstLine="5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1A0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Субсидия предоставляется в целях достижения результатов, установленных в пункте 3.</w:t>
      </w:r>
      <w:r w:rsidR="009A4AB0" w:rsidRPr="00DB1A0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9</w:t>
      </w:r>
      <w:r w:rsidRPr="00DB1A0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Pr="00DB1A0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на</w:t>
      </w:r>
      <w:proofErr w:type="gramEnd"/>
      <w:r w:rsidRPr="00DB1A06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 xml:space="preserve"> </w:t>
      </w:r>
      <w:proofErr w:type="gramStart"/>
      <w:r w:rsidRPr="00DB1A06">
        <w:rPr>
          <w:rFonts w:ascii="Arial" w:hAnsi="Arial" w:cs="Arial"/>
          <w:bCs/>
          <w:color w:val="000000" w:themeColor="text1"/>
          <w:sz w:val="24"/>
          <w:szCs w:val="24"/>
        </w:rPr>
        <w:t>финансового</w:t>
      </w:r>
      <w:proofErr w:type="gramEnd"/>
      <w:r w:rsidRPr="00DB1A06">
        <w:rPr>
          <w:rFonts w:ascii="Arial" w:hAnsi="Arial" w:cs="Arial"/>
          <w:bCs/>
          <w:color w:val="000000" w:themeColor="text1"/>
          <w:sz w:val="24"/>
          <w:szCs w:val="24"/>
        </w:rPr>
        <w:t xml:space="preserve"> обеспечения уставной деятельности </w:t>
      </w:r>
      <w:r w:rsidR="0075767C" w:rsidRPr="00DB1A06">
        <w:rPr>
          <w:rFonts w:ascii="Arial" w:hAnsi="Arial" w:cs="Arial"/>
          <w:bCs/>
          <w:color w:val="000000" w:themeColor="text1"/>
          <w:sz w:val="24"/>
          <w:szCs w:val="24"/>
        </w:rPr>
        <w:t>АНО.</w:t>
      </w:r>
    </w:p>
    <w:p w14:paraId="14A0CCB2" w14:textId="4D367E20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1A06">
        <w:rPr>
          <w:rFonts w:ascii="Arial" w:hAnsi="Arial" w:cs="Arial"/>
          <w:color w:val="000000" w:themeColor="text1"/>
          <w:sz w:val="24"/>
          <w:szCs w:val="24"/>
        </w:rPr>
        <w:t xml:space="preserve">3.7. После заключения Соглашения главный распорядитель осуществляет перечисление субсидии со своего лицевого счета на </w:t>
      </w:r>
      <w:r w:rsidR="00DB1F35" w:rsidRPr="00DB1A06">
        <w:rPr>
          <w:rFonts w:ascii="Arial" w:hAnsi="Arial" w:cs="Arial"/>
          <w:color w:val="000000" w:themeColor="text1"/>
          <w:sz w:val="24"/>
          <w:szCs w:val="24"/>
        </w:rPr>
        <w:t xml:space="preserve">расчетный </w:t>
      </w:r>
      <w:r w:rsidRPr="00DB1A06">
        <w:rPr>
          <w:rFonts w:ascii="Arial" w:hAnsi="Arial" w:cs="Arial"/>
          <w:color w:val="000000" w:themeColor="text1"/>
          <w:sz w:val="24"/>
          <w:szCs w:val="24"/>
        </w:rPr>
        <w:t>счет АНО.</w:t>
      </w:r>
    </w:p>
    <w:p w14:paraId="7161B5DF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3.8. Субсидия предоставляется главным распорядителем не реже одного раза в год. В бюджетной росписи на отдельных дополнительных кодах классификации расходов отражаются расходы в соответствии с утвержденной сметой расходов на текущий финансовый год и расшифровкой к ней.</w:t>
      </w:r>
    </w:p>
    <w:p w14:paraId="6D211726" w14:textId="6FF8C0F9" w:rsidR="00DB1F35" w:rsidRPr="00DB1A06" w:rsidRDefault="00FC1DE3" w:rsidP="00FC1DE3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bookmarkStart w:id="6" w:name="P93"/>
      <w:bookmarkEnd w:id="6"/>
      <w:r w:rsidRPr="00DB1A06">
        <w:rPr>
          <w:rFonts w:ascii="Arial" w:hAnsi="Arial" w:cs="Arial"/>
          <w:color w:val="000000"/>
          <w:sz w:val="24"/>
          <w:szCs w:val="24"/>
        </w:rPr>
        <w:t>3</w:t>
      </w:r>
      <w:r w:rsidRPr="00DB1A06">
        <w:rPr>
          <w:rFonts w:ascii="Arial" w:hAnsi="Arial" w:cs="Arial"/>
          <w:color w:val="000000" w:themeColor="text1"/>
          <w:sz w:val="24"/>
          <w:szCs w:val="24"/>
        </w:rPr>
        <w:t xml:space="preserve">.9. </w:t>
      </w:r>
      <w:r w:rsidR="00DB1F35" w:rsidRPr="00DB1A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Достигнутыми результатами предоставления субсидии</w:t>
      </w:r>
      <w:r w:rsidR="00133986" w:rsidRPr="00DB1A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</w:t>
      </w:r>
      <w:r w:rsidR="00DB1F35" w:rsidRPr="00DB1A06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являются:</w:t>
      </w:r>
    </w:p>
    <w:p w14:paraId="10885E9D" w14:textId="5AE0621F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B1A06">
        <w:rPr>
          <w:rFonts w:ascii="Arial" w:hAnsi="Arial" w:cs="Arial"/>
          <w:color w:val="000000" w:themeColor="text1"/>
          <w:sz w:val="24"/>
          <w:szCs w:val="24"/>
        </w:rPr>
        <w:t>количество субъектов малого и среднего предпринимательства, получивших муниципальную поддержку;</w:t>
      </w:r>
    </w:p>
    <w:p w14:paraId="1C7AB5FA" w14:textId="3FD954B9" w:rsidR="00FC1DE3" w:rsidRPr="00DB1A06" w:rsidRDefault="00FC1DE3" w:rsidP="00EB24AD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 w:themeColor="text1"/>
          <w:sz w:val="24"/>
          <w:szCs w:val="24"/>
        </w:rPr>
        <w:t>количество проведенных обучающих мероприятий для субъектов малого и среднего предпринимательства.</w:t>
      </w:r>
    </w:p>
    <w:p w14:paraId="2AA3E84D" w14:textId="77777777" w:rsidR="00FC1DE3" w:rsidRPr="00DB1A06" w:rsidRDefault="00FC1DE3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6D139974" w14:textId="3EF47CA7" w:rsidR="00FC1DE3" w:rsidRPr="00DB1A06" w:rsidRDefault="00EB24AD" w:rsidP="00FC1DE3">
      <w:pPr>
        <w:pStyle w:val="ConsPlusTitle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4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. Осуществление </w:t>
      </w:r>
      <w:proofErr w:type="gramStart"/>
      <w:r w:rsidR="00FC1DE3" w:rsidRPr="00DB1A06">
        <w:rPr>
          <w:rFonts w:ascii="Arial" w:hAnsi="Arial" w:cs="Arial"/>
          <w:color w:val="000000"/>
          <w:sz w:val="24"/>
          <w:szCs w:val="24"/>
        </w:rPr>
        <w:t>контроля за</w:t>
      </w:r>
      <w:proofErr w:type="gramEnd"/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 соблюдением условий, целей</w:t>
      </w:r>
    </w:p>
    <w:p w14:paraId="23F2DBEC" w14:textId="77777777" w:rsidR="00FC1DE3" w:rsidRPr="00DB1A06" w:rsidRDefault="00FC1DE3" w:rsidP="00FC1DE3">
      <w:pPr>
        <w:pStyle w:val="ConsPlusTitle"/>
        <w:jc w:val="center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и порядка предоставления субсидии и ответственность</w:t>
      </w:r>
    </w:p>
    <w:p w14:paraId="36EBAC0D" w14:textId="77777777" w:rsidR="00FC1DE3" w:rsidRPr="00DB1A06" w:rsidRDefault="00FC1DE3" w:rsidP="00FC1D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A06">
        <w:rPr>
          <w:rFonts w:ascii="Arial" w:hAnsi="Arial" w:cs="Arial"/>
          <w:sz w:val="24"/>
          <w:szCs w:val="24"/>
        </w:rPr>
        <w:t>за их нарушение</w:t>
      </w:r>
    </w:p>
    <w:p w14:paraId="0A3434DC" w14:textId="139079CC" w:rsidR="00FC1DE3" w:rsidRPr="00DB1A06" w:rsidRDefault="003C12DF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4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>.1. Главный распорядитель осуществляет обязательную проверку соблюдения целей, условий и порядка предоставления субсидии, установленных настоящим Положением.</w:t>
      </w:r>
    </w:p>
    <w:p w14:paraId="0FDC9000" w14:textId="342DAF09" w:rsidR="00FC1DE3" w:rsidRPr="00DB1A06" w:rsidRDefault="003C12DF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4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>.2. АНО несет ответственность за нарушение условий, целей и порядка предоставления субсидии, предусмотренных настоящим Положением и Соглашением.</w:t>
      </w:r>
    </w:p>
    <w:p w14:paraId="1B8D0CB2" w14:textId="4A873841" w:rsidR="00FC1DE3" w:rsidRPr="00DB1A06" w:rsidRDefault="003C12DF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P142"/>
      <w:bookmarkEnd w:id="7"/>
      <w:r w:rsidRPr="00DB1A06">
        <w:rPr>
          <w:rFonts w:ascii="Arial" w:hAnsi="Arial" w:cs="Arial"/>
          <w:color w:val="000000"/>
          <w:sz w:val="24"/>
          <w:szCs w:val="24"/>
        </w:rPr>
        <w:t>4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.3. В случае выявления нарушения целей, условий и порядка предоставления субсидии, недостижения показателей результативности, установленных настоящим Положением и Соглашением, соответствующие денежные средства подлежат возврату в бюджет Ардатовского муниципального </w:t>
      </w:r>
      <w:r w:rsidR="00705CA6" w:rsidRPr="00DB1A06">
        <w:rPr>
          <w:rFonts w:ascii="Arial" w:hAnsi="Arial" w:cs="Arial"/>
          <w:sz w:val="24"/>
          <w:szCs w:val="24"/>
        </w:rPr>
        <w:t>округа</w:t>
      </w:r>
      <w:r w:rsidR="00705CA6" w:rsidRPr="00DB1A06">
        <w:rPr>
          <w:rFonts w:ascii="Arial" w:hAnsi="Arial" w:cs="Arial"/>
          <w:color w:val="000000"/>
          <w:sz w:val="24"/>
          <w:szCs w:val="24"/>
        </w:rPr>
        <w:t xml:space="preserve"> 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>Нижегородской области в течение 30 дней с момента установления факта нарушения, факта недостижения показателей результативности.</w:t>
      </w:r>
    </w:p>
    <w:p w14:paraId="0D2CC117" w14:textId="6CA1EDEC" w:rsidR="00FC1DE3" w:rsidRPr="00DB1A06" w:rsidRDefault="003C12DF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P143"/>
      <w:bookmarkEnd w:id="8"/>
      <w:r w:rsidRPr="00DB1A06">
        <w:rPr>
          <w:rFonts w:ascii="Arial" w:hAnsi="Arial" w:cs="Arial"/>
          <w:color w:val="000000"/>
          <w:sz w:val="24"/>
          <w:szCs w:val="24"/>
        </w:rPr>
        <w:t>4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.4. Остаток субсидии, не использованный АНО в отчетном финансовом году, подлежит возврату в бюджет Ардатовского муниципального </w:t>
      </w:r>
      <w:r w:rsidR="00705CA6" w:rsidRPr="00DB1A06">
        <w:rPr>
          <w:rFonts w:ascii="Arial" w:hAnsi="Arial" w:cs="Arial"/>
          <w:sz w:val="24"/>
          <w:szCs w:val="24"/>
        </w:rPr>
        <w:t>округа</w:t>
      </w:r>
      <w:r w:rsidR="00705CA6" w:rsidRPr="00DB1A06">
        <w:rPr>
          <w:rFonts w:ascii="Arial" w:hAnsi="Arial" w:cs="Arial"/>
          <w:color w:val="000000"/>
          <w:sz w:val="24"/>
          <w:szCs w:val="24"/>
        </w:rPr>
        <w:t xml:space="preserve"> 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>Нижегородской области.</w:t>
      </w:r>
    </w:p>
    <w:p w14:paraId="08F83A38" w14:textId="53144DDD" w:rsidR="00FC1DE3" w:rsidRPr="00DB1A06" w:rsidRDefault="003C12DF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4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.5. Возврат суммы субсидии, предоставленной за счет средств Ардатовского муниципального </w:t>
      </w:r>
      <w:r w:rsidR="00705CA6" w:rsidRPr="00DB1A06">
        <w:rPr>
          <w:rFonts w:ascii="Arial" w:hAnsi="Arial" w:cs="Arial"/>
          <w:sz w:val="24"/>
          <w:szCs w:val="24"/>
        </w:rPr>
        <w:t>округа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 Нижегородской области, осуществляется АНО путем перечисления на лицевой счет главного распорядителя по реквизитам, предоставленным главным распорядителем.</w:t>
      </w:r>
    </w:p>
    <w:p w14:paraId="35DE25ED" w14:textId="2C9DB27B" w:rsidR="00FC1DE3" w:rsidRPr="00DB1A06" w:rsidRDefault="003C12DF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B1A06">
        <w:rPr>
          <w:rFonts w:ascii="Arial" w:hAnsi="Arial" w:cs="Arial"/>
          <w:color w:val="000000"/>
          <w:sz w:val="24"/>
          <w:szCs w:val="24"/>
        </w:rPr>
        <w:t>4</w:t>
      </w:r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.6. Неисполнение АНО обязательств по возврату субсидии, установленных </w:t>
      </w:r>
      <w:hyperlink w:anchor="P142" w:history="1">
        <w:r w:rsidR="00FC1DE3" w:rsidRPr="00DB1A06">
          <w:rPr>
            <w:rFonts w:ascii="Arial" w:hAnsi="Arial" w:cs="Arial"/>
            <w:color w:val="000000"/>
            <w:sz w:val="24"/>
            <w:szCs w:val="24"/>
          </w:rPr>
          <w:t xml:space="preserve">пунктами </w:t>
        </w:r>
        <w:r w:rsidRPr="00DB1A06">
          <w:rPr>
            <w:rFonts w:ascii="Arial" w:hAnsi="Arial" w:cs="Arial"/>
            <w:color w:val="000000"/>
            <w:sz w:val="24"/>
            <w:szCs w:val="24"/>
          </w:rPr>
          <w:t>4</w:t>
        </w:r>
        <w:r w:rsidR="00FC1DE3" w:rsidRPr="00DB1A06">
          <w:rPr>
            <w:rFonts w:ascii="Arial" w:hAnsi="Arial" w:cs="Arial"/>
            <w:color w:val="000000"/>
            <w:sz w:val="24"/>
            <w:szCs w:val="24"/>
          </w:rPr>
          <w:t>.3</w:t>
        </w:r>
      </w:hyperlink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, </w:t>
      </w:r>
      <w:hyperlink w:anchor="P143" w:history="1">
        <w:r w:rsidRPr="00DB1A06">
          <w:rPr>
            <w:rFonts w:ascii="Arial" w:hAnsi="Arial" w:cs="Arial"/>
            <w:color w:val="000000"/>
            <w:sz w:val="24"/>
            <w:szCs w:val="24"/>
          </w:rPr>
          <w:t>4</w:t>
        </w:r>
        <w:r w:rsidR="00FC1DE3" w:rsidRPr="00DB1A06">
          <w:rPr>
            <w:rFonts w:ascii="Arial" w:hAnsi="Arial" w:cs="Arial"/>
            <w:color w:val="000000"/>
            <w:sz w:val="24"/>
            <w:szCs w:val="24"/>
          </w:rPr>
          <w:t>.4</w:t>
        </w:r>
      </w:hyperlink>
      <w:r w:rsidR="00FC1DE3" w:rsidRPr="00DB1A06">
        <w:rPr>
          <w:rFonts w:ascii="Arial" w:hAnsi="Arial" w:cs="Arial"/>
          <w:color w:val="000000"/>
          <w:sz w:val="24"/>
          <w:szCs w:val="24"/>
        </w:rPr>
        <w:t xml:space="preserve"> настоящего Положения, является основанием для взыскания с нее полученной суммы субсидии в судебном порядке.</w:t>
      </w:r>
    </w:p>
    <w:p w14:paraId="4BF00972" w14:textId="77777777" w:rsidR="00EB24AD" w:rsidRPr="00DB1A06" w:rsidRDefault="00EB24AD" w:rsidP="00FC1DE3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14:paraId="664E19A7" w14:textId="77777777" w:rsidR="005B6216" w:rsidRPr="00DB1A06" w:rsidRDefault="005B6216" w:rsidP="005B6216">
      <w:pPr>
        <w:rPr>
          <w:rFonts w:ascii="Arial" w:hAnsi="Arial" w:cs="Arial"/>
          <w:b/>
          <w:bCs/>
        </w:rPr>
        <w:sectPr w:rsidR="005B6216" w:rsidRPr="00DB1A06" w:rsidSect="00DB1A06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3E70262E" w14:textId="3B8B889E" w:rsidR="000F4D00" w:rsidRPr="00DB1A06" w:rsidRDefault="000F4D00" w:rsidP="000F4D00">
      <w:pPr>
        <w:ind w:left="7080"/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Приложение № </w:t>
      </w:r>
      <w:r w:rsidR="00811A5B" w:rsidRPr="00DB1A06">
        <w:rPr>
          <w:rFonts w:ascii="Arial" w:hAnsi="Arial" w:cs="Arial"/>
        </w:rPr>
        <w:t>1</w:t>
      </w:r>
    </w:p>
    <w:p w14:paraId="6F7592D7" w14:textId="77777777" w:rsidR="000F4D00" w:rsidRPr="00DB1A06" w:rsidRDefault="000F4D00" w:rsidP="000F4D00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 к положению </w:t>
      </w:r>
    </w:p>
    <w:p w14:paraId="0C8F4409" w14:textId="77777777" w:rsidR="000F4D00" w:rsidRPr="00DB1A06" w:rsidRDefault="000F4D00" w:rsidP="000F4D00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>о порядке предоставления и расходования</w:t>
      </w:r>
    </w:p>
    <w:p w14:paraId="6F31BF8B" w14:textId="77777777" w:rsidR="000F4D00" w:rsidRPr="00DB1A06" w:rsidRDefault="000F4D00" w:rsidP="000F4D00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 субсидии в целях финансового обеспечения </w:t>
      </w:r>
    </w:p>
    <w:p w14:paraId="628E3320" w14:textId="77777777" w:rsidR="000F4D00" w:rsidRPr="00DB1A06" w:rsidRDefault="000F4D00" w:rsidP="000F4D00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уставной деятельности автономной некоммерческой </w:t>
      </w:r>
    </w:p>
    <w:p w14:paraId="044C47BE" w14:textId="77777777" w:rsidR="000F4D00" w:rsidRPr="00DB1A06" w:rsidRDefault="000F4D00" w:rsidP="000F4D00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>организации Ардатовского муниципального округа Нижегородской области</w:t>
      </w:r>
    </w:p>
    <w:p w14:paraId="7D68F3D3" w14:textId="77777777" w:rsidR="000F4D00" w:rsidRPr="00DB1A06" w:rsidRDefault="000F4D00" w:rsidP="000F4D00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>«Центр поддержки предпринимательства»</w:t>
      </w:r>
    </w:p>
    <w:p w14:paraId="0559D7BB" w14:textId="77777777" w:rsidR="000F4D00" w:rsidRPr="00DB1A06" w:rsidRDefault="000F4D00" w:rsidP="000F4D00">
      <w:pPr>
        <w:jc w:val="right"/>
        <w:rPr>
          <w:rFonts w:ascii="Arial" w:hAnsi="Arial" w:cs="Arial"/>
        </w:rPr>
      </w:pPr>
    </w:p>
    <w:p w14:paraId="49EDF34E" w14:textId="77777777" w:rsidR="005B6216" w:rsidRPr="00DB1A06" w:rsidRDefault="005B6216" w:rsidP="005B6216">
      <w:pPr>
        <w:rPr>
          <w:rFonts w:ascii="Arial" w:hAnsi="Arial" w:cs="Arial"/>
          <w:b/>
          <w:bCs/>
        </w:rPr>
      </w:pPr>
      <w:r w:rsidRPr="00DB1A06">
        <w:rPr>
          <w:rFonts w:ascii="Arial" w:hAnsi="Arial" w:cs="Arial"/>
          <w:b/>
          <w:bCs/>
        </w:rPr>
        <w:t>УТВЕРЖДЕНО:                                                                                                                                                             СОГЛАСОВАНО:</w:t>
      </w:r>
    </w:p>
    <w:p w14:paraId="489BDC30" w14:textId="77777777" w:rsidR="005B6216" w:rsidRPr="00DB1A06" w:rsidRDefault="005B6216" w:rsidP="005B6216">
      <w:pPr>
        <w:rPr>
          <w:rFonts w:ascii="Arial" w:hAnsi="Arial" w:cs="Arial"/>
        </w:rPr>
      </w:pPr>
      <w:r w:rsidRPr="00DB1A06">
        <w:rPr>
          <w:rFonts w:ascii="Arial" w:hAnsi="Arial" w:cs="Arial"/>
        </w:rPr>
        <w:t>Председатель правления                                                                                                                                                 Глава местного самоуправления</w:t>
      </w:r>
    </w:p>
    <w:p w14:paraId="1E5B0A03" w14:textId="77777777" w:rsidR="005B6216" w:rsidRPr="00DB1A06" w:rsidRDefault="005B6216" w:rsidP="005B6216">
      <w:pPr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АНО Ардатовского муниципального                                                                                                                            Ардатовского муниципального </w:t>
      </w:r>
    </w:p>
    <w:p w14:paraId="259BD023" w14:textId="77777777" w:rsidR="005B6216" w:rsidRPr="00DB1A06" w:rsidRDefault="005B6216" w:rsidP="005B6216">
      <w:pPr>
        <w:rPr>
          <w:rFonts w:ascii="Arial" w:hAnsi="Arial" w:cs="Arial"/>
        </w:rPr>
      </w:pPr>
      <w:r w:rsidRPr="00DB1A06">
        <w:rPr>
          <w:rFonts w:ascii="Arial" w:hAnsi="Arial" w:cs="Arial"/>
        </w:rPr>
        <w:t>округа Нижегородской области                                                                                                                                     округа Нижегородской области</w:t>
      </w:r>
    </w:p>
    <w:p w14:paraId="658C8749" w14:textId="77777777" w:rsidR="005B6216" w:rsidRPr="00DB1A06" w:rsidRDefault="005B6216" w:rsidP="005B6216">
      <w:pPr>
        <w:rPr>
          <w:rFonts w:ascii="Arial" w:hAnsi="Arial" w:cs="Arial"/>
        </w:rPr>
      </w:pPr>
    </w:p>
    <w:p w14:paraId="5B2EDAAD" w14:textId="29E98BB1" w:rsidR="005B6216" w:rsidRPr="00DB1A06" w:rsidRDefault="005B6216" w:rsidP="005B6216">
      <w:pPr>
        <w:rPr>
          <w:rFonts w:ascii="Arial" w:hAnsi="Arial" w:cs="Arial"/>
        </w:rPr>
      </w:pPr>
      <w:r w:rsidRPr="00DB1A06">
        <w:rPr>
          <w:rFonts w:ascii="Arial" w:hAnsi="Arial" w:cs="Arial"/>
        </w:rPr>
        <w:t>_________________________                                                                                                                                                  _______________________</w:t>
      </w:r>
    </w:p>
    <w:p w14:paraId="2F8812EA" w14:textId="77777777" w:rsidR="005B6216" w:rsidRPr="00DB1A06" w:rsidRDefault="005B6216" w:rsidP="005B6216">
      <w:pPr>
        <w:rPr>
          <w:rFonts w:ascii="Arial" w:hAnsi="Arial" w:cs="Arial"/>
        </w:rPr>
      </w:pPr>
    </w:p>
    <w:p w14:paraId="124A5C59" w14:textId="77777777" w:rsidR="005B6216" w:rsidRPr="00DB1A06" w:rsidRDefault="005B6216" w:rsidP="005B6216">
      <w:pPr>
        <w:jc w:val="center"/>
        <w:rPr>
          <w:rFonts w:ascii="Arial" w:hAnsi="Arial" w:cs="Arial"/>
        </w:rPr>
      </w:pPr>
    </w:p>
    <w:p w14:paraId="49C584CB" w14:textId="77777777" w:rsidR="005B6216" w:rsidRPr="00DB1A06" w:rsidRDefault="005B6216" w:rsidP="005B6216">
      <w:pPr>
        <w:jc w:val="center"/>
        <w:rPr>
          <w:rFonts w:ascii="Arial" w:hAnsi="Arial" w:cs="Arial"/>
        </w:rPr>
      </w:pPr>
      <w:r w:rsidRPr="00DB1A06">
        <w:rPr>
          <w:rFonts w:ascii="Arial" w:hAnsi="Arial" w:cs="Arial"/>
        </w:rPr>
        <w:t>СМЕТА</w:t>
      </w:r>
    </w:p>
    <w:p w14:paraId="39843E02" w14:textId="77777777" w:rsidR="005B6216" w:rsidRPr="00DB1A06" w:rsidRDefault="005B6216" w:rsidP="005B6216">
      <w:pPr>
        <w:jc w:val="center"/>
        <w:rPr>
          <w:rFonts w:ascii="Arial" w:hAnsi="Arial" w:cs="Arial"/>
        </w:rPr>
      </w:pPr>
      <w:r w:rsidRPr="00DB1A06">
        <w:rPr>
          <w:rFonts w:ascii="Arial" w:hAnsi="Arial" w:cs="Arial"/>
        </w:rPr>
        <w:t>расходов АНО Ардатовского муниципального округа Нижегородской области «Центр поддержки предпринимательства» на __________год</w:t>
      </w:r>
    </w:p>
    <w:p w14:paraId="214B9989" w14:textId="77777777" w:rsidR="005B6216" w:rsidRPr="00DB1A06" w:rsidRDefault="005B6216" w:rsidP="005B6216">
      <w:pPr>
        <w:jc w:val="center"/>
        <w:rPr>
          <w:rFonts w:ascii="Arial" w:hAnsi="Arial" w:cs="Arial"/>
        </w:rPr>
      </w:pPr>
    </w:p>
    <w:tbl>
      <w:tblPr>
        <w:tblW w:w="157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75"/>
        <w:gridCol w:w="1985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</w:tblGrid>
      <w:tr w:rsidR="005B6216" w:rsidRPr="00DB1A06" w14:paraId="0DA71820" w14:textId="77777777" w:rsidTr="005B6216">
        <w:trPr>
          <w:cantSplit/>
          <w:trHeight w:val="1134"/>
        </w:trPr>
        <w:tc>
          <w:tcPr>
            <w:tcW w:w="6975" w:type="dxa"/>
          </w:tcPr>
          <w:p w14:paraId="6C4DE93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985" w:type="dxa"/>
          </w:tcPr>
          <w:p w14:paraId="03F8077F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Утверждено ассигнований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D444F01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Январь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097B83A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Февраль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7833AE5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Март</w:t>
            </w:r>
          </w:p>
          <w:p w14:paraId="00775B61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DF95933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Апрель</w:t>
            </w:r>
          </w:p>
          <w:p w14:paraId="61DFE5E0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829A6A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Май</w:t>
            </w:r>
          </w:p>
          <w:p w14:paraId="5E6ABEC1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024E1AF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Июнь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1F2BBCE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81BC7BF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Август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CCAB22C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Сентябрь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721F5E9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Октябрь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E3C0C3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Ноябрь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2866DFDE" w14:textId="77777777" w:rsidR="005B6216" w:rsidRPr="00DB1A06" w:rsidRDefault="005B6216" w:rsidP="00811A5B">
            <w:pPr>
              <w:jc w:val="center"/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Декабрь</w:t>
            </w:r>
          </w:p>
        </w:tc>
      </w:tr>
      <w:tr w:rsidR="005B6216" w:rsidRPr="00DB1A06" w14:paraId="5798744A" w14:textId="77777777" w:rsidTr="005B6216">
        <w:tc>
          <w:tcPr>
            <w:tcW w:w="6975" w:type="dxa"/>
          </w:tcPr>
          <w:p w14:paraId="5E553A3F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Оплата труда работников АНО и на оплату страховых взносов во внебюджетные фонды</w:t>
            </w:r>
          </w:p>
        </w:tc>
        <w:tc>
          <w:tcPr>
            <w:tcW w:w="1985" w:type="dxa"/>
          </w:tcPr>
          <w:p w14:paraId="06A86CB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5E61B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D6C79F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B5166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2A0A39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D6F025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C7813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B45F7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C00FB5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276FB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F68F7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EA67A1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96431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5FFF0BAE" w14:textId="77777777" w:rsidTr="005B6216">
        <w:tc>
          <w:tcPr>
            <w:tcW w:w="6975" w:type="dxa"/>
          </w:tcPr>
          <w:p w14:paraId="0EB22ECD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прочие расходы, в том числе:</w:t>
            </w:r>
          </w:p>
        </w:tc>
        <w:tc>
          <w:tcPr>
            <w:tcW w:w="1985" w:type="dxa"/>
          </w:tcPr>
          <w:p w14:paraId="64BA21DF" w14:textId="77777777" w:rsidR="005B6216" w:rsidRPr="00DB1A06" w:rsidRDefault="005B6216" w:rsidP="00445961">
            <w:pPr>
              <w:tabs>
                <w:tab w:val="left" w:pos="37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B2591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1031C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526D25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31F3C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6273EF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0672B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6B969F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7E17D1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64A6C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5E47CE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F56FD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CF97C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4F4A104E" w14:textId="77777777" w:rsidTr="005B6216">
        <w:tc>
          <w:tcPr>
            <w:tcW w:w="6975" w:type="dxa"/>
          </w:tcPr>
          <w:p w14:paraId="566FF03F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Оплата услуг связи, в том числе подключение и использование информационно-телекоммуникационной сети «Интернет», оплату услуг по пересылке почтовых отправлений</w:t>
            </w:r>
          </w:p>
        </w:tc>
        <w:tc>
          <w:tcPr>
            <w:tcW w:w="1985" w:type="dxa"/>
          </w:tcPr>
          <w:p w14:paraId="1F607928" w14:textId="77777777" w:rsidR="005B6216" w:rsidRPr="00DB1A06" w:rsidRDefault="005B6216" w:rsidP="00445961">
            <w:pPr>
              <w:tabs>
                <w:tab w:val="left" w:pos="37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14A5F5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2F8B35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FC5CF9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87ABC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D6AE5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EA20E9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FD4937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EE69C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5D850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C5808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DFFE2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24F7FA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1594B845" w14:textId="77777777" w:rsidTr="005B6216">
        <w:tc>
          <w:tcPr>
            <w:tcW w:w="6975" w:type="dxa"/>
          </w:tcPr>
          <w:p w14:paraId="67605C0C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Оплата коммунальных услуг и аренду помещений</w:t>
            </w:r>
          </w:p>
        </w:tc>
        <w:tc>
          <w:tcPr>
            <w:tcW w:w="1985" w:type="dxa"/>
          </w:tcPr>
          <w:p w14:paraId="76B81EC9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81EA7A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0CFBB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420D06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E7D91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80CAE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F507EA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3D697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048CD7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9C095E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203F4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276DD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AE9B9E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2AEE3DC8" w14:textId="77777777" w:rsidTr="005B6216">
        <w:tc>
          <w:tcPr>
            <w:tcW w:w="6975" w:type="dxa"/>
          </w:tcPr>
          <w:p w14:paraId="056DE791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возмещение расходов, связанных со служебными командировками и повышением квалификации работников АНО</w:t>
            </w:r>
          </w:p>
        </w:tc>
        <w:tc>
          <w:tcPr>
            <w:tcW w:w="1985" w:type="dxa"/>
          </w:tcPr>
          <w:p w14:paraId="6459578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7EC1AF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D93DE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288CE7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B2466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44622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76E9A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EEAA4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07FE67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B7724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A73AB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83AE0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B7596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2351AFF4" w14:textId="77777777" w:rsidTr="005B6216">
        <w:tc>
          <w:tcPr>
            <w:tcW w:w="6975" w:type="dxa"/>
          </w:tcPr>
          <w:p w14:paraId="10C4E851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Оплата расходов по содержанию имущества, в том числе обслуживание оргтехники, уборку помещения</w:t>
            </w:r>
          </w:p>
        </w:tc>
        <w:tc>
          <w:tcPr>
            <w:tcW w:w="1985" w:type="dxa"/>
          </w:tcPr>
          <w:p w14:paraId="6D1129EA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81E29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DE293E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E13BC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BF8F6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EDF05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28EAE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C78DF5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9DD02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46AA4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F3E4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053DE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258AF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194DC4B4" w14:textId="77777777" w:rsidTr="005B6216">
        <w:tc>
          <w:tcPr>
            <w:tcW w:w="6975" w:type="dxa"/>
          </w:tcPr>
          <w:p w14:paraId="0FD7E548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Приобретение материальных запасов, в том числе канцелярских товаров, хозяйственных материалов, расходных материалов для оргтехники</w:t>
            </w:r>
          </w:p>
        </w:tc>
        <w:tc>
          <w:tcPr>
            <w:tcW w:w="1985" w:type="dxa"/>
          </w:tcPr>
          <w:p w14:paraId="6883B32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7BC6C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85158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9700EF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0B891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97475F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99BF5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4E061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4C242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14B64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A28DA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2105C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E863EA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2A5ED26B" w14:textId="77777777" w:rsidTr="005B6216">
        <w:tc>
          <w:tcPr>
            <w:tcW w:w="6975" w:type="dxa"/>
          </w:tcPr>
          <w:p w14:paraId="577FE5CF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оплату иных товаров, работ, услуг, необходимых для обеспечения и осуществления уставной деятельности АНО</w:t>
            </w:r>
          </w:p>
        </w:tc>
        <w:tc>
          <w:tcPr>
            <w:tcW w:w="1985" w:type="dxa"/>
          </w:tcPr>
          <w:p w14:paraId="60A02DC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094DF5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00BD5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6BBC7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292A19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40BBE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7556F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956D70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942E4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BFB29A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33BE3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156959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750AE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56C70AC2" w14:textId="77777777" w:rsidTr="005B6216">
        <w:tc>
          <w:tcPr>
            <w:tcW w:w="6975" w:type="dxa"/>
          </w:tcPr>
          <w:p w14:paraId="12BB16FC" w14:textId="77777777" w:rsidR="005B6216" w:rsidRPr="00DB1A06" w:rsidRDefault="005B6216" w:rsidP="00445961">
            <w:pPr>
              <w:rPr>
                <w:rFonts w:ascii="Arial" w:hAnsi="Arial" w:cs="Arial"/>
              </w:rPr>
            </w:pPr>
            <w:r w:rsidRPr="00DB1A06">
              <w:rPr>
                <w:rFonts w:ascii="Arial" w:hAnsi="Arial" w:cs="Arial"/>
              </w:rPr>
              <w:t>Оплата налогов, сборов и государственных пошлин, установленных в соответствии с законодательством Российской Федерации и связанных с осуществлением уставной деятельности АНО</w:t>
            </w:r>
          </w:p>
        </w:tc>
        <w:tc>
          <w:tcPr>
            <w:tcW w:w="1985" w:type="dxa"/>
          </w:tcPr>
          <w:p w14:paraId="2E6D794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D3117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52705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AD1047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5636A1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7A9939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551EA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85218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6397AC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BE8FB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9BCDA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2D2A73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C2731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  <w:tr w:rsidR="005B6216" w:rsidRPr="00DB1A06" w14:paraId="1853CE7E" w14:textId="77777777" w:rsidTr="005B6216">
        <w:tc>
          <w:tcPr>
            <w:tcW w:w="6975" w:type="dxa"/>
          </w:tcPr>
          <w:p w14:paraId="2CF48B9F" w14:textId="77777777" w:rsidR="005B6216" w:rsidRPr="00DB1A06" w:rsidRDefault="005B6216" w:rsidP="0044596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C9D0FC1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72336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2B03E1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40CC8B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F3C95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80B898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3687D2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054CA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5A291D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E808D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A7E8A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948876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43E924" w14:textId="77777777" w:rsidR="005B6216" w:rsidRPr="00DB1A06" w:rsidRDefault="005B6216" w:rsidP="0044596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F9C088" w14:textId="77777777" w:rsidR="005B6216" w:rsidRPr="00DB1A06" w:rsidRDefault="005B6216" w:rsidP="000F4D00">
      <w:pPr>
        <w:rPr>
          <w:rFonts w:ascii="Arial" w:hAnsi="Arial" w:cs="Arial"/>
        </w:rPr>
        <w:sectPr w:rsidR="005B6216" w:rsidRPr="00DB1A06" w:rsidSect="000965BB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14:paraId="43E9BF6A" w14:textId="77777777" w:rsidR="005B6216" w:rsidRPr="00DB1A06" w:rsidRDefault="005B6216" w:rsidP="000F4D00">
      <w:pPr>
        <w:rPr>
          <w:rFonts w:ascii="Arial" w:hAnsi="Arial" w:cs="Arial"/>
        </w:rPr>
      </w:pPr>
    </w:p>
    <w:p w14:paraId="1C923B4D" w14:textId="77777777" w:rsidR="005B6216" w:rsidRPr="00DB1A06" w:rsidRDefault="005B6216" w:rsidP="00FC1DE3">
      <w:pPr>
        <w:ind w:left="7080"/>
        <w:jc w:val="right"/>
        <w:rPr>
          <w:rFonts w:ascii="Arial" w:hAnsi="Arial" w:cs="Arial"/>
        </w:rPr>
      </w:pPr>
    </w:p>
    <w:p w14:paraId="198B0660" w14:textId="796115E7" w:rsidR="00FC1DE3" w:rsidRPr="00DB1A06" w:rsidRDefault="00FC1DE3" w:rsidP="00FC1DE3">
      <w:pPr>
        <w:ind w:left="7080"/>
        <w:jc w:val="right"/>
        <w:rPr>
          <w:rFonts w:ascii="Arial" w:hAnsi="Arial" w:cs="Arial"/>
        </w:rPr>
      </w:pPr>
      <w:bookmarkStart w:id="9" w:name="_Hlk154655039"/>
      <w:r w:rsidRPr="00DB1A06">
        <w:rPr>
          <w:rFonts w:ascii="Arial" w:hAnsi="Arial" w:cs="Arial"/>
        </w:rPr>
        <w:t>Приложение № 2</w:t>
      </w:r>
    </w:p>
    <w:p w14:paraId="05805836" w14:textId="77777777" w:rsidR="00FC1DE3" w:rsidRPr="00DB1A06" w:rsidRDefault="00FC1DE3" w:rsidP="00FC1DE3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 к положению </w:t>
      </w:r>
    </w:p>
    <w:p w14:paraId="27C4C019" w14:textId="77777777" w:rsidR="00FC1DE3" w:rsidRPr="00DB1A06" w:rsidRDefault="00FC1DE3" w:rsidP="00FC1DE3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>о порядке предоставления и расходования</w:t>
      </w:r>
    </w:p>
    <w:p w14:paraId="420A4690" w14:textId="77777777" w:rsidR="00FC1DE3" w:rsidRPr="00DB1A06" w:rsidRDefault="00FC1DE3" w:rsidP="00FC1DE3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 субсидии в целях финансового обеспечения </w:t>
      </w:r>
    </w:p>
    <w:p w14:paraId="1F41E718" w14:textId="77777777" w:rsidR="00FC1DE3" w:rsidRPr="00DB1A06" w:rsidRDefault="00FC1DE3" w:rsidP="00FC1DE3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уставной деятельности автономной некоммерческой </w:t>
      </w:r>
    </w:p>
    <w:p w14:paraId="68549688" w14:textId="182FB375" w:rsidR="00FC1DE3" w:rsidRPr="00DB1A06" w:rsidRDefault="00FC1DE3" w:rsidP="00FC1DE3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организации Ардатовского муниципального </w:t>
      </w:r>
      <w:r w:rsidR="004834DC" w:rsidRPr="00DB1A06">
        <w:rPr>
          <w:rFonts w:ascii="Arial" w:hAnsi="Arial" w:cs="Arial"/>
        </w:rPr>
        <w:t xml:space="preserve">округа </w:t>
      </w:r>
      <w:r w:rsidRPr="00DB1A06">
        <w:rPr>
          <w:rFonts w:ascii="Arial" w:hAnsi="Arial" w:cs="Arial"/>
        </w:rPr>
        <w:t>Нижегородской области</w:t>
      </w:r>
    </w:p>
    <w:p w14:paraId="101FBDF8" w14:textId="77777777" w:rsidR="00FC1DE3" w:rsidRPr="00DB1A06" w:rsidRDefault="00FC1DE3" w:rsidP="00FC1DE3">
      <w:pPr>
        <w:jc w:val="right"/>
        <w:rPr>
          <w:rFonts w:ascii="Arial" w:hAnsi="Arial" w:cs="Arial"/>
        </w:rPr>
      </w:pPr>
      <w:r w:rsidRPr="00DB1A06">
        <w:rPr>
          <w:rFonts w:ascii="Arial" w:hAnsi="Arial" w:cs="Arial"/>
        </w:rPr>
        <w:t>«Центр поддержки предпринимательства»</w:t>
      </w:r>
    </w:p>
    <w:bookmarkEnd w:id="9"/>
    <w:p w14:paraId="3E75502B" w14:textId="77777777" w:rsidR="000F4D00" w:rsidRPr="00DB1A06" w:rsidRDefault="000F4D00" w:rsidP="00FC1D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3B3B7F2" w14:textId="77777777" w:rsidR="000F4D00" w:rsidRPr="00DB1A06" w:rsidRDefault="000F4D00" w:rsidP="00FC1D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239CE9A" w14:textId="35915697" w:rsidR="00FC1DE3" w:rsidRPr="00DB1A06" w:rsidRDefault="00FC1DE3" w:rsidP="00FC1D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B1A06">
        <w:rPr>
          <w:rFonts w:ascii="Arial" w:hAnsi="Arial" w:cs="Arial"/>
        </w:rPr>
        <w:t>Заявление</w:t>
      </w:r>
    </w:p>
    <w:p w14:paraId="5EB7E474" w14:textId="55806F5A" w:rsidR="00FC1DE3" w:rsidRPr="00DB1A06" w:rsidRDefault="00FC1DE3" w:rsidP="00FC1D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 Автономная некоммерческая организация Ардатовского муниципального </w:t>
      </w:r>
      <w:r w:rsidR="004834DC" w:rsidRPr="00DB1A06">
        <w:rPr>
          <w:rFonts w:ascii="Arial" w:hAnsi="Arial" w:cs="Arial"/>
        </w:rPr>
        <w:t xml:space="preserve">округа </w:t>
      </w:r>
      <w:r w:rsidRPr="00DB1A06">
        <w:rPr>
          <w:rFonts w:ascii="Arial" w:hAnsi="Arial" w:cs="Arial"/>
        </w:rPr>
        <w:t>Нижегородской области «Центр поддержки предпринимательства»</w:t>
      </w:r>
    </w:p>
    <w:p w14:paraId="4FC40F4E" w14:textId="77777777" w:rsidR="00FC1DE3" w:rsidRPr="00DB1A06" w:rsidRDefault="00FC1DE3" w:rsidP="00FC1D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________________________________________________________________________</w:t>
      </w:r>
    </w:p>
    <w:p w14:paraId="2F8C0305" w14:textId="77777777" w:rsidR="00FC1DE3" w:rsidRPr="00DB1A06" w:rsidRDefault="00FC1DE3" w:rsidP="00FC1DE3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DB1A06">
        <w:rPr>
          <w:rFonts w:ascii="Arial" w:hAnsi="Arial" w:cs="Arial"/>
        </w:rPr>
        <w:t>(полное наименование организации, ИНН, КПП, адрес)</w:t>
      </w:r>
    </w:p>
    <w:p w14:paraId="295CAEEF" w14:textId="24266BAA" w:rsidR="00FC1DE3" w:rsidRPr="00DB1A06" w:rsidRDefault="00FC1DE3" w:rsidP="00FC1DE3">
      <w:pPr>
        <w:ind w:firstLine="708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В соответствии с Положением о порядке предоставления и расходования субсидии в целях финансового обеспечения уставной деятельности автономной некоммерческой организации Ардатовского муниципального </w:t>
      </w:r>
      <w:r w:rsidR="004834DC" w:rsidRPr="00DB1A06">
        <w:rPr>
          <w:rFonts w:ascii="Arial" w:hAnsi="Arial" w:cs="Arial"/>
        </w:rPr>
        <w:t>округа</w:t>
      </w:r>
      <w:r w:rsidRPr="00DB1A06">
        <w:rPr>
          <w:rFonts w:ascii="Arial" w:hAnsi="Arial" w:cs="Arial"/>
        </w:rPr>
        <w:t xml:space="preserve"> Нижегородской деятельности «Центр поддержки предпринимательства»</w:t>
      </w:r>
      <w:r w:rsidRPr="00DB1A06">
        <w:rPr>
          <w:rFonts w:ascii="Arial" w:hAnsi="Arial" w:cs="Arial"/>
          <w:color w:val="000000"/>
        </w:rPr>
        <w:t xml:space="preserve">, утвержденным постановлением администрации Ардатовского муниципального </w:t>
      </w:r>
      <w:r w:rsidR="004834DC" w:rsidRPr="00DB1A06">
        <w:rPr>
          <w:rFonts w:ascii="Arial" w:hAnsi="Arial" w:cs="Arial"/>
        </w:rPr>
        <w:t>округа</w:t>
      </w:r>
      <w:r w:rsidRPr="00DB1A06">
        <w:rPr>
          <w:rFonts w:ascii="Arial" w:hAnsi="Arial" w:cs="Arial"/>
          <w:color w:val="000000"/>
        </w:rPr>
        <w:t xml:space="preserve"> Нижегородской области от "__" _____ 20__ г. N ___ (далее - Порядок), просит</w:t>
      </w:r>
      <w:r w:rsidRPr="00DB1A06">
        <w:rPr>
          <w:rFonts w:ascii="Arial" w:hAnsi="Arial" w:cs="Arial"/>
        </w:rPr>
        <w:t xml:space="preserve"> предоставить субсидию размере _______________рублей,</w:t>
      </w:r>
    </w:p>
    <w:p w14:paraId="63AFD1AD" w14:textId="77777777" w:rsidR="00FC1DE3" w:rsidRPr="00DB1A06" w:rsidRDefault="00FC1DE3" w:rsidP="00FC1DE3">
      <w:pPr>
        <w:ind w:firstLine="708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  <w:t xml:space="preserve"> (сумма прописью)</w:t>
      </w:r>
    </w:p>
    <w:p w14:paraId="6B0BC54B" w14:textId="3BBED270" w:rsidR="00FC1DE3" w:rsidRPr="00DB1A06" w:rsidRDefault="00FC1DE3" w:rsidP="00FC1DE3">
      <w:pPr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 xml:space="preserve"> на финансовое обеспечение уставной деятельности автономной некоммерческой организации Ардатовского муниципального </w:t>
      </w:r>
      <w:r w:rsidR="004834DC" w:rsidRPr="00DB1A06">
        <w:rPr>
          <w:rFonts w:ascii="Arial" w:hAnsi="Arial" w:cs="Arial"/>
        </w:rPr>
        <w:t>округа</w:t>
      </w:r>
      <w:r w:rsidRPr="00DB1A06">
        <w:rPr>
          <w:rFonts w:ascii="Arial" w:hAnsi="Arial" w:cs="Arial"/>
        </w:rPr>
        <w:t xml:space="preserve"> Нижегородской деятельности «Центр поддержки предпринимательства»</w:t>
      </w:r>
    </w:p>
    <w:p w14:paraId="3D9CBA38" w14:textId="77777777" w:rsidR="00FC1DE3" w:rsidRPr="00DB1A06" w:rsidRDefault="00FC1DE3" w:rsidP="00FC1DE3">
      <w:pPr>
        <w:pStyle w:val="a6"/>
        <w:jc w:val="both"/>
        <w:rPr>
          <w:rFonts w:ascii="Arial" w:hAnsi="Arial" w:cs="Arial"/>
          <w:b/>
        </w:rPr>
      </w:pPr>
      <w:r w:rsidRPr="00DB1A06">
        <w:rPr>
          <w:rFonts w:ascii="Arial" w:hAnsi="Arial" w:cs="Arial"/>
          <w:b/>
        </w:rPr>
        <w:t>Настоящим гарантирую достоверность предоставленных сведений и документов:</w:t>
      </w:r>
    </w:p>
    <w:p w14:paraId="40A0C671" w14:textId="77777777" w:rsidR="00FC1DE3" w:rsidRPr="00DB1A06" w:rsidRDefault="00FC1DE3" w:rsidP="00FC1DE3">
      <w:pPr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- не нахожусь в процессе реорганизации, ликвидации, банкротства и не имеем ограничений на осуществление хозяйственной деятельности;</w:t>
      </w:r>
    </w:p>
    <w:p w14:paraId="72E9BD8E" w14:textId="77777777" w:rsidR="00FC1DE3" w:rsidRPr="00DB1A06" w:rsidRDefault="00FC1DE3" w:rsidP="00FC1DE3">
      <w:pPr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- не получала средства из соответствующего бюджета бюджетной системы РФ в соответствии с иными нормативными правовыми актами, муниципальными правовыми актами на цели, указанные в подпункте 1.4 настоящего Порядка.</w:t>
      </w:r>
    </w:p>
    <w:p w14:paraId="0C19EEFE" w14:textId="77777777" w:rsidR="00FC1DE3" w:rsidRPr="00DB1A06" w:rsidRDefault="00FC1DE3" w:rsidP="00FC1DE3">
      <w:pPr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- решения Наблюдательного Совета об отсутствии потребности в средствах в отчетном финансовом году не принимались.</w:t>
      </w:r>
    </w:p>
    <w:p w14:paraId="59F24A3B" w14:textId="77777777" w:rsidR="00FC1DE3" w:rsidRPr="00DB1A06" w:rsidRDefault="00FC1DE3" w:rsidP="00FC1DE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___________</w:t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  <w:t>________________</w:t>
      </w:r>
      <w:r w:rsidRPr="00DB1A06">
        <w:rPr>
          <w:rFonts w:ascii="Arial" w:hAnsi="Arial" w:cs="Arial"/>
        </w:rPr>
        <w:tab/>
        <w:t>______________________</w:t>
      </w:r>
    </w:p>
    <w:p w14:paraId="3F16AFF8" w14:textId="77777777" w:rsidR="00FC1DE3" w:rsidRPr="00DB1A06" w:rsidRDefault="00FC1DE3" w:rsidP="00FC1D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(должность)</w:t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  <w:t>(подпись)</w:t>
      </w:r>
      <w:r w:rsidRPr="00DB1A06">
        <w:rPr>
          <w:rFonts w:ascii="Arial" w:hAnsi="Arial" w:cs="Arial"/>
        </w:rPr>
        <w:tab/>
      </w:r>
      <w:r w:rsidRPr="00DB1A06">
        <w:rPr>
          <w:rFonts w:ascii="Arial" w:hAnsi="Arial" w:cs="Arial"/>
        </w:rPr>
        <w:tab/>
        <w:t>(расшифровка подписи)</w:t>
      </w:r>
    </w:p>
    <w:p w14:paraId="6469A491" w14:textId="77777777" w:rsidR="00FC1DE3" w:rsidRPr="00DB1A06" w:rsidRDefault="00FC1DE3" w:rsidP="00FC1DE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М.</w:t>
      </w:r>
      <w:proofErr w:type="gramStart"/>
      <w:r w:rsidRPr="00DB1A06">
        <w:rPr>
          <w:rFonts w:ascii="Arial" w:hAnsi="Arial" w:cs="Arial"/>
        </w:rPr>
        <w:t>П</w:t>
      </w:r>
      <w:proofErr w:type="gramEnd"/>
    </w:p>
    <w:p w14:paraId="43DB48F5" w14:textId="77777777" w:rsidR="00FC1DE3" w:rsidRPr="00DB1A06" w:rsidRDefault="00FC1DE3" w:rsidP="00FC1DE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B1A06">
        <w:rPr>
          <w:rFonts w:ascii="Arial" w:hAnsi="Arial" w:cs="Arial"/>
        </w:rPr>
        <w:t>."__" _______________ 20__ г.</w:t>
      </w:r>
    </w:p>
    <w:p w14:paraId="6F100D4D" w14:textId="7F73F265" w:rsidR="000F4D00" w:rsidRPr="00DB1A06" w:rsidRDefault="000F4D00" w:rsidP="00DB1A06">
      <w:pPr>
        <w:pStyle w:val="a7"/>
        <w:spacing w:before="0" w:beforeAutospacing="0" w:after="0" w:afterAutospacing="0"/>
        <w:rPr>
          <w:rFonts w:ascii="Arial" w:hAnsi="Arial" w:cs="Arial"/>
        </w:rPr>
      </w:pPr>
    </w:p>
    <w:sectPr w:rsidR="000F4D00" w:rsidRPr="00DB1A06" w:rsidSect="000965BB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55D"/>
    <w:multiLevelType w:val="hybridMultilevel"/>
    <w:tmpl w:val="9E523A9C"/>
    <w:lvl w:ilvl="0" w:tplc="B60218A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02"/>
    <w:rsid w:val="000965BB"/>
    <w:rsid w:val="000B328D"/>
    <w:rsid w:val="000F4D00"/>
    <w:rsid w:val="00133986"/>
    <w:rsid w:val="001450D3"/>
    <w:rsid w:val="00160176"/>
    <w:rsid w:val="00187C8D"/>
    <w:rsid w:val="001B1646"/>
    <w:rsid w:val="00262647"/>
    <w:rsid w:val="00314509"/>
    <w:rsid w:val="003211DD"/>
    <w:rsid w:val="0032748F"/>
    <w:rsid w:val="00337E7D"/>
    <w:rsid w:val="003A31CB"/>
    <w:rsid w:val="003A43EC"/>
    <w:rsid w:val="003A7808"/>
    <w:rsid w:val="003C12DF"/>
    <w:rsid w:val="003C72D7"/>
    <w:rsid w:val="003F2953"/>
    <w:rsid w:val="00432228"/>
    <w:rsid w:val="004354BE"/>
    <w:rsid w:val="00465ED3"/>
    <w:rsid w:val="004834DC"/>
    <w:rsid w:val="004A6DB0"/>
    <w:rsid w:val="00584300"/>
    <w:rsid w:val="005B6216"/>
    <w:rsid w:val="005C2350"/>
    <w:rsid w:val="00685A69"/>
    <w:rsid w:val="00705CA6"/>
    <w:rsid w:val="0075767C"/>
    <w:rsid w:val="007E65DD"/>
    <w:rsid w:val="00811A5B"/>
    <w:rsid w:val="00853EC0"/>
    <w:rsid w:val="00854D77"/>
    <w:rsid w:val="008A4F02"/>
    <w:rsid w:val="009A05CB"/>
    <w:rsid w:val="009A4AB0"/>
    <w:rsid w:val="009F4930"/>
    <w:rsid w:val="00AB653C"/>
    <w:rsid w:val="00B34C4C"/>
    <w:rsid w:val="00BC0157"/>
    <w:rsid w:val="00C03804"/>
    <w:rsid w:val="00C20ED4"/>
    <w:rsid w:val="00D545FE"/>
    <w:rsid w:val="00D91771"/>
    <w:rsid w:val="00DA3262"/>
    <w:rsid w:val="00DB1A06"/>
    <w:rsid w:val="00DB1F35"/>
    <w:rsid w:val="00E12A2F"/>
    <w:rsid w:val="00E62FB7"/>
    <w:rsid w:val="00EB24AD"/>
    <w:rsid w:val="00ED1128"/>
    <w:rsid w:val="00EE3698"/>
    <w:rsid w:val="00F16594"/>
    <w:rsid w:val="00F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3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A4F02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8A4F02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A4F02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F02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8A4F02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8A4F02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link w:val="ConsPlusNormal0"/>
    <w:uiPriority w:val="99"/>
    <w:rsid w:val="008A4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8A4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8A4F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A4F0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99"/>
    <w:qFormat/>
    <w:rsid w:val="008A4F02"/>
    <w:pPr>
      <w:ind w:left="720"/>
      <w:contextualSpacing/>
    </w:pPr>
  </w:style>
  <w:style w:type="paragraph" w:customStyle="1" w:styleId="a6">
    <w:name w:val="Нормальный"/>
    <w:uiPriority w:val="99"/>
    <w:rsid w:val="00FC1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FC1D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584300"/>
    <w:pPr>
      <w:spacing w:before="100" w:beforeAutospacing="1" w:after="100" w:afterAutospacing="1"/>
    </w:pPr>
  </w:style>
  <w:style w:type="character" w:styleId="a8">
    <w:name w:val="Hyperlink"/>
    <w:basedOn w:val="a0"/>
    <w:semiHidden/>
    <w:unhideWhenUsed/>
    <w:rsid w:val="00584300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C72D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C72D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rsid w:val="003C72D7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3C72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72D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3C72D7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A4F02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8A4F02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8A4F02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2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2D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F02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8A4F02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8A4F02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link w:val="ConsPlusNormal0"/>
    <w:uiPriority w:val="99"/>
    <w:rsid w:val="008A4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8A4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8A4F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A4F0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99"/>
    <w:qFormat/>
    <w:rsid w:val="008A4F02"/>
    <w:pPr>
      <w:ind w:left="720"/>
      <w:contextualSpacing/>
    </w:pPr>
  </w:style>
  <w:style w:type="paragraph" w:customStyle="1" w:styleId="a6">
    <w:name w:val="Нормальный"/>
    <w:uiPriority w:val="99"/>
    <w:rsid w:val="00FC1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FC1D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584300"/>
    <w:pPr>
      <w:spacing w:before="100" w:beforeAutospacing="1" w:after="100" w:afterAutospacing="1"/>
    </w:pPr>
  </w:style>
  <w:style w:type="character" w:styleId="a8">
    <w:name w:val="Hyperlink"/>
    <w:basedOn w:val="a0"/>
    <w:semiHidden/>
    <w:unhideWhenUsed/>
    <w:rsid w:val="00584300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C72D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C72D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rsid w:val="003C72D7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3C72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C72D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3C72D7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99CA-14B4-421C-9CB1-CB71B3BE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5</cp:revision>
  <cp:lastPrinted>2024-01-22T13:52:00Z</cp:lastPrinted>
  <dcterms:created xsi:type="dcterms:W3CDTF">2024-01-23T06:21:00Z</dcterms:created>
  <dcterms:modified xsi:type="dcterms:W3CDTF">2024-01-29T12:42:00Z</dcterms:modified>
</cp:coreProperties>
</file>