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6077C" w14:textId="77777777" w:rsidR="00962536" w:rsidRPr="00962536" w:rsidRDefault="00962536" w:rsidP="00962536">
      <w:pPr>
        <w:ind w:firstLine="357"/>
        <w:jc w:val="center"/>
        <w:rPr>
          <w:b/>
          <w:sz w:val="32"/>
          <w:szCs w:val="32"/>
        </w:rPr>
      </w:pPr>
      <w:r w:rsidRPr="00962536">
        <w:rPr>
          <w:b/>
          <w:sz w:val="32"/>
          <w:szCs w:val="32"/>
        </w:rPr>
        <w:t>Администрация</w:t>
      </w:r>
    </w:p>
    <w:p w14:paraId="378A00A1" w14:textId="77777777" w:rsidR="00962536" w:rsidRPr="00962536" w:rsidRDefault="00962536" w:rsidP="00962536">
      <w:pPr>
        <w:ind w:firstLine="357"/>
        <w:jc w:val="center"/>
        <w:rPr>
          <w:b/>
          <w:sz w:val="32"/>
          <w:szCs w:val="32"/>
        </w:rPr>
      </w:pPr>
      <w:r w:rsidRPr="00962536">
        <w:rPr>
          <w:b/>
          <w:sz w:val="32"/>
          <w:szCs w:val="32"/>
        </w:rPr>
        <w:t>Ардатовского муниципального округа</w:t>
      </w:r>
    </w:p>
    <w:p w14:paraId="25A76B9C" w14:textId="4446FF7F" w:rsidR="00962536" w:rsidRPr="00962536" w:rsidRDefault="00962536" w:rsidP="00962536">
      <w:pPr>
        <w:ind w:firstLine="357"/>
        <w:jc w:val="center"/>
        <w:rPr>
          <w:b/>
          <w:sz w:val="32"/>
          <w:szCs w:val="32"/>
        </w:rPr>
      </w:pPr>
      <w:r w:rsidRPr="00962536">
        <w:rPr>
          <w:b/>
          <w:sz w:val="32"/>
          <w:szCs w:val="32"/>
        </w:rPr>
        <w:t>Нижегородской области</w:t>
      </w:r>
    </w:p>
    <w:p w14:paraId="72C49143" w14:textId="77777777" w:rsidR="00962536" w:rsidRPr="00962536" w:rsidRDefault="00962536" w:rsidP="00962536">
      <w:pPr>
        <w:ind w:firstLine="357"/>
        <w:jc w:val="center"/>
        <w:rPr>
          <w:b/>
          <w:sz w:val="32"/>
          <w:szCs w:val="32"/>
        </w:rPr>
      </w:pPr>
    </w:p>
    <w:p w14:paraId="7A05A748" w14:textId="25B47F05" w:rsidR="00962536" w:rsidRPr="00962536" w:rsidRDefault="00962536" w:rsidP="00962536">
      <w:pPr>
        <w:ind w:firstLine="357"/>
        <w:jc w:val="center"/>
        <w:rPr>
          <w:b/>
          <w:sz w:val="32"/>
          <w:szCs w:val="32"/>
        </w:rPr>
      </w:pPr>
      <w:r w:rsidRPr="00962536">
        <w:rPr>
          <w:b/>
          <w:sz w:val="32"/>
          <w:szCs w:val="32"/>
        </w:rPr>
        <w:t>ПОСТАНОВЛЕНИЕ</w:t>
      </w:r>
    </w:p>
    <w:p w14:paraId="187997B8" w14:textId="77777777" w:rsidR="00962536" w:rsidRPr="00962536" w:rsidRDefault="00962536" w:rsidP="00962536">
      <w:pPr>
        <w:ind w:firstLine="357"/>
        <w:jc w:val="center"/>
        <w:rPr>
          <w:sz w:val="24"/>
          <w:szCs w:val="24"/>
        </w:rPr>
      </w:pPr>
    </w:p>
    <w:p w14:paraId="0BBE2A77" w14:textId="196FC8B0" w:rsidR="00962536" w:rsidRPr="00962536" w:rsidRDefault="00962536" w:rsidP="00962536">
      <w:pPr>
        <w:ind w:firstLine="357"/>
        <w:jc w:val="center"/>
        <w:rPr>
          <w:sz w:val="24"/>
          <w:szCs w:val="24"/>
        </w:rPr>
      </w:pPr>
      <w:r w:rsidRPr="00962536">
        <w:rPr>
          <w:sz w:val="24"/>
          <w:szCs w:val="24"/>
        </w:rPr>
        <w:t>11.03.2026г.</w:t>
      </w:r>
      <w:r w:rsidRPr="00962536">
        <w:rPr>
          <w:sz w:val="24"/>
          <w:szCs w:val="24"/>
        </w:rPr>
        <w:tab/>
      </w:r>
      <w:r w:rsidRPr="00962536">
        <w:rPr>
          <w:sz w:val="24"/>
          <w:szCs w:val="24"/>
        </w:rPr>
        <w:tab/>
      </w:r>
      <w:r w:rsidRPr="00962536">
        <w:rPr>
          <w:sz w:val="24"/>
          <w:szCs w:val="24"/>
        </w:rPr>
        <w:tab/>
      </w:r>
      <w:r w:rsidRPr="00962536">
        <w:rPr>
          <w:sz w:val="24"/>
          <w:szCs w:val="24"/>
        </w:rPr>
        <w:tab/>
      </w:r>
      <w:r w:rsidRPr="00962536">
        <w:rPr>
          <w:sz w:val="24"/>
          <w:szCs w:val="24"/>
        </w:rPr>
        <w:tab/>
      </w:r>
      <w:r w:rsidRPr="00962536">
        <w:rPr>
          <w:sz w:val="24"/>
          <w:szCs w:val="24"/>
        </w:rPr>
        <w:tab/>
      </w:r>
      <w:r w:rsidRPr="00962536">
        <w:rPr>
          <w:sz w:val="24"/>
          <w:szCs w:val="24"/>
        </w:rPr>
        <w:tab/>
      </w:r>
      <w:r w:rsidRPr="00962536">
        <w:rPr>
          <w:sz w:val="24"/>
          <w:szCs w:val="24"/>
        </w:rPr>
        <w:tab/>
      </w:r>
      <w:r w:rsidRPr="00962536">
        <w:rPr>
          <w:sz w:val="24"/>
          <w:szCs w:val="24"/>
        </w:rPr>
        <w:tab/>
        <w:t>№ 267</w:t>
      </w:r>
    </w:p>
    <w:p w14:paraId="22D7F95E" w14:textId="77777777" w:rsidR="00962536" w:rsidRDefault="00962536" w:rsidP="00962536">
      <w:pPr>
        <w:ind w:firstLine="357"/>
        <w:jc w:val="center"/>
        <w:rPr>
          <w:rFonts w:ascii="Times New Roman" w:hAnsi="Times New Roman" w:cs="Times New Roman"/>
          <w:sz w:val="28"/>
          <w:szCs w:val="28"/>
        </w:rPr>
      </w:pPr>
    </w:p>
    <w:p w14:paraId="7BE02AF0" w14:textId="6FA0A127" w:rsidR="00962536" w:rsidRPr="00962536" w:rsidRDefault="00962536" w:rsidP="00962536">
      <w:pPr>
        <w:pStyle w:val="af4"/>
      </w:pPr>
      <w:r w:rsidRPr="00962536">
        <w:t>Об утверждении шкалы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 Ардатовского муниципального округа Нижегородской области</w:t>
      </w:r>
    </w:p>
    <w:p w14:paraId="005358BF" w14:textId="77777777" w:rsidR="00962536" w:rsidRPr="00962536" w:rsidRDefault="00962536" w:rsidP="00962536">
      <w:pPr>
        <w:ind w:firstLine="357"/>
        <w:jc w:val="center"/>
        <w:rPr>
          <w:b/>
          <w:sz w:val="32"/>
          <w:szCs w:val="32"/>
        </w:rPr>
      </w:pPr>
    </w:p>
    <w:p w14:paraId="30C1E1B7" w14:textId="63BDEDAD" w:rsidR="008B35AB" w:rsidRPr="00962536" w:rsidRDefault="006251AF" w:rsidP="00810F79">
      <w:pPr>
        <w:ind w:firstLine="357"/>
        <w:jc w:val="both"/>
        <w:rPr>
          <w:sz w:val="24"/>
          <w:szCs w:val="24"/>
        </w:rPr>
      </w:pPr>
      <w:proofErr w:type="gramStart"/>
      <w:r w:rsidRPr="00962536">
        <w:rPr>
          <w:sz w:val="24"/>
          <w:szCs w:val="24"/>
        </w:rPr>
        <w:t xml:space="preserve">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Pr="00962536">
        <w:rPr>
          <w:bCs/>
          <w:sz w:val="24"/>
          <w:szCs w:val="24"/>
        </w:rPr>
        <w:t xml:space="preserve">Федеральным законом от </w:t>
      </w:r>
      <w:r w:rsidRPr="00962536">
        <w:rPr>
          <w:sz w:val="24"/>
          <w:szCs w:val="24"/>
        </w:rPr>
        <w:t>20 марта 2025 г. № 33-ФЗ «</w:t>
      </w:r>
      <w:r w:rsidRPr="00962536">
        <w:rPr>
          <w:bCs/>
          <w:sz w:val="24"/>
          <w:szCs w:val="24"/>
        </w:rPr>
        <w:t xml:space="preserve">Об общих принципах организации местного самоуправления в единой системе публичной власти» </w:t>
      </w:r>
      <w:r w:rsidRPr="00962536">
        <w:rPr>
          <w:sz w:val="24"/>
          <w:szCs w:val="24"/>
        </w:rPr>
        <w:t xml:space="preserve"> и законом Нижегородской области от</w:t>
      </w:r>
      <w:proofErr w:type="gramEnd"/>
      <w:r w:rsidRPr="00962536">
        <w:rPr>
          <w:sz w:val="24"/>
          <w:szCs w:val="24"/>
        </w:rPr>
        <w:t xml:space="preserve"> </w:t>
      </w:r>
      <w:proofErr w:type="gramStart"/>
      <w:r w:rsidRPr="00962536">
        <w:rPr>
          <w:sz w:val="24"/>
          <w:szCs w:val="24"/>
        </w:rPr>
        <w:t>01.02.2017 N 11-З  «Об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w:t>
      </w:r>
      <w:r w:rsidR="008B35AB" w:rsidRPr="00962536">
        <w:rPr>
          <w:sz w:val="24"/>
          <w:szCs w:val="24"/>
        </w:rPr>
        <w:t>,</w:t>
      </w:r>
      <w:r w:rsidR="00DA4FC5" w:rsidRPr="00962536">
        <w:rPr>
          <w:sz w:val="24"/>
          <w:szCs w:val="24"/>
        </w:rPr>
        <w:t xml:space="preserve"> Постановлением Правительства Нижегородской области от 29.12.2015 N 886 «Об утверждении шкалы для оценки критериев, предусмотренных частью 3 статьи 24 Федерального закона от 13 июля 2015 г. N 220-ФЗ «Об организации регулярных перевозок пассажиров и багажа автомобильным транспортом и городским наземным</w:t>
      </w:r>
      <w:proofErr w:type="gramEnd"/>
      <w:r w:rsidR="00DA4FC5" w:rsidRPr="00962536">
        <w:rPr>
          <w:sz w:val="24"/>
          <w:szCs w:val="24"/>
        </w:rPr>
        <w:t xml:space="preserve"> </w:t>
      </w:r>
      <w:proofErr w:type="gramStart"/>
      <w:r w:rsidR="00DA4FC5" w:rsidRPr="00962536">
        <w:rPr>
          <w:sz w:val="24"/>
          <w:szCs w:val="24"/>
        </w:rPr>
        <w:t>электрическим транспортом в Российской Федерации и о внесении изменений в отдельные законодательные акты Российской Федерации</w:t>
      </w:r>
      <w:r w:rsidR="00810F79" w:rsidRPr="00962536">
        <w:rPr>
          <w:sz w:val="24"/>
          <w:szCs w:val="24"/>
        </w:rPr>
        <w:t xml:space="preserve"> и о внесении изменений в отдельные законодательные акты Российской Федерации</w:t>
      </w:r>
      <w:r w:rsidR="005E1D3E" w:rsidRPr="00962536">
        <w:rPr>
          <w:sz w:val="24"/>
          <w:szCs w:val="24"/>
        </w:rPr>
        <w:t>»</w:t>
      </w:r>
      <w:r w:rsidR="00810F79" w:rsidRPr="00962536">
        <w:rPr>
          <w:sz w:val="24"/>
          <w:szCs w:val="24"/>
        </w:rPr>
        <w:t>, в целях осуществления оценки и сопоставления заявок на участие в открытом конкурсе на право осуществления перевозок по межмуниципальному маршруту регулярных перевозок пассажиров и багажа автомобильным транспортом по нерегулируемым тарифам на территории Нижегородской области</w:t>
      </w:r>
      <w:r w:rsidR="00DA4FC5" w:rsidRPr="00962536">
        <w:rPr>
          <w:sz w:val="24"/>
          <w:szCs w:val="24"/>
        </w:rPr>
        <w:t xml:space="preserve">», </w:t>
      </w:r>
      <w:r w:rsidR="008B35AB" w:rsidRPr="00962536">
        <w:rPr>
          <w:sz w:val="24"/>
          <w:szCs w:val="24"/>
        </w:rPr>
        <w:t>администрация Ардатовского</w:t>
      </w:r>
      <w:proofErr w:type="gramEnd"/>
      <w:r w:rsidR="008B35AB" w:rsidRPr="00962536">
        <w:rPr>
          <w:sz w:val="24"/>
          <w:szCs w:val="24"/>
        </w:rPr>
        <w:t xml:space="preserve"> муниципального округа Нижегородской области </w:t>
      </w:r>
      <w:proofErr w:type="gramStart"/>
      <w:r w:rsidR="008B35AB" w:rsidRPr="00962536">
        <w:rPr>
          <w:b/>
          <w:sz w:val="24"/>
          <w:szCs w:val="24"/>
        </w:rPr>
        <w:t>п</w:t>
      </w:r>
      <w:proofErr w:type="gramEnd"/>
      <w:r w:rsidR="008B35AB" w:rsidRPr="00962536">
        <w:rPr>
          <w:b/>
          <w:sz w:val="24"/>
          <w:szCs w:val="24"/>
        </w:rPr>
        <w:t xml:space="preserve"> о с т а н о в л я е т</w:t>
      </w:r>
      <w:r w:rsidR="008B35AB" w:rsidRPr="00962536">
        <w:rPr>
          <w:sz w:val="24"/>
          <w:szCs w:val="24"/>
        </w:rPr>
        <w:t>:</w:t>
      </w:r>
    </w:p>
    <w:p w14:paraId="18FCF17D" w14:textId="7CD59076" w:rsidR="008B35AB" w:rsidRPr="00962536" w:rsidRDefault="0038723D" w:rsidP="00962536">
      <w:pPr>
        <w:pStyle w:val="ConsPlusNormal"/>
        <w:tabs>
          <w:tab w:val="left" w:pos="5954"/>
        </w:tabs>
        <w:ind w:firstLine="357"/>
        <w:jc w:val="both"/>
        <w:rPr>
          <w:sz w:val="24"/>
          <w:szCs w:val="24"/>
        </w:rPr>
      </w:pPr>
      <w:r w:rsidRPr="00962536">
        <w:rPr>
          <w:sz w:val="24"/>
          <w:szCs w:val="24"/>
        </w:rPr>
        <w:t xml:space="preserve">1. </w:t>
      </w:r>
      <w:r w:rsidR="008B35AB" w:rsidRPr="00962536">
        <w:rPr>
          <w:sz w:val="24"/>
          <w:szCs w:val="24"/>
        </w:rPr>
        <w:t xml:space="preserve">Утвердить </w:t>
      </w:r>
      <w:r w:rsidRPr="00962536">
        <w:rPr>
          <w:sz w:val="24"/>
          <w:szCs w:val="24"/>
        </w:rPr>
        <w:t>шкалу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 Ардатовского муниципального округа Нижегородской области</w:t>
      </w:r>
      <w:r w:rsidR="008B35AB" w:rsidRPr="00962536">
        <w:rPr>
          <w:color w:val="000000"/>
          <w:sz w:val="24"/>
          <w:szCs w:val="24"/>
        </w:rPr>
        <w:t xml:space="preserve"> согласно Приложени</w:t>
      </w:r>
      <w:r w:rsidRPr="00962536">
        <w:rPr>
          <w:color w:val="000000"/>
          <w:sz w:val="24"/>
          <w:szCs w:val="24"/>
        </w:rPr>
        <w:t>ю</w:t>
      </w:r>
      <w:r w:rsidR="008B35AB" w:rsidRPr="00962536">
        <w:rPr>
          <w:color w:val="000000"/>
          <w:sz w:val="24"/>
          <w:szCs w:val="24"/>
        </w:rPr>
        <w:t xml:space="preserve"> к настоящему постановлению</w:t>
      </w:r>
      <w:r w:rsidR="008B35AB" w:rsidRPr="00962536">
        <w:rPr>
          <w:color w:val="000000"/>
          <w:sz w:val="24"/>
          <w:szCs w:val="24"/>
          <w:lang w:bidi="ru-RU"/>
        </w:rPr>
        <w:t>.</w:t>
      </w:r>
    </w:p>
    <w:p w14:paraId="3AC9113E" w14:textId="2813EA17" w:rsidR="008B35AB" w:rsidRPr="00962536" w:rsidRDefault="0038723D" w:rsidP="00962536">
      <w:pPr>
        <w:pStyle w:val="a7"/>
        <w:spacing w:line="276" w:lineRule="auto"/>
        <w:ind w:left="1" w:firstLine="356"/>
        <w:jc w:val="both"/>
        <w:rPr>
          <w:sz w:val="24"/>
          <w:szCs w:val="24"/>
        </w:rPr>
      </w:pPr>
      <w:r w:rsidRPr="00962536">
        <w:rPr>
          <w:sz w:val="24"/>
          <w:szCs w:val="24"/>
        </w:rPr>
        <w:t>2. Постановление администрации Ардатовского муниципального округа Нижегородской области № 121 от 25.02.2021  «Об утверждении шкалы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 Ардатовского муниципального района Нижегородской области» отменить.</w:t>
      </w:r>
    </w:p>
    <w:p w14:paraId="4EA74047" w14:textId="4054FD29" w:rsidR="008B35AB" w:rsidRPr="00962536" w:rsidRDefault="00007776" w:rsidP="00007776">
      <w:pPr>
        <w:widowControl w:val="0"/>
        <w:tabs>
          <w:tab w:val="left" w:pos="981"/>
        </w:tabs>
        <w:ind w:left="426"/>
        <w:jc w:val="both"/>
        <w:rPr>
          <w:sz w:val="24"/>
          <w:szCs w:val="24"/>
        </w:rPr>
      </w:pPr>
      <w:r w:rsidRPr="00962536">
        <w:rPr>
          <w:sz w:val="24"/>
          <w:szCs w:val="24"/>
        </w:rPr>
        <w:t>3.</w:t>
      </w:r>
      <w:r w:rsidR="008B35AB" w:rsidRPr="00962536">
        <w:rPr>
          <w:sz w:val="24"/>
          <w:szCs w:val="24"/>
        </w:rPr>
        <w:t xml:space="preserve"> Отделу организационно-кадровой работы администрации Ардатовского </w:t>
      </w:r>
      <w:r w:rsidR="008B35AB" w:rsidRPr="00962536">
        <w:rPr>
          <w:sz w:val="24"/>
          <w:szCs w:val="24"/>
        </w:rPr>
        <w:lastRenderedPageBreak/>
        <w:t>муниципального округа Нижегородской области обеспечить:</w:t>
      </w:r>
    </w:p>
    <w:p w14:paraId="0159CBF3" w14:textId="1C452A7E" w:rsidR="008B35AB" w:rsidRPr="00962536" w:rsidRDefault="008B35AB" w:rsidP="00962536">
      <w:pPr>
        <w:ind w:firstLine="227"/>
        <w:jc w:val="both"/>
        <w:rPr>
          <w:sz w:val="24"/>
          <w:szCs w:val="24"/>
        </w:rPr>
      </w:pPr>
      <w:r w:rsidRPr="00962536">
        <w:rPr>
          <w:bCs/>
          <w:sz w:val="24"/>
          <w:szCs w:val="24"/>
        </w:rPr>
        <w:t>3.1</w:t>
      </w:r>
      <w:r w:rsidRPr="00962536">
        <w:rPr>
          <w:sz w:val="24"/>
          <w:szCs w:val="24"/>
        </w:rPr>
        <w:t xml:space="preserve"> </w:t>
      </w:r>
      <w:r w:rsidRPr="00962536">
        <w:rPr>
          <w:bCs/>
          <w:sz w:val="24"/>
          <w:szCs w:val="24"/>
        </w:rPr>
        <w:t xml:space="preserve">обнародование настоящего постановления </w:t>
      </w:r>
      <w:proofErr w:type="spellStart"/>
      <w:r w:rsidRPr="00962536">
        <w:rPr>
          <w:bCs/>
          <w:sz w:val="24"/>
          <w:szCs w:val="24"/>
        </w:rPr>
        <w:t>путем</w:t>
      </w:r>
      <w:proofErr w:type="spellEnd"/>
      <w:r w:rsidRPr="00962536">
        <w:rPr>
          <w:bCs/>
          <w:sz w:val="24"/>
          <w:szCs w:val="24"/>
        </w:rPr>
        <w:t xml:space="preserve"> размещения на информационных стендах, расположенных: </w:t>
      </w:r>
    </w:p>
    <w:p w14:paraId="6CF1C8D2" w14:textId="42E88B47" w:rsidR="008B35AB" w:rsidRPr="00962536" w:rsidRDefault="008B35AB" w:rsidP="008B35AB">
      <w:pPr>
        <w:pStyle w:val="af"/>
        <w:spacing w:line="240" w:lineRule="auto"/>
        <w:jc w:val="both"/>
        <w:rPr>
          <w:rFonts w:ascii="Arial" w:hAnsi="Arial" w:cs="Arial"/>
          <w:color w:val="auto"/>
          <w:sz w:val="24"/>
          <w:szCs w:val="24"/>
        </w:rPr>
      </w:pPr>
      <w:r w:rsidRPr="00962536">
        <w:rPr>
          <w:rFonts w:ascii="Arial" w:hAnsi="Arial" w:cs="Arial"/>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12B20C31" w14:textId="5B13A8A9" w:rsidR="008B35AB" w:rsidRPr="00962536" w:rsidRDefault="008B35AB" w:rsidP="008B35AB">
      <w:pPr>
        <w:pStyle w:val="af"/>
        <w:spacing w:line="240" w:lineRule="auto"/>
        <w:jc w:val="both"/>
        <w:rPr>
          <w:rFonts w:ascii="Arial" w:hAnsi="Arial" w:cs="Arial"/>
          <w:color w:val="auto"/>
          <w:sz w:val="24"/>
          <w:szCs w:val="24"/>
        </w:rPr>
      </w:pPr>
      <w:r w:rsidRPr="00962536">
        <w:rPr>
          <w:rFonts w:ascii="Arial" w:hAnsi="Arial" w:cs="Arial"/>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538A6208" w14:textId="77777777" w:rsidR="008B35AB" w:rsidRPr="00962536" w:rsidRDefault="008B35AB" w:rsidP="008B35AB">
      <w:pPr>
        <w:pStyle w:val="af"/>
        <w:spacing w:line="240" w:lineRule="auto"/>
        <w:jc w:val="both"/>
        <w:rPr>
          <w:rFonts w:ascii="Arial" w:hAnsi="Arial" w:cs="Arial"/>
          <w:color w:val="auto"/>
          <w:sz w:val="24"/>
          <w:szCs w:val="24"/>
        </w:rPr>
      </w:pPr>
      <w:r w:rsidRPr="00962536">
        <w:rPr>
          <w:rFonts w:ascii="Arial" w:hAnsi="Arial" w:cs="Arial"/>
          <w:color w:val="auto"/>
          <w:sz w:val="24"/>
          <w:szCs w:val="24"/>
        </w:rPr>
        <w:t>в) в помещениях, занимаемых территориальными отделами администрации Ардатовского муниципального округа.</w:t>
      </w:r>
    </w:p>
    <w:p w14:paraId="7EDFA984" w14:textId="5120D8A9" w:rsidR="008B35AB" w:rsidRPr="00962536" w:rsidRDefault="008B35AB" w:rsidP="00962536">
      <w:pPr>
        <w:widowControl w:val="0"/>
        <w:spacing w:line="276" w:lineRule="auto"/>
        <w:ind w:firstLine="227"/>
        <w:jc w:val="both"/>
        <w:rPr>
          <w:sz w:val="24"/>
          <w:szCs w:val="24"/>
        </w:rPr>
      </w:pPr>
      <w:r w:rsidRPr="00962536">
        <w:rPr>
          <w:sz w:val="24"/>
          <w:szCs w:val="24"/>
        </w:rPr>
        <w:t xml:space="preserve">3.2 размещение настоящего постановления на официальном сайте администрации Ардатовского муниципального округа Нижегородской области в информационно-телекоммуникационной сети «Интернет» по адресу: </w:t>
      </w:r>
      <w:r w:rsidRPr="00962536">
        <w:rPr>
          <w:rFonts w:eastAsiaTheme="majorEastAsia"/>
          <w:sz w:val="24"/>
          <w:szCs w:val="24"/>
          <w:shd w:val="clear" w:color="auto" w:fill="FFFFFF"/>
        </w:rPr>
        <w:t>https://</w:t>
      </w:r>
      <w:r w:rsidRPr="00962536">
        <w:rPr>
          <w:rFonts w:eastAsiaTheme="majorEastAsia"/>
          <w:sz w:val="24"/>
          <w:szCs w:val="24"/>
        </w:rPr>
        <w:t>ardatov.nobl.ru</w:t>
      </w:r>
      <w:r w:rsidRPr="00962536">
        <w:rPr>
          <w:sz w:val="24"/>
          <w:szCs w:val="24"/>
        </w:rPr>
        <w:t>.</w:t>
      </w:r>
    </w:p>
    <w:p w14:paraId="65771A46" w14:textId="64734543" w:rsidR="008B35AB" w:rsidRPr="00962536" w:rsidRDefault="008B35AB" w:rsidP="00962536">
      <w:pPr>
        <w:pStyle w:val="26"/>
        <w:shd w:val="clear" w:color="auto" w:fill="auto"/>
        <w:spacing w:after="0"/>
        <w:ind w:firstLine="227"/>
        <w:jc w:val="both"/>
        <w:rPr>
          <w:b w:val="0"/>
          <w:bCs w:val="0"/>
          <w:sz w:val="24"/>
          <w:szCs w:val="24"/>
        </w:rPr>
      </w:pPr>
      <w:r w:rsidRPr="00962536">
        <w:rPr>
          <w:b w:val="0"/>
          <w:bCs w:val="0"/>
          <w:sz w:val="24"/>
          <w:szCs w:val="24"/>
        </w:rPr>
        <w:t xml:space="preserve">4. </w:t>
      </w:r>
      <w:proofErr w:type="gramStart"/>
      <w:r w:rsidRPr="00962536">
        <w:rPr>
          <w:b w:val="0"/>
          <w:bCs w:val="0"/>
          <w:sz w:val="24"/>
          <w:szCs w:val="24"/>
        </w:rPr>
        <w:t>Контроль за</w:t>
      </w:r>
      <w:proofErr w:type="gramEnd"/>
      <w:r w:rsidRPr="00962536">
        <w:rPr>
          <w:b w:val="0"/>
          <w:bCs w:val="0"/>
          <w:sz w:val="24"/>
          <w:szCs w:val="24"/>
        </w:rPr>
        <w:t xml:space="preserve"> исполнением настоящего постановления оставляю за собой.</w:t>
      </w:r>
    </w:p>
    <w:p w14:paraId="2537C9DF" w14:textId="7424A0F6" w:rsidR="008B35AB" w:rsidRPr="00962536" w:rsidRDefault="008B35AB" w:rsidP="008B35AB">
      <w:pPr>
        <w:pStyle w:val="23"/>
        <w:ind w:left="360"/>
        <w:jc w:val="both"/>
        <w:rPr>
          <w:sz w:val="24"/>
          <w:szCs w:val="24"/>
        </w:rPr>
      </w:pPr>
    </w:p>
    <w:p w14:paraId="3C3FE7D7" w14:textId="77777777" w:rsidR="00962536" w:rsidRPr="00962536" w:rsidRDefault="00962536" w:rsidP="008B35AB">
      <w:pPr>
        <w:pStyle w:val="23"/>
        <w:ind w:left="360"/>
        <w:jc w:val="both"/>
        <w:rPr>
          <w:sz w:val="24"/>
          <w:szCs w:val="24"/>
        </w:rPr>
      </w:pPr>
    </w:p>
    <w:p w14:paraId="7AAE0149" w14:textId="77777777" w:rsidR="00962536" w:rsidRPr="00962536" w:rsidRDefault="00962536" w:rsidP="008B35AB">
      <w:pPr>
        <w:pStyle w:val="23"/>
        <w:ind w:left="360"/>
        <w:jc w:val="both"/>
        <w:rPr>
          <w:sz w:val="24"/>
          <w:szCs w:val="24"/>
        </w:rPr>
      </w:pPr>
    </w:p>
    <w:p w14:paraId="68482CB4" w14:textId="5245C6C6" w:rsidR="008B35AB" w:rsidRPr="00962536" w:rsidRDefault="008B35AB" w:rsidP="008B35AB">
      <w:pPr>
        <w:pStyle w:val="23"/>
        <w:jc w:val="both"/>
        <w:rPr>
          <w:sz w:val="24"/>
          <w:szCs w:val="24"/>
        </w:rPr>
      </w:pPr>
      <w:r w:rsidRPr="00962536">
        <w:rPr>
          <w:sz w:val="24"/>
          <w:szCs w:val="24"/>
        </w:rPr>
        <w:t>ВРИП главы</w:t>
      </w:r>
      <w:r w:rsidR="00962536" w:rsidRPr="00962536">
        <w:rPr>
          <w:sz w:val="24"/>
          <w:szCs w:val="24"/>
        </w:rPr>
        <w:t xml:space="preserve"> местного самоуправления</w:t>
      </w:r>
      <w:r w:rsidR="00962536" w:rsidRPr="00962536">
        <w:rPr>
          <w:sz w:val="24"/>
          <w:szCs w:val="24"/>
        </w:rPr>
        <w:tab/>
      </w:r>
      <w:r w:rsidR="00962536" w:rsidRPr="00962536">
        <w:rPr>
          <w:sz w:val="24"/>
          <w:szCs w:val="24"/>
        </w:rPr>
        <w:tab/>
      </w:r>
      <w:r w:rsidR="00962536" w:rsidRPr="00962536">
        <w:rPr>
          <w:sz w:val="24"/>
          <w:szCs w:val="24"/>
        </w:rPr>
        <w:tab/>
      </w:r>
      <w:r w:rsidR="00962536" w:rsidRPr="00962536">
        <w:rPr>
          <w:sz w:val="24"/>
          <w:szCs w:val="24"/>
        </w:rPr>
        <w:tab/>
      </w:r>
      <w:r w:rsidR="00962536" w:rsidRPr="00962536">
        <w:rPr>
          <w:sz w:val="24"/>
          <w:szCs w:val="24"/>
        </w:rPr>
        <w:tab/>
      </w:r>
      <w:proofErr w:type="spellStart"/>
      <w:r w:rsidRPr="00962536">
        <w:rPr>
          <w:sz w:val="24"/>
          <w:szCs w:val="24"/>
        </w:rPr>
        <w:t>Будашова</w:t>
      </w:r>
      <w:proofErr w:type="spellEnd"/>
      <w:r w:rsidRPr="00962536">
        <w:rPr>
          <w:sz w:val="24"/>
          <w:szCs w:val="24"/>
        </w:rPr>
        <w:t xml:space="preserve"> С.В</w:t>
      </w:r>
      <w:r w:rsidR="00962536" w:rsidRPr="00962536">
        <w:rPr>
          <w:sz w:val="24"/>
          <w:szCs w:val="24"/>
        </w:rPr>
        <w:t>.</w:t>
      </w:r>
    </w:p>
    <w:p w14:paraId="29361110" w14:textId="1E9366C7" w:rsidR="00962536" w:rsidRPr="00962536" w:rsidRDefault="00962536">
      <w:pPr>
        <w:rPr>
          <w:sz w:val="24"/>
          <w:szCs w:val="24"/>
        </w:rPr>
      </w:pPr>
      <w:r w:rsidRPr="00962536">
        <w:rPr>
          <w:sz w:val="24"/>
          <w:szCs w:val="24"/>
        </w:rPr>
        <w:br w:type="page"/>
      </w:r>
    </w:p>
    <w:p w14:paraId="6452E34D" w14:textId="77777777" w:rsidR="00382F95" w:rsidRPr="00962536" w:rsidRDefault="00382F95" w:rsidP="00382F95">
      <w:pPr>
        <w:tabs>
          <w:tab w:val="left" w:pos="3181"/>
        </w:tabs>
        <w:ind w:left="5103"/>
        <w:jc w:val="right"/>
        <w:rPr>
          <w:sz w:val="24"/>
          <w:szCs w:val="24"/>
        </w:rPr>
      </w:pPr>
      <w:r w:rsidRPr="00962536">
        <w:rPr>
          <w:sz w:val="24"/>
          <w:szCs w:val="24"/>
        </w:rPr>
        <w:lastRenderedPageBreak/>
        <w:t xml:space="preserve">Приложение </w:t>
      </w:r>
      <w:proofErr w:type="gramStart"/>
      <w:r w:rsidRPr="00962536">
        <w:rPr>
          <w:sz w:val="24"/>
          <w:szCs w:val="24"/>
        </w:rPr>
        <w:t>к</w:t>
      </w:r>
      <w:proofErr w:type="gramEnd"/>
      <w:r w:rsidRPr="00962536">
        <w:rPr>
          <w:sz w:val="24"/>
          <w:szCs w:val="24"/>
        </w:rPr>
        <w:t xml:space="preserve"> </w:t>
      </w:r>
    </w:p>
    <w:p w14:paraId="5AE6F6E9" w14:textId="77777777" w:rsidR="00382F95" w:rsidRPr="00962536" w:rsidRDefault="00382F95" w:rsidP="00382F95">
      <w:pPr>
        <w:tabs>
          <w:tab w:val="left" w:pos="3181"/>
        </w:tabs>
        <w:ind w:left="5103"/>
        <w:jc w:val="right"/>
        <w:rPr>
          <w:sz w:val="24"/>
          <w:szCs w:val="24"/>
        </w:rPr>
      </w:pPr>
      <w:r w:rsidRPr="00962536">
        <w:rPr>
          <w:sz w:val="24"/>
          <w:szCs w:val="24"/>
        </w:rPr>
        <w:t xml:space="preserve">постановлению администрации </w:t>
      </w:r>
    </w:p>
    <w:p w14:paraId="699B1EBC" w14:textId="77777777" w:rsidR="00382F95" w:rsidRPr="00962536" w:rsidRDefault="00382F95" w:rsidP="00382F95">
      <w:pPr>
        <w:tabs>
          <w:tab w:val="left" w:pos="3181"/>
        </w:tabs>
        <w:ind w:left="5103"/>
        <w:jc w:val="right"/>
        <w:rPr>
          <w:sz w:val="24"/>
          <w:szCs w:val="24"/>
        </w:rPr>
      </w:pPr>
      <w:r w:rsidRPr="00962536">
        <w:rPr>
          <w:sz w:val="24"/>
          <w:szCs w:val="24"/>
        </w:rPr>
        <w:t>Ардатовского муниципального округа Нижегородской области</w:t>
      </w:r>
    </w:p>
    <w:p w14:paraId="7EF7072E" w14:textId="37D6B911" w:rsidR="00382F95" w:rsidRPr="00962536" w:rsidRDefault="00382F95" w:rsidP="00382F95">
      <w:pPr>
        <w:tabs>
          <w:tab w:val="left" w:pos="3181"/>
        </w:tabs>
        <w:ind w:left="5103"/>
        <w:jc w:val="right"/>
        <w:rPr>
          <w:sz w:val="24"/>
          <w:szCs w:val="24"/>
        </w:rPr>
      </w:pPr>
      <w:r w:rsidRPr="00962536">
        <w:rPr>
          <w:sz w:val="24"/>
          <w:szCs w:val="24"/>
        </w:rPr>
        <w:t xml:space="preserve">№ </w:t>
      </w:r>
      <w:r w:rsidR="00614FF1" w:rsidRPr="00962536">
        <w:rPr>
          <w:sz w:val="24"/>
          <w:szCs w:val="24"/>
        </w:rPr>
        <w:t>267</w:t>
      </w:r>
      <w:r w:rsidRPr="00962536">
        <w:rPr>
          <w:sz w:val="24"/>
          <w:szCs w:val="24"/>
        </w:rPr>
        <w:t xml:space="preserve"> от </w:t>
      </w:r>
      <w:r w:rsidR="00614FF1" w:rsidRPr="00962536">
        <w:rPr>
          <w:sz w:val="24"/>
          <w:szCs w:val="24"/>
        </w:rPr>
        <w:t>11.03.</w:t>
      </w:r>
      <w:r w:rsidRPr="00962536">
        <w:rPr>
          <w:sz w:val="24"/>
          <w:szCs w:val="24"/>
        </w:rPr>
        <w:t>2026года</w:t>
      </w:r>
    </w:p>
    <w:p w14:paraId="02DED67B" w14:textId="77777777" w:rsidR="00382F95" w:rsidRPr="00962536" w:rsidRDefault="00382F95">
      <w:pPr>
        <w:rPr>
          <w:sz w:val="24"/>
          <w:szCs w:val="24"/>
        </w:rPr>
      </w:pPr>
    </w:p>
    <w:p w14:paraId="21F889E4" w14:textId="77777777" w:rsidR="007A01C0" w:rsidRPr="00962536" w:rsidRDefault="007A01C0" w:rsidP="007A01C0">
      <w:pPr>
        <w:jc w:val="center"/>
        <w:rPr>
          <w:b/>
          <w:bCs/>
          <w:sz w:val="24"/>
          <w:szCs w:val="24"/>
        </w:rPr>
      </w:pPr>
      <w:r w:rsidRPr="00962536">
        <w:rPr>
          <w:b/>
          <w:bCs/>
          <w:sz w:val="24"/>
          <w:szCs w:val="24"/>
        </w:rPr>
        <w:t>ШКАЛА для оценки критериев и сопоставления заявок на участие в открытом конкурсе на право осуществления перевозок по муниципальным маршрутам регулярных перевозок пассажиров и багажа автомобильным транспортом на территории</w:t>
      </w:r>
      <w:r w:rsidRPr="00962536">
        <w:rPr>
          <w:sz w:val="24"/>
          <w:szCs w:val="24"/>
        </w:rPr>
        <w:t xml:space="preserve"> </w:t>
      </w:r>
      <w:r w:rsidRPr="00962536">
        <w:rPr>
          <w:b/>
          <w:bCs/>
          <w:sz w:val="24"/>
          <w:szCs w:val="24"/>
        </w:rPr>
        <w:t>Ардатовского муниципального района Нижегородской области</w:t>
      </w:r>
    </w:p>
    <w:p w14:paraId="56CEB1FD" w14:textId="77777777" w:rsidR="007A01C0" w:rsidRPr="00962536" w:rsidRDefault="007A01C0" w:rsidP="007A01C0">
      <w:pPr>
        <w:jc w:val="center"/>
        <w:rPr>
          <w:b/>
          <w:bCs/>
          <w:sz w:val="24"/>
          <w:szCs w:val="24"/>
        </w:rPr>
      </w:pPr>
    </w:p>
    <w:tbl>
      <w:tblPr>
        <w:tblStyle w:val="af3"/>
        <w:tblW w:w="0" w:type="auto"/>
        <w:tblLook w:val="04A0" w:firstRow="1" w:lastRow="0" w:firstColumn="1" w:lastColumn="0" w:noHBand="0" w:noVBand="1"/>
      </w:tblPr>
      <w:tblGrid>
        <w:gridCol w:w="704"/>
        <w:gridCol w:w="3968"/>
        <w:gridCol w:w="2336"/>
        <w:gridCol w:w="2337"/>
      </w:tblGrid>
      <w:tr w:rsidR="007A01C0" w:rsidRPr="00962536" w14:paraId="35E5A5E1" w14:textId="77777777" w:rsidTr="00071F2D">
        <w:tc>
          <w:tcPr>
            <w:tcW w:w="704" w:type="dxa"/>
          </w:tcPr>
          <w:p w14:paraId="528F1FA9" w14:textId="77777777" w:rsidR="007A01C0" w:rsidRPr="00962536" w:rsidRDefault="007A01C0" w:rsidP="00071F2D">
            <w:pPr>
              <w:jc w:val="center"/>
              <w:rPr>
                <w:b/>
                <w:bCs/>
                <w:sz w:val="24"/>
                <w:szCs w:val="24"/>
              </w:rPr>
            </w:pPr>
            <w:r w:rsidRPr="00962536">
              <w:rPr>
                <w:sz w:val="24"/>
                <w:szCs w:val="24"/>
              </w:rPr>
              <w:t xml:space="preserve">№ </w:t>
            </w:r>
            <w:proofErr w:type="gramStart"/>
            <w:r w:rsidRPr="00962536">
              <w:rPr>
                <w:sz w:val="24"/>
                <w:szCs w:val="24"/>
              </w:rPr>
              <w:t>п</w:t>
            </w:r>
            <w:proofErr w:type="gramEnd"/>
            <w:r w:rsidRPr="00962536">
              <w:rPr>
                <w:sz w:val="24"/>
                <w:szCs w:val="24"/>
              </w:rPr>
              <w:t xml:space="preserve">/п </w:t>
            </w:r>
          </w:p>
        </w:tc>
        <w:tc>
          <w:tcPr>
            <w:tcW w:w="3968" w:type="dxa"/>
          </w:tcPr>
          <w:p w14:paraId="57BE6DAF" w14:textId="77777777" w:rsidR="007A01C0" w:rsidRPr="00962536" w:rsidRDefault="007A01C0" w:rsidP="00071F2D">
            <w:pPr>
              <w:jc w:val="center"/>
              <w:rPr>
                <w:b/>
                <w:bCs/>
                <w:sz w:val="24"/>
                <w:szCs w:val="24"/>
              </w:rPr>
            </w:pPr>
            <w:r w:rsidRPr="00962536">
              <w:rPr>
                <w:sz w:val="24"/>
                <w:szCs w:val="24"/>
              </w:rPr>
              <w:t xml:space="preserve">Критерии </w:t>
            </w:r>
          </w:p>
        </w:tc>
        <w:tc>
          <w:tcPr>
            <w:tcW w:w="2336" w:type="dxa"/>
          </w:tcPr>
          <w:p w14:paraId="3F82C3DE" w14:textId="77777777" w:rsidR="007A01C0" w:rsidRPr="00962536" w:rsidRDefault="007A01C0" w:rsidP="00071F2D">
            <w:pPr>
              <w:jc w:val="center"/>
              <w:rPr>
                <w:b/>
                <w:bCs/>
                <w:sz w:val="24"/>
                <w:szCs w:val="24"/>
              </w:rPr>
            </w:pPr>
            <w:r w:rsidRPr="00962536">
              <w:rPr>
                <w:sz w:val="24"/>
                <w:szCs w:val="24"/>
              </w:rPr>
              <w:t xml:space="preserve">Показатели </w:t>
            </w:r>
          </w:p>
        </w:tc>
        <w:tc>
          <w:tcPr>
            <w:tcW w:w="2337" w:type="dxa"/>
          </w:tcPr>
          <w:p w14:paraId="16A0E7B4" w14:textId="77777777" w:rsidR="007A01C0" w:rsidRPr="00962536" w:rsidRDefault="007A01C0" w:rsidP="00071F2D">
            <w:pPr>
              <w:jc w:val="center"/>
              <w:rPr>
                <w:b/>
                <w:bCs/>
                <w:sz w:val="24"/>
                <w:szCs w:val="24"/>
              </w:rPr>
            </w:pPr>
            <w:r w:rsidRPr="00962536">
              <w:rPr>
                <w:sz w:val="24"/>
                <w:szCs w:val="24"/>
              </w:rPr>
              <w:t>Баллы</w:t>
            </w:r>
          </w:p>
        </w:tc>
      </w:tr>
      <w:tr w:rsidR="007A01C0" w:rsidRPr="00962536" w14:paraId="088422DF" w14:textId="77777777" w:rsidTr="00071F2D">
        <w:tc>
          <w:tcPr>
            <w:tcW w:w="704" w:type="dxa"/>
          </w:tcPr>
          <w:p w14:paraId="46197923" w14:textId="77777777" w:rsidR="007A01C0" w:rsidRPr="00962536" w:rsidRDefault="007A01C0" w:rsidP="00071F2D">
            <w:pPr>
              <w:jc w:val="center"/>
              <w:rPr>
                <w:sz w:val="24"/>
                <w:szCs w:val="24"/>
              </w:rPr>
            </w:pPr>
            <w:r w:rsidRPr="00962536">
              <w:rPr>
                <w:sz w:val="24"/>
                <w:szCs w:val="24"/>
              </w:rPr>
              <w:t>1</w:t>
            </w:r>
          </w:p>
        </w:tc>
        <w:tc>
          <w:tcPr>
            <w:tcW w:w="3968" w:type="dxa"/>
          </w:tcPr>
          <w:p w14:paraId="56CF38B3" w14:textId="77777777" w:rsidR="003D2745" w:rsidRPr="00962536" w:rsidRDefault="003D2745" w:rsidP="003D2745">
            <w:pPr>
              <w:rPr>
                <w:color w:val="333333"/>
                <w:sz w:val="24"/>
                <w:szCs w:val="24"/>
              </w:rPr>
            </w:pPr>
            <w:proofErr w:type="gramStart"/>
            <w:r w:rsidRPr="00962536">
              <w:rPr>
                <w:color w:val="333333"/>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w:t>
            </w:r>
            <w:proofErr w:type="gramEnd"/>
            <w:r w:rsidRPr="00962536">
              <w:rPr>
                <w:color w:val="333333"/>
                <w:sz w:val="24"/>
                <w:szCs w:val="24"/>
              </w:rPr>
              <w:t xml:space="preserve">, </w:t>
            </w:r>
            <w:proofErr w:type="gramStart"/>
            <w:r w:rsidRPr="00962536">
              <w:rPr>
                <w:color w:val="333333"/>
                <w:sz w:val="24"/>
                <w:szCs w:val="24"/>
              </w:rPr>
              <w:t>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p w14:paraId="5A4909BB" w14:textId="1240B0E7" w:rsidR="007A01C0" w:rsidRPr="00962536" w:rsidRDefault="007A01C0" w:rsidP="00071F2D">
            <w:pPr>
              <w:rPr>
                <w:sz w:val="24"/>
                <w:szCs w:val="24"/>
              </w:rPr>
            </w:pPr>
          </w:p>
        </w:tc>
        <w:tc>
          <w:tcPr>
            <w:tcW w:w="2336" w:type="dxa"/>
          </w:tcPr>
          <w:p w14:paraId="3F0738DB" w14:textId="77777777" w:rsidR="007A01C0" w:rsidRPr="00962536" w:rsidRDefault="007A01C0" w:rsidP="00071F2D">
            <w:pPr>
              <w:jc w:val="center"/>
              <w:rPr>
                <w:sz w:val="24"/>
                <w:szCs w:val="24"/>
              </w:rPr>
            </w:pPr>
            <w:r w:rsidRPr="00962536">
              <w:rPr>
                <w:sz w:val="24"/>
                <w:szCs w:val="24"/>
              </w:rPr>
              <w:t>0,00</w:t>
            </w:r>
          </w:p>
          <w:p w14:paraId="131CEEF2" w14:textId="07B0B994" w:rsidR="007A01C0" w:rsidRPr="00962536" w:rsidRDefault="007A01C0" w:rsidP="00071F2D">
            <w:pPr>
              <w:jc w:val="center"/>
              <w:rPr>
                <w:sz w:val="24"/>
                <w:szCs w:val="24"/>
              </w:rPr>
            </w:pPr>
            <w:r w:rsidRPr="00962536">
              <w:rPr>
                <w:sz w:val="24"/>
                <w:szCs w:val="24"/>
              </w:rPr>
              <w:t>0,0</w:t>
            </w:r>
            <w:r w:rsidR="00A7039E" w:rsidRPr="00962536">
              <w:rPr>
                <w:sz w:val="24"/>
                <w:szCs w:val="24"/>
              </w:rPr>
              <w:t>2</w:t>
            </w:r>
          </w:p>
          <w:p w14:paraId="312199CF" w14:textId="77777777" w:rsidR="007A01C0" w:rsidRPr="00962536" w:rsidRDefault="007A01C0" w:rsidP="00071F2D">
            <w:pPr>
              <w:jc w:val="center"/>
              <w:rPr>
                <w:sz w:val="24"/>
                <w:szCs w:val="24"/>
              </w:rPr>
            </w:pPr>
            <w:r w:rsidRPr="00962536">
              <w:rPr>
                <w:sz w:val="24"/>
                <w:szCs w:val="24"/>
              </w:rPr>
              <w:t>0,05</w:t>
            </w:r>
          </w:p>
          <w:p w14:paraId="7116753C" w14:textId="77777777" w:rsidR="007A01C0" w:rsidRPr="00962536" w:rsidRDefault="007A01C0" w:rsidP="00071F2D">
            <w:pPr>
              <w:jc w:val="center"/>
              <w:rPr>
                <w:sz w:val="24"/>
                <w:szCs w:val="24"/>
              </w:rPr>
            </w:pPr>
            <w:r w:rsidRPr="00962536">
              <w:rPr>
                <w:sz w:val="24"/>
                <w:szCs w:val="24"/>
              </w:rPr>
              <w:t>0,1</w:t>
            </w:r>
          </w:p>
          <w:p w14:paraId="2D391D4D" w14:textId="77777777" w:rsidR="007A01C0" w:rsidRPr="00962536" w:rsidRDefault="007A01C0" w:rsidP="00071F2D">
            <w:pPr>
              <w:jc w:val="center"/>
              <w:rPr>
                <w:sz w:val="24"/>
                <w:szCs w:val="24"/>
              </w:rPr>
            </w:pPr>
            <w:r w:rsidRPr="00962536">
              <w:rPr>
                <w:sz w:val="24"/>
                <w:szCs w:val="24"/>
              </w:rPr>
              <w:t>0,2</w:t>
            </w:r>
          </w:p>
          <w:p w14:paraId="3A8A08F7" w14:textId="77777777" w:rsidR="00A7039E" w:rsidRPr="00962536" w:rsidRDefault="00A7039E" w:rsidP="00071F2D">
            <w:pPr>
              <w:jc w:val="center"/>
              <w:rPr>
                <w:sz w:val="24"/>
                <w:szCs w:val="24"/>
              </w:rPr>
            </w:pPr>
            <w:r w:rsidRPr="00962536">
              <w:rPr>
                <w:sz w:val="24"/>
                <w:szCs w:val="24"/>
              </w:rPr>
              <w:t>0,3</w:t>
            </w:r>
          </w:p>
          <w:p w14:paraId="1EDBD706" w14:textId="77777777" w:rsidR="00A7039E" w:rsidRPr="00962536" w:rsidRDefault="00A7039E" w:rsidP="00071F2D">
            <w:pPr>
              <w:jc w:val="center"/>
              <w:rPr>
                <w:sz w:val="24"/>
                <w:szCs w:val="24"/>
              </w:rPr>
            </w:pPr>
            <w:r w:rsidRPr="00962536">
              <w:rPr>
                <w:sz w:val="24"/>
                <w:szCs w:val="24"/>
              </w:rPr>
              <w:t>0,5</w:t>
            </w:r>
          </w:p>
          <w:p w14:paraId="059C733D" w14:textId="72D4CC54" w:rsidR="00A7039E" w:rsidRPr="00962536" w:rsidRDefault="00A7039E" w:rsidP="00071F2D">
            <w:pPr>
              <w:jc w:val="center"/>
              <w:rPr>
                <w:sz w:val="24"/>
                <w:szCs w:val="24"/>
              </w:rPr>
            </w:pPr>
            <w:r w:rsidRPr="00962536">
              <w:rPr>
                <w:sz w:val="24"/>
                <w:szCs w:val="24"/>
              </w:rPr>
              <w:t>1</w:t>
            </w:r>
          </w:p>
        </w:tc>
        <w:tc>
          <w:tcPr>
            <w:tcW w:w="2337" w:type="dxa"/>
          </w:tcPr>
          <w:p w14:paraId="5DFDA920" w14:textId="77777777" w:rsidR="007A01C0" w:rsidRPr="00962536" w:rsidRDefault="007A01C0" w:rsidP="00071F2D">
            <w:pPr>
              <w:jc w:val="center"/>
              <w:rPr>
                <w:sz w:val="24"/>
                <w:szCs w:val="24"/>
              </w:rPr>
            </w:pPr>
            <w:r w:rsidRPr="00962536">
              <w:rPr>
                <w:sz w:val="24"/>
                <w:szCs w:val="24"/>
              </w:rPr>
              <w:t>0</w:t>
            </w:r>
          </w:p>
          <w:p w14:paraId="674E12C7" w14:textId="77777777" w:rsidR="007A01C0" w:rsidRPr="00962536" w:rsidRDefault="007A01C0" w:rsidP="00071F2D">
            <w:pPr>
              <w:jc w:val="center"/>
              <w:rPr>
                <w:sz w:val="24"/>
                <w:szCs w:val="24"/>
              </w:rPr>
            </w:pPr>
            <w:r w:rsidRPr="00962536">
              <w:rPr>
                <w:sz w:val="24"/>
                <w:szCs w:val="24"/>
              </w:rPr>
              <w:t>-10</w:t>
            </w:r>
          </w:p>
          <w:p w14:paraId="39335A8C" w14:textId="28C2103D" w:rsidR="007A01C0" w:rsidRPr="00962536" w:rsidRDefault="007A01C0" w:rsidP="00071F2D">
            <w:pPr>
              <w:jc w:val="center"/>
              <w:rPr>
                <w:sz w:val="24"/>
                <w:szCs w:val="24"/>
              </w:rPr>
            </w:pPr>
            <w:r w:rsidRPr="00962536">
              <w:rPr>
                <w:sz w:val="24"/>
                <w:szCs w:val="24"/>
              </w:rPr>
              <w:t>-</w:t>
            </w:r>
            <w:r w:rsidR="00A7039E" w:rsidRPr="00962536">
              <w:rPr>
                <w:sz w:val="24"/>
                <w:szCs w:val="24"/>
              </w:rPr>
              <w:t>15</w:t>
            </w:r>
          </w:p>
          <w:p w14:paraId="0225892D" w14:textId="6B880C32" w:rsidR="007A01C0" w:rsidRPr="00962536" w:rsidRDefault="007A01C0" w:rsidP="00071F2D">
            <w:pPr>
              <w:jc w:val="center"/>
              <w:rPr>
                <w:sz w:val="24"/>
                <w:szCs w:val="24"/>
              </w:rPr>
            </w:pPr>
            <w:r w:rsidRPr="00962536">
              <w:rPr>
                <w:sz w:val="24"/>
                <w:szCs w:val="24"/>
              </w:rPr>
              <w:t>-</w:t>
            </w:r>
            <w:r w:rsidR="00A7039E" w:rsidRPr="00962536">
              <w:rPr>
                <w:sz w:val="24"/>
                <w:szCs w:val="24"/>
              </w:rPr>
              <w:t>2</w:t>
            </w:r>
            <w:r w:rsidRPr="00962536">
              <w:rPr>
                <w:sz w:val="24"/>
                <w:szCs w:val="24"/>
              </w:rPr>
              <w:t>0</w:t>
            </w:r>
          </w:p>
          <w:p w14:paraId="750C2E6E" w14:textId="29C55910" w:rsidR="007A01C0" w:rsidRPr="00962536" w:rsidRDefault="007A01C0" w:rsidP="00071F2D">
            <w:pPr>
              <w:jc w:val="center"/>
              <w:rPr>
                <w:sz w:val="24"/>
                <w:szCs w:val="24"/>
              </w:rPr>
            </w:pPr>
            <w:r w:rsidRPr="00962536">
              <w:rPr>
                <w:sz w:val="24"/>
                <w:szCs w:val="24"/>
              </w:rPr>
              <w:t>-</w:t>
            </w:r>
            <w:r w:rsidR="00A7039E" w:rsidRPr="00962536">
              <w:rPr>
                <w:sz w:val="24"/>
                <w:szCs w:val="24"/>
              </w:rPr>
              <w:t>25</w:t>
            </w:r>
          </w:p>
          <w:p w14:paraId="5C907658" w14:textId="77777777" w:rsidR="007A01C0" w:rsidRPr="00962536" w:rsidRDefault="007A01C0" w:rsidP="00071F2D">
            <w:pPr>
              <w:jc w:val="center"/>
              <w:rPr>
                <w:sz w:val="24"/>
                <w:szCs w:val="24"/>
              </w:rPr>
            </w:pPr>
            <w:r w:rsidRPr="00962536">
              <w:rPr>
                <w:sz w:val="24"/>
                <w:szCs w:val="24"/>
              </w:rPr>
              <w:t>-</w:t>
            </w:r>
            <w:r w:rsidR="00A7039E" w:rsidRPr="00962536">
              <w:rPr>
                <w:sz w:val="24"/>
                <w:szCs w:val="24"/>
              </w:rPr>
              <w:t>3</w:t>
            </w:r>
            <w:r w:rsidRPr="00962536">
              <w:rPr>
                <w:sz w:val="24"/>
                <w:szCs w:val="24"/>
              </w:rPr>
              <w:t>0</w:t>
            </w:r>
          </w:p>
          <w:p w14:paraId="299DABD1" w14:textId="77777777" w:rsidR="00A7039E" w:rsidRPr="00962536" w:rsidRDefault="00A7039E" w:rsidP="00071F2D">
            <w:pPr>
              <w:jc w:val="center"/>
              <w:rPr>
                <w:sz w:val="24"/>
                <w:szCs w:val="24"/>
              </w:rPr>
            </w:pPr>
            <w:r w:rsidRPr="00962536">
              <w:rPr>
                <w:sz w:val="24"/>
                <w:szCs w:val="24"/>
              </w:rPr>
              <w:t>-35</w:t>
            </w:r>
          </w:p>
          <w:p w14:paraId="6F5E1CCF" w14:textId="12D03F51" w:rsidR="00A7039E" w:rsidRPr="00962536" w:rsidRDefault="00A7039E" w:rsidP="00071F2D">
            <w:pPr>
              <w:jc w:val="center"/>
              <w:rPr>
                <w:sz w:val="24"/>
                <w:szCs w:val="24"/>
              </w:rPr>
            </w:pPr>
            <w:r w:rsidRPr="00962536">
              <w:rPr>
                <w:sz w:val="24"/>
                <w:szCs w:val="24"/>
              </w:rPr>
              <w:t>-45</w:t>
            </w:r>
          </w:p>
        </w:tc>
      </w:tr>
      <w:tr w:rsidR="007A01C0" w:rsidRPr="00962536" w14:paraId="258BAA82" w14:textId="77777777" w:rsidTr="00071F2D">
        <w:tc>
          <w:tcPr>
            <w:tcW w:w="704" w:type="dxa"/>
          </w:tcPr>
          <w:p w14:paraId="126E53E9" w14:textId="42DA709C" w:rsidR="007A01C0" w:rsidRPr="00962536" w:rsidRDefault="008E6B0A" w:rsidP="00071F2D">
            <w:pPr>
              <w:jc w:val="center"/>
              <w:rPr>
                <w:sz w:val="24"/>
                <w:szCs w:val="24"/>
              </w:rPr>
            </w:pPr>
            <w:r w:rsidRPr="00962536">
              <w:rPr>
                <w:sz w:val="24"/>
                <w:szCs w:val="24"/>
              </w:rPr>
              <w:t>2</w:t>
            </w:r>
          </w:p>
        </w:tc>
        <w:tc>
          <w:tcPr>
            <w:tcW w:w="3968" w:type="dxa"/>
          </w:tcPr>
          <w:p w14:paraId="7AF215DD" w14:textId="77777777" w:rsidR="008825C1" w:rsidRPr="00962536" w:rsidRDefault="008825C1" w:rsidP="008825C1">
            <w:pPr>
              <w:rPr>
                <w:color w:val="333333"/>
                <w:sz w:val="24"/>
                <w:szCs w:val="24"/>
              </w:rPr>
            </w:pPr>
            <w:proofErr w:type="gramStart"/>
            <w:r w:rsidRPr="00962536">
              <w:rPr>
                <w:color w:val="333333"/>
                <w:sz w:val="24"/>
                <w:szCs w:val="24"/>
              </w:rPr>
              <w:t xml:space="preserve">Опыт осуществления </w:t>
            </w:r>
            <w:r w:rsidRPr="00962536">
              <w:rPr>
                <w:color w:val="333333"/>
                <w:sz w:val="24"/>
                <w:szCs w:val="24"/>
              </w:rPr>
              <w:lastRenderedPageBreak/>
              <w:t>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нормативными правовыми актами субъектов Российской Федерации, муниципальными</w:t>
            </w:r>
            <w:proofErr w:type="gramEnd"/>
            <w:r w:rsidRPr="00962536">
              <w:rPr>
                <w:color w:val="333333"/>
                <w:sz w:val="24"/>
                <w:szCs w:val="24"/>
              </w:rPr>
              <w:t xml:space="preserve"> нормативными правовыми актами</w:t>
            </w:r>
          </w:p>
          <w:p w14:paraId="2D95BC95" w14:textId="66844258" w:rsidR="007A01C0" w:rsidRPr="00962536" w:rsidRDefault="007A01C0" w:rsidP="00071F2D">
            <w:pPr>
              <w:rPr>
                <w:b/>
                <w:bCs/>
                <w:sz w:val="24"/>
                <w:szCs w:val="24"/>
              </w:rPr>
            </w:pPr>
          </w:p>
        </w:tc>
        <w:tc>
          <w:tcPr>
            <w:tcW w:w="2336" w:type="dxa"/>
          </w:tcPr>
          <w:p w14:paraId="64706DAE" w14:textId="77777777" w:rsidR="007A01C0" w:rsidRPr="00962536" w:rsidRDefault="007A01C0" w:rsidP="00071F2D">
            <w:pPr>
              <w:jc w:val="center"/>
              <w:rPr>
                <w:sz w:val="24"/>
                <w:szCs w:val="24"/>
              </w:rPr>
            </w:pPr>
            <w:r w:rsidRPr="00962536">
              <w:rPr>
                <w:sz w:val="24"/>
                <w:szCs w:val="24"/>
              </w:rPr>
              <w:lastRenderedPageBreak/>
              <w:t>5 лет и более </w:t>
            </w:r>
            <w:hyperlink r:id="rId6" w:anchor="P179" w:history="1">
              <w:r w:rsidRPr="00962536">
                <w:rPr>
                  <w:rStyle w:val="ae"/>
                  <w:rFonts w:eastAsia="SimSun"/>
                  <w:sz w:val="24"/>
                  <w:szCs w:val="24"/>
                  <w:bdr w:val="none" w:sz="0" w:space="0" w:color="auto" w:frame="1"/>
                </w:rPr>
                <w:t>&lt;*&gt;</w:t>
              </w:r>
            </w:hyperlink>
          </w:p>
          <w:p w14:paraId="482C85FA" w14:textId="77777777" w:rsidR="007A01C0" w:rsidRPr="00962536" w:rsidRDefault="007A01C0" w:rsidP="00071F2D">
            <w:pPr>
              <w:jc w:val="center"/>
              <w:rPr>
                <w:sz w:val="24"/>
                <w:szCs w:val="24"/>
              </w:rPr>
            </w:pPr>
            <w:r w:rsidRPr="00962536">
              <w:rPr>
                <w:sz w:val="24"/>
                <w:szCs w:val="24"/>
              </w:rPr>
              <w:lastRenderedPageBreak/>
              <w:t>от 3 лет менее 5 лет </w:t>
            </w:r>
            <w:hyperlink r:id="rId7" w:anchor="P179" w:history="1">
              <w:r w:rsidRPr="00962536">
                <w:rPr>
                  <w:rStyle w:val="ae"/>
                  <w:rFonts w:eastAsia="SimSun"/>
                  <w:sz w:val="24"/>
                  <w:szCs w:val="24"/>
                  <w:bdr w:val="none" w:sz="0" w:space="0" w:color="auto" w:frame="1"/>
                </w:rPr>
                <w:t>&lt;*&gt;</w:t>
              </w:r>
            </w:hyperlink>
          </w:p>
          <w:p w14:paraId="6F1C9285" w14:textId="77777777" w:rsidR="007A01C0" w:rsidRPr="00962536" w:rsidRDefault="007A01C0" w:rsidP="00071F2D">
            <w:pPr>
              <w:jc w:val="center"/>
              <w:rPr>
                <w:sz w:val="24"/>
                <w:szCs w:val="24"/>
              </w:rPr>
            </w:pPr>
            <w:r w:rsidRPr="00962536">
              <w:rPr>
                <w:sz w:val="24"/>
                <w:szCs w:val="24"/>
              </w:rPr>
              <w:t>от 2 лет менее 3 лет </w:t>
            </w:r>
            <w:hyperlink r:id="rId8" w:anchor="P179" w:history="1">
              <w:r w:rsidRPr="00962536">
                <w:rPr>
                  <w:rStyle w:val="ae"/>
                  <w:rFonts w:eastAsia="SimSun"/>
                  <w:sz w:val="24"/>
                  <w:szCs w:val="24"/>
                  <w:bdr w:val="none" w:sz="0" w:space="0" w:color="auto" w:frame="1"/>
                </w:rPr>
                <w:t>&lt;*&gt;</w:t>
              </w:r>
            </w:hyperlink>
          </w:p>
          <w:p w14:paraId="362DFC31" w14:textId="77777777" w:rsidR="007A01C0" w:rsidRPr="00962536" w:rsidRDefault="007A01C0" w:rsidP="00071F2D">
            <w:pPr>
              <w:jc w:val="center"/>
              <w:rPr>
                <w:sz w:val="24"/>
                <w:szCs w:val="24"/>
              </w:rPr>
            </w:pPr>
            <w:r w:rsidRPr="00962536">
              <w:rPr>
                <w:sz w:val="24"/>
                <w:szCs w:val="24"/>
              </w:rPr>
              <w:t>от 1 года менее 2 лет </w:t>
            </w:r>
            <w:hyperlink r:id="rId9" w:anchor="P179" w:history="1">
              <w:r w:rsidRPr="00962536">
                <w:rPr>
                  <w:rStyle w:val="ae"/>
                  <w:rFonts w:eastAsia="SimSun"/>
                  <w:sz w:val="24"/>
                  <w:szCs w:val="24"/>
                  <w:bdr w:val="none" w:sz="0" w:space="0" w:color="auto" w:frame="1"/>
                </w:rPr>
                <w:t>&lt;*&gt;</w:t>
              </w:r>
            </w:hyperlink>
          </w:p>
          <w:p w14:paraId="1D30B1A7" w14:textId="77777777" w:rsidR="007A01C0" w:rsidRPr="00962536" w:rsidRDefault="007A01C0" w:rsidP="00071F2D">
            <w:pPr>
              <w:jc w:val="center"/>
              <w:rPr>
                <w:sz w:val="24"/>
                <w:szCs w:val="24"/>
              </w:rPr>
            </w:pPr>
            <w:r w:rsidRPr="00962536">
              <w:rPr>
                <w:sz w:val="24"/>
                <w:szCs w:val="24"/>
              </w:rPr>
              <w:t>менее 1 года </w:t>
            </w:r>
            <w:hyperlink r:id="rId10" w:anchor="P179" w:history="1">
              <w:r w:rsidRPr="00962536">
                <w:rPr>
                  <w:rStyle w:val="ae"/>
                  <w:rFonts w:eastAsia="SimSun"/>
                  <w:sz w:val="24"/>
                  <w:szCs w:val="24"/>
                  <w:bdr w:val="none" w:sz="0" w:space="0" w:color="auto" w:frame="1"/>
                </w:rPr>
                <w:t>&lt;**&gt;</w:t>
              </w:r>
            </w:hyperlink>
          </w:p>
          <w:p w14:paraId="701C22F1" w14:textId="77777777" w:rsidR="007A01C0" w:rsidRPr="00962536" w:rsidRDefault="007A01C0" w:rsidP="00071F2D">
            <w:pPr>
              <w:jc w:val="center"/>
              <w:rPr>
                <w:b/>
                <w:bCs/>
                <w:sz w:val="24"/>
                <w:szCs w:val="24"/>
              </w:rPr>
            </w:pPr>
            <w:r w:rsidRPr="00962536">
              <w:rPr>
                <w:sz w:val="24"/>
                <w:szCs w:val="24"/>
              </w:rPr>
              <w:t>отсутствие опыта</w:t>
            </w:r>
          </w:p>
        </w:tc>
        <w:tc>
          <w:tcPr>
            <w:tcW w:w="2337" w:type="dxa"/>
          </w:tcPr>
          <w:p w14:paraId="02755823" w14:textId="77777777" w:rsidR="007A01C0" w:rsidRPr="00962536" w:rsidRDefault="007A01C0" w:rsidP="00071F2D">
            <w:pPr>
              <w:jc w:val="center"/>
              <w:rPr>
                <w:sz w:val="24"/>
                <w:szCs w:val="24"/>
              </w:rPr>
            </w:pPr>
            <w:r w:rsidRPr="00962536">
              <w:rPr>
                <w:sz w:val="24"/>
                <w:szCs w:val="24"/>
              </w:rPr>
              <w:lastRenderedPageBreak/>
              <w:t>50</w:t>
            </w:r>
          </w:p>
          <w:p w14:paraId="6AC2EF6F" w14:textId="77777777" w:rsidR="007A01C0" w:rsidRPr="00962536" w:rsidRDefault="007A01C0" w:rsidP="00071F2D">
            <w:pPr>
              <w:jc w:val="center"/>
              <w:rPr>
                <w:sz w:val="24"/>
                <w:szCs w:val="24"/>
              </w:rPr>
            </w:pPr>
            <w:r w:rsidRPr="00962536">
              <w:rPr>
                <w:sz w:val="24"/>
                <w:szCs w:val="24"/>
              </w:rPr>
              <w:lastRenderedPageBreak/>
              <w:t>40</w:t>
            </w:r>
          </w:p>
          <w:p w14:paraId="5368626C" w14:textId="77777777" w:rsidR="007A01C0" w:rsidRPr="00962536" w:rsidRDefault="007A01C0" w:rsidP="00071F2D">
            <w:pPr>
              <w:jc w:val="center"/>
              <w:rPr>
                <w:sz w:val="24"/>
                <w:szCs w:val="24"/>
              </w:rPr>
            </w:pPr>
          </w:p>
          <w:p w14:paraId="6694A5B2" w14:textId="77777777" w:rsidR="007A01C0" w:rsidRPr="00962536" w:rsidRDefault="007A01C0" w:rsidP="00071F2D">
            <w:pPr>
              <w:jc w:val="center"/>
              <w:rPr>
                <w:sz w:val="24"/>
                <w:szCs w:val="24"/>
              </w:rPr>
            </w:pPr>
            <w:r w:rsidRPr="00962536">
              <w:rPr>
                <w:sz w:val="24"/>
                <w:szCs w:val="24"/>
              </w:rPr>
              <w:t>30</w:t>
            </w:r>
          </w:p>
          <w:p w14:paraId="6FA57D0C" w14:textId="77777777" w:rsidR="007A01C0" w:rsidRPr="00962536" w:rsidRDefault="007A01C0" w:rsidP="00071F2D">
            <w:pPr>
              <w:jc w:val="center"/>
              <w:rPr>
                <w:sz w:val="24"/>
                <w:szCs w:val="24"/>
              </w:rPr>
            </w:pPr>
          </w:p>
          <w:p w14:paraId="3ABB17F7" w14:textId="77777777" w:rsidR="007A01C0" w:rsidRPr="00962536" w:rsidRDefault="007A01C0" w:rsidP="00071F2D">
            <w:pPr>
              <w:jc w:val="center"/>
              <w:rPr>
                <w:sz w:val="24"/>
                <w:szCs w:val="24"/>
              </w:rPr>
            </w:pPr>
            <w:r w:rsidRPr="00962536">
              <w:rPr>
                <w:sz w:val="24"/>
                <w:szCs w:val="24"/>
              </w:rPr>
              <w:t>20</w:t>
            </w:r>
          </w:p>
          <w:p w14:paraId="36933A12" w14:textId="77777777" w:rsidR="007A01C0" w:rsidRPr="00962536" w:rsidRDefault="007A01C0" w:rsidP="00071F2D">
            <w:pPr>
              <w:jc w:val="center"/>
              <w:rPr>
                <w:sz w:val="24"/>
                <w:szCs w:val="24"/>
              </w:rPr>
            </w:pPr>
          </w:p>
          <w:p w14:paraId="49278820" w14:textId="77777777" w:rsidR="007A01C0" w:rsidRPr="00962536" w:rsidRDefault="007A01C0" w:rsidP="00071F2D">
            <w:pPr>
              <w:jc w:val="center"/>
              <w:rPr>
                <w:sz w:val="24"/>
                <w:szCs w:val="24"/>
              </w:rPr>
            </w:pPr>
            <w:r w:rsidRPr="00962536">
              <w:rPr>
                <w:sz w:val="24"/>
                <w:szCs w:val="24"/>
              </w:rPr>
              <w:t>10</w:t>
            </w:r>
          </w:p>
          <w:p w14:paraId="0C9E0753" w14:textId="77777777" w:rsidR="007A01C0" w:rsidRPr="00962536" w:rsidRDefault="007A01C0" w:rsidP="00071F2D">
            <w:pPr>
              <w:jc w:val="center"/>
              <w:rPr>
                <w:sz w:val="24"/>
                <w:szCs w:val="24"/>
              </w:rPr>
            </w:pPr>
            <w:r w:rsidRPr="00962536">
              <w:rPr>
                <w:sz w:val="24"/>
                <w:szCs w:val="24"/>
              </w:rPr>
              <w:t>0</w:t>
            </w:r>
          </w:p>
        </w:tc>
      </w:tr>
      <w:tr w:rsidR="00CD1494" w:rsidRPr="00962536" w14:paraId="0AF8931D" w14:textId="77777777" w:rsidTr="00071F2D">
        <w:tc>
          <w:tcPr>
            <w:tcW w:w="704" w:type="dxa"/>
          </w:tcPr>
          <w:p w14:paraId="577F8D17" w14:textId="4BBB798A" w:rsidR="00CD1494" w:rsidRPr="00962536" w:rsidRDefault="00A3583C" w:rsidP="00CD1494">
            <w:pPr>
              <w:jc w:val="center"/>
              <w:rPr>
                <w:sz w:val="24"/>
                <w:szCs w:val="24"/>
              </w:rPr>
            </w:pPr>
            <w:r w:rsidRPr="00962536">
              <w:rPr>
                <w:sz w:val="24"/>
                <w:szCs w:val="24"/>
              </w:rPr>
              <w:lastRenderedPageBreak/>
              <w:t>3</w:t>
            </w:r>
          </w:p>
        </w:tc>
        <w:tc>
          <w:tcPr>
            <w:tcW w:w="3968" w:type="dxa"/>
          </w:tcPr>
          <w:p w14:paraId="5354A1D1" w14:textId="73069190" w:rsidR="00CD1494" w:rsidRPr="00962536" w:rsidRDefault="00CD1494" w:rsidP="00CD1494">
            <w:pPr>
              <w:rPr>
                <w:color w:val="333333"/>
                <w:sz w:val="24"/>
                <w:szCs w:val="24"/>
              </w:rPr>
            </w:pPr>
            <w:r w:rsidRPr="00962536">
              <w:rPr>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336" w:type="dxa"/>
          </w:tcPr>
          <w:p w14:paraId="5E0B23FE" w14:textId="77777777" w:rsidR="00CD1494" w:rsidRPr="00962536" w:rsidRDefault="00CD1494" w:rsidP="00CD1494">
            <w:pPr>
              <w:jc w:val="center"/>
              <w:rPr>
                <w:sz w:val="24"/>
                <w:szCs w:val="24"/>
              </w:rPr>
            </w:pPr>
            <w:r w:rsidRPr="00962536">
              <w:rPr>
                <w:sz w:val="24"/>
                <w:szCs w:val="24"/>
              </w:rPr>
              <w:t>менее 1 года</w:t>
            </w:r>
          </w:p>
          <w:p w14:paraId="6C70A9A7" w14:textId="77777777" w:rsidR="00CD1494" w:rsidRPr="00962536" w:rsidRDefault="00CD1494" w:rsidP="00CD1494">
            <w:pPr>
              <w:jc w:val="center"/>
              <w:rPr>
                <w:sz w:val="24"/>
                <w:szCs w:val="24"/>
              </w:rPr>
            </w:pPr>
            <w:r w:rsidRPr="00962536">
              <w:rPr>
                <w:sz w:val="24"/>
                <w:szCs w:val="24"/>
              </w:rPr>
              <w:t>от 1 года и менее 2 лет</w:t>
            </w:r>
          </w:p>
          <w:p w14:paraId="39295877" w14:textId="77777777" w:rsidR="00CD1494" w:rsidRPr="00962536" w:rsidRDefault="00CD1494" w:rsidP="00CD1494">
            <w:pPr>
              <w:jc w:val="center"/>
              <w:rPr>
                <w:sz w:val="24"/>
                <w:szCs w:val="24"/>
              </w:rPr>
            </w:pPr>
            <w:r w:rsidRPr="00962536">
              <w:rPr>
                <w:sz w:val="24"/>
                <w:szCs w:val="24"/>
              </w:rPr>
              <w:t>от 2 года и менее 5 лет</w:t>
            </w:r>
          </w:p>
          <w:p w14:paraId="02339D2F" w14:textId="77777777" w:rsidR="00CD1494" w:rsidRPr="00962536" w:rsidRDefault="00CD1494" w:rsidP="00CD1494">
            <w:pPr>
              <w:rPr>
                <w:sz w:val="24"/>
                <w:szCs w:val="24"/>
              </w:rPr>
            </w:pPr>
            <w:r w:rsidRPr="00962536">
              <w:rPr>
                <w:sz w:val="24"/>
                <w:szCs w:val="24"/>
              </w:rPr>
              <w:t xml:space="preserve">от 5 лет и менее 7 </w:t>
            </w:r>
          </w:p>
          <w:p w14:paraId="1121C049" w14:textId="77777777" w:rsidR="00CD1494" w:rsidRPr="00962536" w:rsidRDefault="00CD1494" w:rsidP="00CD1494">
            <w:pPr>
              <w:rPr>
                <w:sz w:val="24"/>
                <w:szCs w:val="24"/>
              </w:rPr>
            </w:pPr>
            <w:r w:rsidRPr="00962536">
              <w:rPr>
                <w:sz w:val="24"/>
                <w:szCs w:val="24"/>
              </w:rPr>
              <w:t xml:space="preserve">               лет</w:t>
            </w:r>
          </w:p>
          <w:p w14:paraId="56DA6A71" w14:textId="77777777" w:rsidR="00CD1494" w:rsidRPr="00962536" w:rsidRDefault="00CD1494" w:rsidP="00CD1494">
            <w:pPr>
              <w:rPr>
                <w:sz w:val="24"/>
                <w:szCs w:val="24"/>
              </w:rPr>
            </w:pPr>
            <w:r w:rsidRPr="00962536">
              <w:rPr>
                <w:sz w:val="24"/>
                <w:szCs w:val="24"/>
              </w:rPr>
              <w:t>от 7 лет и менее 10</w:t>
            </w:r>
          </w:p>
          <w:p w14:paraId="14324B31" w14:textId="77777777" w:rsidR="00CD1494" w:rsidRPr="00962536" w:rsidRDefault="00CD1494" w:rsidP="00CD1494">
            <w:pPr>
              <w:rPr>
                <w:sz w:val="24"/>
                <w:szCs w:val="24"/>
              </w:rPr>
            </w:pPr>
            <w:r w:rsidRPr="00962536">
              <w:rPr>
                <w:sz w:val="24"/>
                <w:szCs w:val="24"/>
              </w:rPr>
              <w:t xml:space="preserve">              лет</w:t>
            </w:r>
          </w:p>
          <w:p w14:paraId="687B5DFB" w14:textId="77777777" w:rsidR="00CD1494" w:rsidRPr="00962536" w:rsidRDefault="00CD1494" w:rsidP="00CD1494">
            <w:pPr>
              <w:rPr>
                <w:sz w:val="24"/>
                <w:szCs w:val="24"/>
              </w:rPr>
            </w:pPr>
          </w:p>
          <w:p w14:paraId="5FD15573" w14:textId="77777777" w:rsidR="00CD1494" w:rsidRPr="00962536" w:rsidRDefault="00CD1494" w:rsidP="00CD1494">
            <w:pPr>
              <w:rPr>
                <w:sz w:val="24"/>
                <w:szCs w:val="24"/>
              </w:rPr>
            </w:pPr>
            <w:r w:rsidRPr="00962536">
              <w:rPr>
                <w:sz w:val="24"/>
                <w:szCs w:val="24"/>
              </w:rPr>
              <w:t xml:space="preserve"> более 10 лет</w:t>
            </w:r>
          </w:p>
          <w:p w14:paraId="7CC812DC" w14:textId="77777777" w:rsidR="00CD1494" w:rsidRPr="00962536" w:rsidRDefault="00CD1494" w:rsidP="00CD1494">
            <w:pPr>
              <w:rPr>
                <w:sz w:val="24"/>
                <w:szCs w:val="24"/>
              </w:rPr>
            </w:pPr>
          </w:p>
          <w:p w14:paraId="22888C51" w14:textId="77777777" w:rsidR="00CD1494" w:rsidRPr="00962536" w:rsidRDefault="00CD1494" w:rsidP="00CD1494">
            <w:pPr>
              <w:rPr>
                <w:sz w:val="24"/>
                <w:szCs w:val="24"/>
              </w:rPr>
            </w:pPr>
          </w:p>
          <w:p w14:paraId="6B7BC5C8" w14:textId="77777777" w:rsidR="00CD1494" w:rsidRPr="00962536" w:rsidRDefault="00CD1494" w:rsidP="00CD1494">
            <w:pPr>
              <w:jc w:val="center"/>
              <w:rPr>
                <w:sz w:val="24"/>
                <w:szCs w:val="24"/>
              </w:rPr>
            </w:pPr>
          </w:p>
          <w:p w14:paraId="70D0AF6E" w14:textId="77777777" w:rsidR="00CD1494" w:rsidRPr="00962536" w:rsidRDefault="00CD1494" w:rsidP="00CD1494">
            <w:pPr>
              <w:jc w:val="center"/>
              <w:rPr>
                <w:sz w:val="24"/>
                <w:szCs w:val="24"/>
              </w:rPr>
            </w:pPr>
          </w:p>
        </w:tc>
        <w:tc>
          <w:tcPr>
            <w:tcW w:w="2337" w:type="dxa"/>
          </w:tcPr>
          <w:p w14:paraId="065F7901" w14:textId="77777777" w:rsidR="00CD1494" w:rsidRPr="00962536" w:rsidRDefault="00CD1494" w:rsidP="00CD1494">
            <w:pPr>
              <w:jc w:val="center"/>
              <w:rPr>
                <w:sz w:val="24"/>
                <w:szCs w:val="24"/>
              </w:rPr>
            </w:pPr>
            <w:r w:rsidRPr="00962536">
              <w:rPr>
                <w:sz w:val="24"/>
                <w:szCs w:val="24"/>
              </w:rPr>
              <w:t>70</w:t>
            </w:r>
          </w:p>
          <w:p w14:paraId="17B1CBD8" w14:textId="77777777" w:rsidR="00CD1494" w:rsidRPr="00962536" w:rsidRDefault="00CD1494" w:rsidP="00CD1494">
            <w:pPr>
              <w:jc w:val="center"/>
              <w:rPr>
                <w:sz w:val="24"/>
                <w:szCs w:val="24"/>
              </w:rPr>
            </w:pPr>
            <w:r w:rsidRPr="00962536">
              <w:rPr>
                <w:sz w:val="24"/>
                <w:szCs w:val="24"/>
              </w:rPr>
              <w:t>50</w:t>
            </w:r>
          </w:p>
          <w:p w14:paraId="1AE5E4F4" w14:textId="77777777" w:rsidR="00CD1494" w:rsidRPr="00962536" w:rsidRDefault="00CD1494" w:rsidP="00CD1494">
            <w:pPr>
              <w:jc w:val="center"/>
              <w:rPr>
                <w:sz w:val="24"/>
                <w:szCs w:val="24"/>
              </w:rPr>
            </w:pPr>
          </w:p>
          <w:p w14:paraId="008D230F" w14:textId="77777777" w:rsidR="00CD1494" w:rsidRPr="00962536" w:rsidRDefault="00CD1494" w:rsidP="00CD1494">
            <w:pPr>
              <w:jc w:val="center"/>
              <w:rPr>
                <w:sz w:val="24"/>
                <w:szCs w:val="24"/>
              </w:rPr>
            </w:pPr>
            <w:r w:rsidRPr="00962536">
              <w:rPr>
                <w:sz w:val="24"/>
                <w:szCs w:val="24"/>
              </w:rPr>
              <w:t>30</w:t>
            </w:r>
          </w:p>
          <w:p w14:paraId="4186B5B0" w14:textId="77777777" w:rsidR="00CD1494" w:rsidRPr="00962536" w:rsidRDefault="00CD1494" w:rsidP="00CD1494">
            <w:pPr>
              <w:rPr>
                <w:sz w:val="24"/>
                <w:szCs w:val="24"/>
              </w:rPr>
            </w:pPr>
          </w:p>
          <w:p w14:paraId="67F50677" w14:textId="77777777" w:rsidR="00CD1494" w:rsidRPr="00962536" w:rsidRDefault="00CD1494" w:rsidP="00CD1494">
            <w:pPr>
              <w:jc w:val="center"/>
              <w:rPr>
                <w:sz w:val="24"/>
                <w:szCs w:val="24"/>
              </w:rPr>
            </w:pPr>
            <w:r w:rsidRPr="00962536">
              <w:rPr>
                <w:sz w:val="24"/>
                <w:szCs w:val="24"/>
              </w:rPr>
              <w:t>15</w:t>
            </w:r>
          </w:p>
          <w:p w14:paraId="3E05ED41" w14:textId="77777777" w:rsidR="00CD1494" w:rsidRPr="00962536" w:rsidRDefault="00CD1494" w:rsidP="00CD1494">
            <w:pPr>
              <w:rPr>
                <w:sz w:val="24"/>
                <w:szCs w:val="24"/>
              </w:rPr>
            </w:pPr>
          </w:p>
          <w:p w14:paraId="046BB148" w14:textId="77777777" w:rsidR="00CD1494" w:rsidRPr="00962536" w:rsidRDefault="00CD1494" w:rsidP="00CD1494">
            <w:pPr>
              <w:jc w:val="center"/>
              <w:rPr>
                <w:sz w:val="24"/>
                <w:szCs w:val="24"/>
              </w:rPr>
            </w:pPr>
            <w:r w:rsidRPr="00962536">
              <w:rPr>
                <w:sz w:val="24"/>
                <w:szCs w:val="24"/>
              </w:rPr>
              <w:t>5</w:t>
            </w:r>
          </w:p>
          <w:p w14:paraId="327CC264" w14:textId="77777777" w:rsidR="00CD1494" w:rsidRPr="00962536" w:rsidRDefault="00CD1494" w:rsidP="00CD1494">
            <w:pPr>
              <w:jc w:val="center"/>
              <w:rPr>
                <w:sz w:val="24"/>
                <w:szCs w:val="24"/>
              </w:rPr>
            </w:pPr>
          </w:p>
          <w:p w14:paraId="773A48BF" w14:textId="77777777" w:rsidR="00CD1494" w:rsidRPr="00962536" w:rsidRDefault="00CD1494" w:rsidP="00CD1494">
            <w:pPr>
              <w:jc w:val="center"/>
              <w:rPr>
                <w:sz w:val="24"/>
                <w:szCs w:val="24"/>
              </w:rPr>
            </w:pPr>
          </w:p>
          <w:p w14:paraId="1205C019" w14:textId="77777777" w:rsidR="00CD1494" w:rsidRPr="00962536" w:rsidRDefault="00CD1494" w:rsidP="00CD1494">
            <w:pPr>
              <w:jc w:val="center"/>
              <w:rPr>
                <w:sz w:val="24"/>
                <w:szCs w:val="24"/>
              </w:rPr>
            </w:pPr>
            <w:r w:rsidRPr="00962536">
              <w:rPr>
                <w:sz w:val="24"/>
                <w:szCs w:val="24"/>
              </w:rPr>
              <w:t>0</w:t>
            </w:r>
          </w:p>
          <w:p w14:paraId="10E70D5E" w14:textId="77777777" w:rsidR="00CD1494" w:rsidRPr="00962536" w:rsidRDefault="00CD1494" w:rsidP="00CD1494">
            <w:pPr>
              <w:jc w:val="center"/>
              <w:rPr>
                <w:sz w:val="24"/>
                <w:szCs w:val="24"/>
              </w:rPr>
            </w:pPr>
          </w:p>
        </w:tc>
      </w:tr>
      <w:tr w:rsidR="007A01C0" w:rsidRPr="00962536" w14:paraId="77A331BD" w14:textId="77777777" w:rsidTr="00071F2D">
        <w:tc>
          <w:tcPr>
            <w:tcW w:w="704" w:type="dxa"/>
          </w:tcPr>
          <w:p w14:paraId="7A190F45" w14:textId="77777777" w:rsidR="007A01C0" w:rsidRPr="00962536" w:rsidRDefault="007A01C0" w:rsidP="00071F2D">
            <w:pPr>
              <w:jc w:val="center"/>
              <w:rPr>
                <w:sz w:val="24"/>
                <w:szCs w:val="24"/>
              </w:rPr>
            </w:pPr>
            <w:r w:rsidRPr="00962536">
              <w:rPr>
                <w:sz w:val="24"/>
                <w:szCs w:val="24"/>
              </w:rPr>
              <w:t>4</w:t>
            </w:r>
          </w:p>
        </w:tc>
        <w:tc>
          <w:tcPr>
            <w:tcW w:w="8641" w:type="dxa"/>
            <w:gridSpan w:val="3"/>
          </w:tcPr>
          <w:p w14:paraId="153A53A2" w14:textId="77777777" w:rsidR="00C24A35" w:rsidRPr="00962536" w:rsidRDefault="00C24A35" w:rsidP="00C24A35">
            <w:pPr>
              <w:jc w:val="center"/>
              <w:rPr>
                <w:sz w:val="24"/>
                <w:szCs w:val="24"/>
              </w:rPr>
            </w:pPr>
            <w:r w:rsidRPr="00962536">
              <w:rPr>
                <w:sz w:val="24"/>
                <w:szCs w:val="24"/>
              </w:rPr>
              <w:t xml:space="preserve">Предлагаемые юридическим лицом, индивидуальным предпринимателем или участниками </w:t>
            </w:r>
            <w:proofErr w:type="gramStart"/>
            <w:r w:rsidRPr="00962536">
              <w:rPr>
                <w:sz w:val="24"/>
                <w:szCs w:val="24"/>
              </w:rPr>
              <w:t>договора простого товарищества доли транспортных средств каждого класса</w:t>
            </w:r>
            <w:proofErr w:type="gramEnd"/>
            <w:r w:rsidRPr="00962536">
              <w:rPr>
                <w:sz w:val="24"/>
                <w:szCs w:val="24"/>
              </w:rPr>
              <w:t xml:space="preserve"> с характеристиками, влияющими на качество перевозок, в процентах от максимального количества транспортных средств соответствующего класса</w:t>
            </w:r>
          </w:p>
          <w:p w14:paraId="2E6BC64D" w14:textId="7F846597" w:rsidR="007A01C0" w:rsidRPr="00962536" w:rsidRDefault="007A01C0" w:rsidP="00071F2D">
            <w:pPr>
              <w:jc w:val="center"/>
              <w:rPr>
                <w:b/>
                <w:bCs/>
                <w:sz w:val="24"/>
                <w:szCs w:val="24"/>
              </w:rPr>
            </w:pPr>
          </w:p>
        </w:tc>
      </w:tr>
      <w:tr w:rsidR="007A01C0" w:rsidRPr="00962536" w14:paraId="4687A10A" w14:textId="77777777" w:rsidTr="00071F2D">
        <w:tc>
          <w:tcPr>
            <w:tcW w:w="704" w:type="dxa"/>
          </w:tcPr>
          <w:p w14:paraId="4AB82196" w14:textId="77777777" w:rsidR="007A01C0" w:rsidRPr="00962536" w:rsidRDefault="007A01C0" w:rsidP="00071F2D">
            <w:pPr>
              <w:jc w:val="center"/>
              <w:rPr>
                <w:sz w:val="24"/>
                <w:szCs w:val="24"/>
              </w:rPr>
            </w:pPr>
          </w:p>
          <w:p w14:paraId="14ED5023" w14:textId="77777777" w:rsidR="007A01C0" w:rsidRPr="00962536" w:rsidRDefault="007A01C0" w:rsidP="00071F2D">
            <w:pPr>
              <w:jc w:val="center"/>
              <w:rPr>
                <w:sz w:val="24"/>
                <w:szCs w:val="24"/>
              </w:rPr>
            </w:pPr>
            <w:r w:rsidRPr="00962536">
              <w:rPr>
                <w:sz w:val="24"/>
                <w:szCs w:val="24"/>
              </w:rPr>
              <w:t>4.1</w:t>
            </w:r>
          </w:p>
        </w:tc>
        <w:tc>
          <w:tcPr>
            <w:tcW w:w="3968" w:type="dxa"/>
          </w:tcPr>
          <w:p w14:paraId="5C6916F9" w14:textId="77777777" w:rsidR="00DE616D" w:rsidRPr="00962536" w:rsidRDefault="00DE616D" w:rsidP="00DE616D">
            <w:pPr>
              <w:rPr>
                <w:sz w:val="24"/>
                <w:szCs w:val="24"/>
              </w:rPr>
            </w:pPr>
            <w:r w:rsidRPr="00962536">
              <w:rPr>
                <w:sz w:val="24"/>
                <w:szCs w:val="24"/>
              </w:rPr>
              <w:t>Наличие в автобусе низкого пола</w:t>
            </w:r>
          </w:p>
          <w:p w14:paraId="6F27FD9E" w14:textId="45FB7FF8" w:rsidR="007A01C0" w:rsidRPr="00962536" w:rsidRDefault="007A01C0" w:rsidP="00071F2D">
            <w:pPr>
              <w:rPr>
                <w:b/>
                <w:bCs/>
                <w:sz w:val="24"/>
                <w:szCs w:val="24"/>
              </w:rPr>
            </w:pPr>
          </w:p>
        </w:tc>
        <w:tc>
          <w:tcPr>
            <w:tcW w:w="2336" w:type="dxa"/>
          </w:tcPr>
          <w:p w14:paraId="6DC19FE4" w14:textId="77777777" w:rsidR="00C24A35" w:rsidRPr="00962536" w:rsidRDefault="00C24A35" w:rsidP="00C24A35">
            <w:pPr>
              <w:jc w:val="center"/>
              <w:rPr>
                <w:sz w:val="24"/>
                <w:szCs w:val="24"/>
              </w:rPr>
            </w:pPr>
            <w:r w:rsidRPr="00962536">
              <w:rPr>
                <w:sz w:val="24"/>
                <w:szCs w:val="24"/>
              </w:rPr>
              <w:t>Наличие у 100% транспортных средств</w:t>
            </w:r>
          </w:p>
          <w:p w14:paraId="54B9599A" w14:textId="77777777" w:rsidR="00C24A35" w:rsidRPr="00962536" w:rsidRDefault="00C24A35" w:rsidP="00C24A35">
            <w:pPr>
              <w:jc w:val="center"/>
              <w:rPr>
                <w:sz w:val="24"/>
                <w:szCs w:val="24"/>
              </w:rPr>
            </w:pPr>
            <w:r w:rsidRPr="00962536">
              <w:rPr>
                <w:sz w:val="24"/>
                <w:szCs w:val="24"/>
              </w:rPr>
              <w:lastRenderedPageBreak/>
              <w:t>Наличие у 1 транспортного средства</w:t>
            </w:r>
          </w:p>
          <w:p w14:paraId="56E9FEBB" w14:textId="77777777" w:rsidR="00C24A35" w:rsidRPr="00962536" w:rsidRDefault="00C24A35" w:rsidP="00C24A35">
            <w:pPr>
              <w:jc w:val="center"/>
              <w:rPr>
                <w:sz w:val="24"/>
                <w:szCs w:val="24"/>
              </w:rPr>
            </w:pPr>
          </w:p>
          <w:p w14:paraId="78E28EBA" w14:textId="77777777" w:rsidR="00C24A35" w:rsidRPr="00962536" w:rsidRDefault="00C24A35" w:rsidP="00C24A35">
            <w:pPr>
              <w:jc w:val="center"/>
              <w:rPr>
                <w:sz w:val="24"/>
                <w:szCs w:val="24"/>
              </w:rPr>
            </w:pPr>
            <w:r w:rsidRPr="00962536">
              <w:rPr>
                <w:sz w:val="24"/>
                <w:szCs w:val="24"/>
              </w:rPr>
              <w:t>отсутствие</w:t>
            </w:r>
          </w:p>
          <w:p w14:paraId="0ABDAA35" w14:textId="77777777" w:rsidR="00C24A35" w:rsidRPr="00962536" w:rsidRDefault="00C24A35" w:rsidP="00C24A35">
            <w:pPr>
              <w:jc w:val="center"/>
              <w:rPr>
                <w:sz w:val="24"/>
                <w:szCs w:val="24"/>
              </w:rPr>
            </w:pPr>
          </w:p>
          <w:p w14:paraId="37437496" w14:textId="77777777" w:rsidR="00C24A35" w:rsidRPr="00962536" w:rsidRDefault="00C24A35" w:rsidP="00C24A35">
            <w:pPr>
              <w:jc w:val="center"/>
              <w:rPr>
                <w:sz w:val="24"/>
                <w:szCs w:val="24"/>
              </w:rPr>
            </w:pPr>
          </w:p>
          <w:p w14:paraId="76A43717" w14:textId="2AC8A07D" w:rsidR="007A01C0" w:rsidRPr="00962536" w:rsidRDefault="007A01C0" w:rsidP="00071F2D">
            <w:pPr>
              <w:jc w:val="center"/>
              <w:rPr>
                <w:b/>
                <w:bCs/>
                <w:sz w:val="24"/>
                <w:szCs w:val="24"/>
              </w:rPr>
            </w:pPr>
          </w:p>
        </w:tc>
        <w:tc>
          <w:tcPr>
            <w:tcW w:w="2337" w:type="dxa"/>
          </w:tcPr>
          <w:p w14:paraId="14E25223" w14:textId="247479C8" w:rsidR="007A01C0" w:rsidRPr="00962536" w:rsidRDefault="00C24A35" w:rsidP="00071F2D">
            <w:pPr>
              <w:jc w:val="center"/>
              <w:rPr>
                <w:sz w:val="24"/>
                <w:szCs w:val="24"/>
              </w:rPr>
            </w:pPr>
            <w:r w:rsidRPr="00962536">
              <w:rPr>
                <w:sz w:val="24"/>
                <w:szCs w:val="24"/>
              </w:rPr>
              <w:lastRenderedPageBreak/>
              <w:t>3</w:t>
            </w:r>
            <w:r w:rsidR="007A01C0" w:rsidRPr="00962536">
              <w:rPr>
                <w:sz w:val="24"/>
                <w:szCs w:val="24"/>
              </w:rPr>
              <w:t>0</w:t>
            </w:r>
          </w:p>
          <w:p w14:paraId="4554C530" w14:textId="77777777" w:rsidR="00C24A35" w:rsidRPr="00962536" w:rsidRDefault="00C24A35" w:rsidP="00071F2D">
            <w:pPr>
              <w:jc w:val="center"/>
              <w:rPr>
                <w:sz w:val="24"/>
                <w:szCs w:val="24"/>
              </w:rPr>
            </w:pPr>
          </w:p>
          <w:p w14:paraId="68CADAF1" w14:textId="77777777" w:rsidR="00C24A35" w:rsidRPr="00962536" w:rsidRDefault="00C24A35" w:rsidP="00071F2D">
            <w:pPr>
              <w:jc w:val="center"/>
              <w:rPr>
                <w:sz w:val="24"/>
                <w:szCs w:val="24"/>
              </w:rPr>
            </w:pPr>
          </w:p>
          <w:p w14:paraId="7AFDB925" w14:textId="77777777" w:rsidR="00C24A35" w:rsidRPr="00962536" w:rsidRDefault="00C24A35" w:rsidP="00C24A35">
            <w:pPr>
              <w:jc w:val="center"/>
              <w:rPr>
                <w:sz w:val="24"/>
                <w:szCs w:val="24"/>
              </w:rPr>
            </w:pPr>
            <w:r w:rsidRPr="00962536">
              <w:rPr>
                <w:sz w:val="24"/>
                <w:szCs w:val="24"/>
              </w:rPr>
              <w:lastRenderedPageBreak/>
              <w:t>+0,3 (за каждое транспортное средство)</w:t>
            </w:r>
          </w:p>
          <w:p w14:paraId="71A4090A" w14:textId="77777777" w:rsidR="00C24A35" w:rsidRPr="00962536" w:rsidRDefault="00C24A35" w:rsidP="00071F2D">
            <w:pPr>
              <w:jc w:val="center"/>
              <w:rPr>
                <w:sz w:val="24"/>
                <w:szCs w:val="24"/>
              </w:rPr>
            </w:pPr>
          </w:p>
          <w:p w14:paraId="4975C807" w14:textId="0EECE1BD" w:rsidR="007A01C0" w:rsidRPr="00962536" w:rsidRDefault="007A01C0" w:rsidP="00C24A35">
            <w:pPr>
              <w:jc w:val="center"/>
              <w:rPr>
                <w:sz w:val="24"/>
                <w:szCs w:val="24"/>
              </w:rPr>
            </w:pPr>
            <w:r w:rsidRPr="00962536">
              <w:rPr>
                <w:sz w:val="24"/>
                <w:szCs w:val="24"/>
              </w:rPr>
              <w:t xml:space="preserve"> 0</w:t>
            </w:r>
          </w:p>
        </w:tc>
      </w:tr>
      <w:tr w:rsidR="007A01C0" w:rsidRPr="00962536" w14:paraId="39DB83CB" w14:textId="77777777" w:rsidTr="00071F2D">
        <w:tc>
          <w:tcPr>
            <w:tcW w:w="704" w:type="dxa"/>
          </w:tcPr>
          <w:p w14:paraId="5C39D712" w14:textId="77777777" w:rsidR="007A01C0" w:rsidRPr="00962536" w:rsidRDefault="007A01C0" w:rsidP="00071F2D">
            <w:pPr>
              <w:jc w:val="center"/>
              <w:rPr>
                <w:sz w:val="24"/>
                <w:szCs w:val="24"/>
              </w:rPr>
            </w:pPr>
          </w:p>
          <w:p w14:paraId="31FCB098" w14:textId="77777777" w:rsidR="007A01C0" w:rsidRPr="00962536" w:rsidRDefault="007A01C0" w:rsidP="00071F2D">
            <w:pPr>
              <w:jc w:val="center"/>
              <w:rPr>
                <w:sz w:val="24"/>
                <w:szCs w:val="24"/>
              </w:rPr>
            </w:pPr>
            <w:r w:rsidRPr="00962536">
              <w:rPr>
                <w:sz w:val="24"/>
                <w:szCs w:val="24"/>
              </w:rPr>
              <w:t>4.2</w:t>
            </w:r>
          </w:p>
        </w:tc>
        <w:tc>
          <w:tcPr>
            <w:tcW w:w="3968" w:type="dxa"/>
          </w:tcPr>
          <w:p w14:paraId="460F9601" w14:textId="77777777" w:rsidR="007A01C0" w:rsidRPr="00962536" w:rsidRDefault="007A01C0" w:rsidP="00071F2D">
            <w:pPr>
              <w:rPr>
                <w:b/>
                <w:bCs/>
                <w:sz w:val="24"/>
                <w:szCs w:val="24"/>
              </w:rPr>
            </w:pPr>
            <w:r w:rsidRPr="00962536">
              <w:rPr>
                <w:sz w:val="24"/>
                <w:szCs w:val="24"/>
              </w:rPr>
              <w:t>Наличие кондиционера в транспортном средстве</w:t>
            </w:r>
          </w:p>
        </w:tc>
        <w:tc>
          <w:tcPr>
            <w:tcW w:w="2336" w:type="dxa"/>
          </w:tcPr>
          <w:p w14:paraId="5030D55A" w14:textId="77777777" w:rsidR="00EC4A65" w:rsidRPr="00962536" w:rsidRDefault="00EC4A65" w:rsidP="00EC4A65">
            <w:pPr>
              <w:jc w:val="center"/>
              <w:rPr>
                <w:sz w:val="24"/>
                <w:szCs w:val="24"/>
              </w:rPr>
            </w:pPr>
            <w:r w:rsidRPr="00962536">
              <w:rPr>
                <w:sz w:val="24"/>
                <w:szCs w:val="24"/>
              </w:rPr>
              <w:t>Наличие у 100% транспортных средств</w:t>
            </w:r>
          </w:p>
          <w:p w14:paraId="3C50F5AB" w14:textId="77777777" w:rsidR="0018582A" w:rsidRPr="00962536" w:rsidRDefault="0018582A" w:rsidP="0018582A">
            <w:pPr>
              <w:jc w:val="center"/>
              <w:rPr>
                <w:sz w:val="24"/>
                <w:szCs w:val="24"/>
              </w:rPr>
            </w:pPr>
            <w:r w:rsidRPr="00962536">
              <w:rPr>
                <w:sz w:val="24"/>
                <w:szCs w:val="24"/>
              </w:rPr>
              <w:t>Наличие у 1 транспортного средства</w:t>
            </w:r>
          </w:p>
          <w:p w14:paraId="56E5C334" w14:textId="77777777" w:rsidR="0018582A" w:rsidRPr="00962536" w:rsidRDefault="0018582A" w:rsidP="0018582A">
            <w:pPr>
              <w:jc w:val="center"/>
              <w:rPr>
                <w:sz w:val="24"/>
                <w:szCs w:val="24"/>
              </w:rPr>
            </w:pPr>
          </w:p>
          <w:p w14:paraId="20075BCA" w14:textId="77777777" w:rsidR="0018582A" w:rsidRPr="00962536" w:rsidRDefault="0018582A" w:rsidP="0018582A">
            <w:pPr>
              <w:jc w:val="center"/>
              <w:rPr>
                <w:sz w:val="24"/>
                <w:szCs w:val="24"/>
              </w:rPr>
            </w:pPr>
            <w:r w:rsidRPr="00962536">
              <w:rPr>
                <w:sz w:val="24"/>
                <w:szCs w:val="24"/>
              </w:rPr>
              <w:t>отсутствие</w:t>
            </w:r>
          </w:p>
          <w:p w14:paraId="5C34F165" w14:textId="77777777" w:rsidR="0018582A" w:rsidRPr="00962536" w:rsidRDefault="0018582A" w:rsidP="0018582A">
            <w:pPr>
              <w:jc w:val="center"/>
              <w:rPr>
                <w:sz w:val="24"/>
                <w:szCs w:val="24"/>
              </w:rPr>
            </w:pPr>
          </w:p>
          <w:p w14:paraId="2F94B75A" w14:textId="77777777" w:rsidR="0018582A" w:rsidRPr="00962536" w:rsidRDefault="0018582A" w:rsidP="00EC4A65">
            <w:pPr>
              <w:jc w:val="center"/>
              <w:rPr>
                <w:sz w:val="24"/>
                <w:szCs w:val="24"/>
              </w:rPr>
            </w:pPr>
          </w:p>
          <w:p w14:paraId="497DD16F" w14:textId="58CAC1B5" w:rsidR="007A01C0" w:rsidRPr="00962536" w:rsidRDefault="007A01C0" w:rsidP="00071F2D">
            <w:pPr>
              <w:jc w:val="center"/>
              <w:rPr>
                <w:b/>
                <w:bCs/>
                <w:sz w:val="24"/>
                <w:szCs w:val="24"/>
              </w:rPr>
            </w:pPr>
          </w:p>
        </w:tc>
        <w:tc>
          <w:tcPr>
            <w:tcW w:w="2337" w:type="dxa"/>
          </w:tcPr>
          <w:p w14:paraId="7AD87646" w14:textId="1EC60C16" w:rsidR="007A01C0" w:rsidRPr="00962536" w:rsidRDefault="00EC4A65" w:rsidP="00071F2D">
            <w:pPr>
              <w:jc w:val="center"/>
              <w:rPr>
                <w:sz w:val="24"/>
                <w:szCs w:val="24"/>
              </w:rPr>
            </w:pPr>
            <w:r w:rsidRPr="00962536">
              <w:rPr>
                <w:sz w:val="24"/>
                <w:szCs w:val="24"/>
              </w:rPr>
              <w:t>10</w:t>
            </w:r>
          </w:p>
          <w:p w14:paraId="5DE34C16" w14:textId="77777777" w:rsidR="0018582A" w:rsidRPr="00962536" w:rsidRDefault="0018582A" w:rsidP="00071F2D">
            <w:pPr>
              <w:jc w:val="center"/>
              <w:rPr>
                <w:sz w:val="24"/>
                <w:szCs w:val="24"/>
              </w:rPr>
            </w:pPr>
          </w:p>
          <w:p w14:paraId="14E922B4" w14:textId="77777777" w:rsidR="0018582A" w:rsidRPr="00962536" w:rsidRDefault="0018582A" w:rsidP="00071F2D">
            <w:pPr>
              <w:jc w:val="center"/>
              <w:rPr>
                <w:sz w:val="24"/>
                <w:szCs w:val="24"/>
              </w:rPr>
            </w:pPr>
          </w:p>
          <w:p w14:paraId="3F16AF28" w14:textId="77777777" w:rsidR="0018582A" w:rsidRPr="00962536" w:rsidRDefault="0018582A" w:rsidP="0018582A">
            <w:pPr>
              <w:jc w:val="center"/>
              <w:rPr>
                <w:sz w:val="24"/>
                <w:szCs w:val="24"/>
              </w:rPr>
            </w:pPr>
            <w:r w:rsidRPr="00962536">
              <w:rPr>
                <w:sz w:val="24"/>
                <w:szCs w:val="24"/>
              </w:rPr>
              <w:t>+0,2 (за каждое транспортное средство)</w:t>
            </w:r>
          </w:p>
          <w:p w14:paraId="435C4349" w14:textId="77777777" w:rsidR="0018582A" w:rsidRPr="00962536" w:rsidRDefault="0018582A" w:rsidP="00071F2D">
            <w:pPr>
              <w:jc w:val="center"/>
              <w:rPr>
                <w:sz w:val="24"/>
                <w:szCs w:val="24"/>
              </w:rPr>
            </w:pPr>
          </w:p>
          <w:p w14:paraId="5D3E4B4C" w14:textId="20342AA7" w:rsidR="007A01C0" w:rsidRPr="00962536" w:rsidRDefault="007A01C0" w:rsidP="0018582A">
            <w:pPr>
              <w:jc w:val="center"/>
              <w:rPr>
                <w:sz w:val="24"/>
                <w:szCs w:val="24"/>
              </w:rPr>
            </w:pPr>
            <w:r w:rsidRPr="00962536">
              <w:rPr>
                <w:sz w:val="24"/>
                <w:szCs w:val="24"/>
              </w:rPr>
              <w:t xml:space="preserve"> 0</w:t>
            </w:r>
          </w:p>
        </w:tc>
      </w:tr>
      <w:tr w:rsidR="00196581" w:rsidRPr="00962536" w14:paraId="0C58E98C" w14:textId="77777777" w:rsidTr="00071F2D">
        <w:tc>
          <w:tcPr>
            <w:tcW w:w="704" w:type="dxa"/>
          </w:tcPr>
          <w:p w14:paraId="08A3E2AE" w14:textId="593959D2" w:rsidR="00196581" w:rsidRPr="00962536" w:rsidRDefault="0099734F" w:rsidP="00071F2D">
            <w:pPr>
              <w:jc w:val="center"/>
              <w:rPr>
                <w:sz w:val="24"/>
                <w:szCs w:val="24"/>
              </w:rPr>
            </w:pPr>
            <w:r w:rsidRPr="00962536">
              <w:rPr>
                <w:sz w:val="24"/>
                <w:szCs w:val="24"/>
              </w:rPr>
              <w:t>4.3</w:t>
            </w:r>
          </w:p>
        </w:tc>
        <w:tc>
          <w:tcPr>
            <w:tcW w:w="3968" w:type="dxa"/>
          </w:tcPr>
          <w:p w14:paraId="6F0E0266" w14:textId="77777777" w:rsidR="00196581" w:rsidRPr="00962536" w:rsidRDefault="00196581" w:rsidP="00196581">
            <w:pPr>
              <w:rPr>
                <w:sz w:val="24"/>
                <w:szCs w:val="24"/>
              </w:rPr>
            </w:pPr>
            <w:r w:rsidRPr="00962536">
              <w:rPr>
                <w:sz w:val="24"/>
                <w:szCs w:val="24"/>
              </w:rPr>
              <w:t xml:space="preserve">Наличие в автобусе </w:t>
            </w:r>
            <w:proofErr w:type="spellStart"/>
            <w:r w:rsidRPr="00962536">
              <w:rPr>
                <w:sz w:val="24"/>
                <w:szCs w:val="24"/>
              </w:rPr>
              <w:t>полунизкого</w:t>
            </w:r>
            <w:proofErr w:type="spellEnd"/>
            <w:r w:rsidRPr="00962536">
              <w:rPr>
                <w:sz w:val="24"/>
                <w:szCs w:val="24"/>
              </w:rPr>
              <w:t xml:space="preserve"> пола</w:t>
            </w:r>
          </w:p>
          <w:p w14:paraId="123BD8BF" w14:textId="77777777" w:rsidR="00196581" w:rsidRPr="00962536" w:rsidRDefault="00196581" w:rsidP="00071F2D">
            <w:pPr>
              <w:rPr>
                <w:sz w:val="24"/>
                <w:szCs w:val="24"/>
              </w:rPr>
            </w:pPr>
          </w:p>
        </w:tc>
        <w:tc>
          <w:tcPr>
            <w:tcW w:w="2336" w:type="dxa"/>
          </w:tcPr>
          <w:p w14:paraId="5901C071" w14:textId="77777777" w:rsidR="00196581" w:rsidRPr="00962536" w:rsidRDefault="00196581" w:rsidP="00196581">
            <w:pPr>
              <w:jc w:val="center"/>
              <w:rPr>
                <w:sz w:val="24"/>
                <w:szCs w:val="24"/>
              </w:rPr>
            </w:pPr>
            <w:r w:rsidRPr="00962536">
              <w:rPr>
                <w:sz w:val="24"/>
                <w:szCs w:val="24"/>
              </w:rPr>
              <w:t>Наличие у 100% транспортных средств</w:t>
            </w:r>
          </w:p>
          <w:p w14:paraId="3340A643" w14:textId="77777777" w:rsidR="00196581" w:rsidRPr="00962536" w:rsidRDefault="00196581" w:rsidP="00196581">
            <w:pPr>
              <w:jc w:val="center"/>
              <w:rPr>
                <w:sz w:val="24"/>
                <w:szCs w:val="24"/>
              </w:rPr>
            </w:pPr>
            <w:r w:rsidRPr="00962536">
              <w:rPr>
                <w:sz w:val="24"/>
                <w:szCs w:val="24"/>
              </w:rPr>
              <w:t>Наличие у 1 транспортного средства</w:t>
            </w:r>
          </w:p>
          <w:p w14:paraId="523731CE" w14:textId="77777777" w:rsidR="00196581" w:rsidRPr="00962536" w:rsidRDefault="00196581" w:rsidP="00196581">
            <w:pPr>
              <w:jc w:val="center"/>
              <w:rPr>
                <w:sz w:val="24"/>
                <w:szCs w:val="24"/>
              </w:rPr>
            </w:pPr>
          </w:p>
          <w:p w14:paraId="2A7E8108" w14:textId="77777777" w:rsidR="00196581" w:rsidRPr="00962536" w:rsidRDefault="00196581" w:rsidP="00196581">
            <w:pPr>
              <w:jc w:val="center"/>
              <w:rPr>
                <w:sz w:val="24"/>
                <w:szCs w:val="24"/>
              </w:rPr>
            </w:pPr>
            <w:r w:rsidRPr="00962536">
              <w:rPr>
                <w:sz w:val="24"/>
                <w:szCs w:val="24"/>
              </w:rPr>
              <w:t>отсутствие</w:t>
            </w:r>
          </w:p>
          <w:p w14:paraId="1CF6DF52" w14:textId="77777777" w:rsidR="00196581" w:rsidRPr="00962536" w:rsidRDefault="00196581" w:rsidP="00071F2D">
            <w:pPr>
              <w:jc w:val="center"/>
              <w:rPr>
                <w:sz w:val="24"/>
                <w:szCs w:val="24"/>
              </w:rPr>
            </w:pPr>
          </w:p>
        </w:tc>
        <w:tc>
          <w:tcPr>
            <w:tcW w:w="2337" w:type="dxa"/>
          </w:tcPr>
          <w:p w14:paraId="6293E30E" w14:textId="77777777" w:rsidR="00196581" w:rsidRPr="00962536" w:rsidRDefault="00196581" w:rsidP="00071F2D">
            <w:pPr>
              <w:jc w:val="center"/>
              <w:rPr>
                <w:sz w:val="24"/>
                <w:szCs w:val="24"/>
              </w:rPr>
            </w:pPr>
            <w:r w:rsidRPr="00962536">
              <w:rPr>
                <w:sz w:val="24"/>
                <w:szCs w:val="24"/>
              </w:rPr>
              <w:t>15</w:t>
            </w:r>
          </w:p>
          <w:p w14:paraId="5C73F39A" w14:textId="77777777" w:rsidR="00196581" w:rsidRPr="00962536" w:rsidRDefault="00196581" w:rsidP="00071F2D">
            <w:pPr>
              <w:jc w:val="center"/>
              <w:rPr>
                <w:sz w:val="24"/>
                <w:szCs w:val="24"/>
              </w:rPr>
            </w:pPr>
          </w:p>
          <w:p w14:paraId="4EA828B8" w14:textId="77777777" w:rsidR="00196581" w:rsidRPr="00962536" w:rsidRDefault="00196581" w:rsidP="00071F2D">
            <w:pPr>
              <w:jc w:val="center"/>
              <w:rPr>
                <w:sz w:val="24"/>
                <w:szCs w:val="24"/>
              </w:rPr>
            </w:pPr>
          </w:p>
          <w:p w14:paraId="685F4F40" w14:textId="77777777" w:rsidR="00196581" w:rsidRPr="00962536" w:rsidRDefault="00196581" w:rsidP="00196581">
            <w:pPr>
              <w:jc w:val="center"/>
              <w:rPr>
                <w:sz w:val="24"/>
                <w:szCs w:val="24"/>
              </w:rPr>
            </w:pPr>
            <w:r w:rsidRPr="00962536">
              <w:rPr>
                <w:sz w:val="24"/>
                <w:szCs w:val="24"/>
              </w:rPr>
              <w:t>+0,3 (за каждое транспортное средство)</w:t>
            </w:r>
          </w:p>
          <w:p w14:paraId="2B704B47" w14:textId="77777777" w:rsidR="00196581" w:rsidRPr="00962536" w:rsidRDefault="00196581" w:rsidP="00196581">
            <w:pPr>
              <w:jc w:val="center"/>
              <w:rPr>
                <w:sz w:val="24"/>
                <w:szCs w:val="24"/>
              </w:rPr>
            </w:pPr>
          </w:p>
          <w:p w14:paraId="3B19D078" w14:textId="0E04B465" w:rsidR="00196581" w:rsidRPr="00962536" w:rsidRDefault="00196581" w:rsidP="00196581">
            <w:pPr>
              <w:jc w:val="center"/>
              <w:rPr>
                <w:sz w:val="24"/>
                <w:szCs w:val="24"/>
              </w:rPr>
            </w:pPr>
            <w:r w:rsidRPr="00962536">
              <w:rPr>
                <w:sz w:val="24"/>
                <w:szCs w:val="24"/>
              </w:rPr>
              <w:t xml:space="preserve"> 0</w:t>
            </w:r>
          </w:p>
          <w:p w14:paraId="45E20EA7" w14:textId="03E1957D" w:rsidR="00196581" w:rsidRPr="00962536" w:rsidRDefault="00196581" w:rsidP="00071F2D">
            <w:pPr>
              <w:jc w:val="center"/>
              <w:rPr>
                <w:sz w:val="24"/>
                <w:szCs w:val="24"/>
              </w:rPr>
            </w:pPr>
          </w:p>
        </w:tc>
      </w:tr>
      <w:tr w:rsidR="007A01C0" w:rsidRPr="00962536" w14:paraId="34D9124E" w14:textId="77777777" w:rsidTr="00071F2D">
        <w:tc>
          <w:tcPr>
            <w:tcW w:w="704" w:type="dxa"/>
          </w:tcPr>
          <w:p w14:paraId="355BCCC7" w14:textId="591F19A7" w:rsidR="007A01C0" w:rsidRPr="00962536" w:rsidRDefault="007A01C0" w:rsidP="00071F2D">
            <w:pPr>
              <w:jc w:val="center"/>
              <w:rPr>
                <w:sz w:val="24"/>
                <w:szCs w:val="24"/>
              </w:rPr>
            </w:pPr>
            <w:r w:rsidRPr="00962536">
              <w:rPr>
                <w:sz w:val="24"/>
                <w:szCs w:val="24"/>
              </w:rPr>
              <w:t>4.</w:t>
            </w:r>
            <w:r w:rsidR="0099734F" w:rsidRPr="00962536">
              <w:rPr>
                <w:sz w:val="24"/>
                <w:szCs w:val="24"/>
              </w:rPr>
              <w:t>4</w:t>
            </w:r>
          </w:p>
        </w:tc>
        <w:tc>
          <w:tcPr>
            <w:tcW w:w="3968" w:type="dxa"/>
          </w:tcPr>
          <w:p w14:paraId="7DDE11A0" w14:textId="77777777" w:rsidR="00275CE6" w:rsidRPr="00962536" w:rsidRDefault="00275CE6" w:rsidP="00275CE6">
            <w:pPr>
              <w:rPr>
                <w:sz w:val="24"/>
                <w:szCs w:val="24"/>
              </w:rPr>
            </w:pPr>
            <w:r w:rsidRPr="00962536">
              <w:rPr>
                <w:sz w:val="24"/>
                <w:szCs w:val="24"/>
              </w:rPr>
              <w:t>Наличие в автобусе сертифицированного специального оборудования для осуществления беспрепятственного доступа в пассажирское помещение (салон) и безопасной поездки в нем инвалидов, передвигающихся в кресле-коляске самостоятельно или с сопровождающим лицом, пассажиров с детскими колясками</w:t>
            </w:r>
          </w:p>
          <w:p w14:paraId="1DCBB374" w14:textId="12AC7A57" w:rsidR="007A01C0" w:rsidRPr="00962536" w:rsidRDefault="007A01C0" w:rsidP="00071F2D">
            <w:pPr>
              <w:rPr>
                <w:b/>
                <w:bCs/>
                <w:sz w:val="24"/>
                <w:szCs w:val="24"/>
              </w:rPr>
            </w:pPr>
          </w:p>
        </w:tc>
        <w:tc>
          <w:tcPr>
            <w:tcW w:w="2336" w:type="dxa"/>
          </w:tcPr>
          <w:p w14:paraId="239364D1" w14:textId="77777777" w:rsidR="006F638E" w:rsidRPr="00962536" w:rsidRDefault="006F638E" w:rsidP="006F638E">
            <w:pPr>
              <w:jc w:val="center"/>
              <w:rPr>
                <w:sz w:val="24"/>
                <w:szCs w:val="24"/>
              </w:rPr>
            </w:pPr>
            <w:r w:rsidRPr="00962536">
              <w:rPr>
                <w:sz w:val="24"/>
                <w:szCs w:val="24"/>
              </w:rPr>
              <w:t>Наличие у 100% транспортных средств</w:t>
            </w:r>
          </w:p>
          <w:p w14:paraId="688F7785" w14:textId="77777777" w:rsidR="006F638E" w:rsidRPr="00962536" w:rsidRDefault="006F638E" w:rsidP="006F638E">
            <w:pPr>
              <w:jc w:val="center"/>
              <w:rPr>
                <w:sz w:val="24"/>
                <w:szCs w:val="24"/>
              </w:rPr>
            </w:pPr>
            <w:r w:rsidRPr="00962536">
              <w:rPr>
                <w:sz w:val="24"/>
                <w:szCs w:val="24"/>
              </w:rPr>
              <w:t>Наличие у 1 транспортного средства</w:t>
            </w:r>
          </w:p>
          <w:p w14:paraId="62E92219" w14:textId="77777777" w:rsidR="006F638E" w:rsidRPr="00962536" w:rsidRDefault="006F638E" w:rsidP="006F638E">
            <w:pPr>
              <w:jc w:val="center"/>
              <w:rPr>
                <w:sz w:val="24"/>
                <w:szCs w:val="24"/>
              </w:rPr>
            </w:pPr>
          </w:p>
          <w:p w14:paraId="24CE11CB" w14:textId="77777777" w:rsidR="006F638E" w:rsidRPr="00962536" w:rsidRDefault="006F638E" w:rsidP="006F638E">
            <w:pPr>
              <w:jc w:val="center"/>
              <w:rPr>
                <w:sz w:val="24"/>
                <w:szCs w:val="24"/>
              </w:rPr>
            </w:pPr>
            <w:r w:rsidRPr="00962536">
              <w:rPr>
                <w:sz w:val="24"/>
                <w:szCs w:val="24"/>
              </w:rPr>
              <w:t>отсутствие</w:t>
            </w:r>
          </w:p>
          <w:p w14:paraId="45099FBF" w14:textId="5F4CE253" w:rsidR="007A01C0" w:rsidRPr="00962536" w:rsidRDefault="007A01C0" w:rsidP="00071F2D">
            <w:pPr>
              <w:jc w:val="center"/>
              <w:rPr>
                <w:b/>
                <w:bCs/>
                <w:sz w:val="24"/>
                <w:szCs w:val="24"/>
              </w:rPr>
            </w:pPr>
          </w:p>
        </w:tc>
        <w:tc>
          <w:tcPr>
            <w:tcW w:w="2337" w:type="dxa"/>
          </w:tcPr>
          <w:p w14:paraId="1D423C4E" w14:textId="1B46EF20" w:rsidR="007A01C0" w:rsidRPr="00962536" w:rsidRDefault="006F638E" w:rsidP="00071F2D">
            <w:pPr>
              <w:jc w:val="center"/>
              <w:rPr>
                <w:sz w:val="24"/>
                <w:szCs w:val="24"/>
              </w:rPr>
            </w:pPr>
            <w:r w:rsidRPr="00962536">
              <w:rPr>
                <w:sz w:val="24"/>
                <w:szCs w:val="24"/>
              </w:rPr>
              <w:t>1</w:t>
            </w:r>
            <w:r w:rsidR="007A01C0" w:rsidRPr="00962536">
              <w:rPr>
                <w:sz w:val="24"/>
                <w:szCs w:val="24"/>
              </w:rPr>
              <w:t>0</w:t>
            </w:r>
          </w:p>
          <w:p w14:paraId="16157F8E" w14:textId="77777777" w:rsidR="007A01C0" w:rsidRPr="00962536" w:rsidRDefault="007A01C0" w:rsidP="00071F2D">
            <w:pPr>
              <w:jc w:val="center"/>
              <w:rPr>
                <w:sz w:val="24"/>
                <w:szCs w:val="24"/>
              </w:rPr>
            </w:pPr>
            <w:r w:rsidRPr="00962536">
              <w:rPr>
                <w:sz w:val="24"/>
                <w:szCs w:val="24"/>
              </w:rPr>
              <w:t xml:space="preserve"> </w:t>
            </w:r>
          </w:p>
          <w:p w14:paraId="79781008" w14:textId="77777777" w:rsidR="006F638E" w:rsidRPr="00962536" w:rsidRDefault="006F638E" w:rsidP="00071F2D">
            <w:pPr>
              <w:jc w:val="center"/>
              <w:rPr>
                <w:b/>
                <w:bCs/>
                <w:sz w:val="24"/>
                <w:szCs w:val="24"/>
              </w:rPr>
            </w:pPr>
          </w:p>
          <w:p w14:paraId="0E0BFC12" w14:textId="77777777" w:rsidR="006F638E" w:rsidRPr="00962536" w:rsidRDefault="006F638E" w:rsidP="006F638E">
            <w:pPr>
              <w:jc w:val="center"/>
              <w:rPr>
                <w:sz w:val="24"/>
                <w:szCs w:val="24"/>
              </w:rPr>
            </w:pPr>
            <w:r w:rsidRPr="00962536">
              <w:rPr>
                <w:sz w:val="24"/>
                <w:szCs w:val="24"/>
              </w:rPr>
              <w:t>+0,3 (за каждое транспортное средство)</w:t>
            </w:r>
          </w:p>
          <w:p w14:paraId="7CD1E712" w14:textId="77777777" w:rsidR="006F638E" w:rsidRPr="00962536" w:rsidRDefault="006F638E" w:rsidP="006F638E">
            <w:pPr>
              <w:jc w:val="center"/>
              <w:rPr>
                <w:sz w:val="24"/>
                <w:szCs w:val="24"/>
              </w:rPr>
            </w:pPr>
          </w:p>
          <w:p w14:paraId="1B9AA802" w14:textId="77777777" w:rsidR="006F638E" w:rsidRPr="00962536" w:rsidRDefault="006F638E" w:rsidP="006F638E">
            <w:pPr>
              <w:jc w:val="center"/>
              <w:rPr>
                <w:sz w:val="24"/>
                <w:szCs w:val="24"/>
              </w:rPr>
            </w:pPr>
            <w:r w:rsidRPr="00962536">
              <w:rPr>
                <w:sz w:val="24"/>
                <w:szCs w:val="24"/>
              </w:rPr>
              <w:t xml:space="preserve"> 0</w:t>
            </w:r>
          </w:p>
          <w:p w14:paraId="11102E9E" w14:textId="0B506DC1" w:rsidR="006F638E" w:rsidRPr="00962536" w:rsidRDefault="006F638E" w:rsidP="00071F2D">
            <w:pPr>
              <w:jc w:val="center"/>
              <w:rPr>
                <w:b/>
                <w:bCs/>
                <w:sz w:val="24"/>
                <w:szCs w:val="24"/>
              </w:rPr>
            </w:pPr>
          </w:p>
        </w:tc>
      </w:tr>
      <w:tr w:rsidR="00906813" w:rsidRPr="00962536" w14:paraId="10408480" w14:textId="77777777" w:rsidTr="00071F2D">
        <w:tc>
          <w:tcPr>
            <w:tcW w:w="704" w:type="dxa"/>
          </w:tcPr>
          <w:p w14:paraId="0289C35D" w14:textId="133A8547" w:rsidR="00906813" w:rsidRPr="00962536" w:rsidRDefault="0099734F" w:rsidP="00071F2D">
            <w:pPr>
              <w:jc w:val="center"/>
              <w:rPr>
                <w:sz w:val="24"/>
                <w:szCs w:val="24"/>
              </w:rPr>
            </w:pPr>
            <w:r w:rsidRPr="00962536">
              <w:rPr>
                <w:sz w:val="24"/>
                <w:szCs w:val="24"/>
              </w:rPr>
              <w:t>4.5</w:t>
            </w:r>
          </w:p>
        </w:tc>
        <w:tc>
          <w:tcPr>
            <w:tcW w:w="3968" w:type="dxa"/>
          </w:tcPr>
          <w:p w14:paraId="783A7EB1" w14:textId="77777777" w:rsidR="00906813" w:rsidRPr="00962536" w:rsidRDefault="00906813" w:rsidP="00906813">
            <w:pPr>
              <w:rPr>
                <w:sz w:val="24"/>
                <w:szCs w:val="24"/>
              </w:rPr>
            </w:pPr>
            <w:proofErr w:type="gramStart"/>
            <w:r w:rsidRPr="00962536">
              <w:rPr>
                <w:sz w:val="24"/>
                <w:szCs w:val="24"/>
              </w:rPr>
              <w:t>Наличие оборудования средствами ориентации инвалидов по зрению - речевого автоинформатора, выдающего в автоматическом режиме информацию о текущей и следующей остановках, а также иную необходимую информацию</w:t>
            </w:r>
            <w:proofErr w:type="gramEnd"/>
          </w:p>
          <w:p w14:paraId="7A186A86" w14:textId="77777777" w:rsidR="00906813" w:rsidRPr="00962536" w:rsidRDefault="00906813" w:rsidP="00071F2D">
            <w:pPr>
              <w:rPr>
                <w:sz w:val="24"/>
                <w:szCs w:val="24"/>
              </w:rPr>
            </w:pPr>
          </w:p>
        </w:tc>
        <w:tc>
          <w:tcPr>
            <w:tcW w:w="2336" w:type="dxa"/>
          </w:tcPr>
          <w:p w14:paraId="5DF2CBEF" w14:textId="77777777" w:rsidR="00906813" w:rsidRPr="00962536" w:rsidRDefault="00906813" w:rsidP="00906813">
            <w:pPr>
              <w:jc w:val="center"/>
              <w:rPr>
                <w:sz w:val="24"/>
                <w:szCs w:val="24"/>
              </w:rPr>
            </w:pPr>
            <w:r w:rsidRPr="00962536">
              <w:rPr>
                <w:sz w:val="24"/>
                <w:szCs w:val="24"/>
              </w:rPr>
              <w:t>Наличие у 100% транспортных средств</w:t>
            </w:r>
          </w:p>
          <w:p w14:paraId="468683F7" w14:textId="77777777" w:rsidR="00906813" w:rsidRPr="00962536" w:rsidRDefault="00906813" w:rsidP="00906813">
            <w:pPr>
              <w:jc w:val="center"/>
              <w:rPr>
                <w:sz w:val="24"/>
                <w:szCs w:val="24"/>
              </w:rPr>
            </w:pPr>
            <w:r w:rsidRPr="00962536">
              <w:rPr>
                <w:sz w:val="24"/>
                <w:szCs w:val="24"/>
              </w:rPr>
              <w:t>Наличие у 1 транспортного средства</w:t>
            </w:r>
          </w:p>
          <w:p w14:paraId="3181630A" w14:textId="77777777" w:rsidR="00906813" w:rsidRPr="00962536" w:rsidRDefault="00906813" w:rsidP="00906813">
            <w:pPr>
              <w:jc w:val="center"/>
              <w:rPr>
                <w:sz w:val="24"/>
                <w:szCs w:val="24"/>
              </w:rPr>
            </w:pPr>
          </w:p>
          <w:p w14:paraId="4BC134F9" w14:textId="77777777" w:rsidR="00906813" w:rsidRPr="00962536" w:rsidRDefault="00906813" w:rsidP="00906813">
            <w:pPr>
              <w:jc w:val="center"/>
              <w:rPr>
                <w:sz w:val="24"/>
                <w:szCs w:val="24"/>
              </w:rPr>
            </w:pPr>
            <w:r w:rsidRPr="00962536">
              <w:rPr>
                <w:sz w:val="24"/>
                <w:szCs w:val="24"/>
              </w:rPr>
              <w:t>отсутствие</w:t>
            </w:r>
          </w:p>
          <w:p w14:paraId="15BB892D" w14:textId="77777777" w:rsidR="00906813" w:rsidRPr="00962536" w:rsidRDefault="00906813" w:rsidP="00071F2D">
            <w:pPr>
              <w:jc w:val="center"/>
              <w:rPr>
                <w:sz w:val="24"/>
                <w:szCs w:val="24"/>
              </w:rPr>
            </w:pPr>
          </w:p>
        </w:tc>
        <w:tc>
          <w:tcPr>
            <w:tcW w:w="2337" w:type="dxa"/>
          </w:tcPr>
          <w:p w14:paraId="1D265B8D" w14:textId="77777777" w:rsidR="00906813" w:rsidRPr="00962536" w:rsidRDefault="00906813" w:rsidP="00071F2D">
            <w:pPr>
              <w:jc w:val="center"/>
              <w:rPr>
                <w:sz w:val="24"/>
                <w:szCs w:val="24"/>
              </w:rPr>
            </w:pPr>
            <w:r w:rsidRPr="00962536">
              <w:rPr>
                <w:sz w:val="24"/>
                <w:szCs w:val="24"/>
              </w:rPr>
              <w:t>5</w:t>
            </w:r>
          </w:p>
          <w:p w14:paraId="70D1F819" w14:textId="77777777" w:rsidR="00906813" w:rsidRPr="00962536" w:rsidRDefault="00906813" w:rsidP="00071F2D">
            <w:pPr>
              <w:jc w:val="center"/>
              <w:rPr>
                <w:sz w:val="24"/>
                <w:szCs w:val="24"/>
              </w:rPr>
            </w:pPr>
          </w:p>
          <w:p w14:paraId="0E46F42A" w14:textId="77777777" w:rsidR="00906813" w:rsidRPr="00962536" w:rsidRDefault="00906813" w:rsidP="00071F2D">
            <w:pPr>
              <w:jc w:val="center"/>
              <w:rPr>
                <w:sz w:val="24"/>
                <w:szCs w:val="24"/>
              </w:rPr>
            </w:pPr>
          </w:p>
          <w:p w14:paraId="6D4DCBE6" w14:textId="1C4940B8" w:rsidR="00906813" w:rsidRPr="00962536" w:rsidRDefault="00906813" w:rsidP="00906813">
            <w:pPr>
              <w:jc w:val="center"/>
              <w:rPr>
                <w:sz w:val="24"/>
                <w:szCs w:val="24"/>
              </w:rPr>
            </w:pPr>
            <w:r w:rsidRPr="00962536">
              <w:rPr>
                <w:sz w:val="24"/>
                <w:szCs w:val="24"/>
              </w:rPr>
              <w:t>+0,1 (за каждое транспортное средство)</w:t>
            </w:r>
          </w:p>
          <w:p w14:paraId="5C941CAE" w14:textId="77777777" w:rsidR="00906813" w:rsidRPr="00962536" w:rsidRDefault="00906813" w:rsidP="00906813">
            <w:pPr>
              <w:jc w:val="center"/>
              <w:rPr>
                <w:sz w:val="24"/>
                <w:szCs w:val="24"/>
              </w:rPr>
            </w:pPr>
          </w:p>
          <w:p w14:paraId="391D2F3B" w14:textId="77777777" w:rsidR="00906813" w:rsidRPr="00962536" w:rsidRDefault="00906813" w:rsidP="00906813">
            <w:pPr>
              <w:jc w:val="center"/>
              <w:rPr>
                <w:sz w:val="24"/>
                <w:szCs w:val="24"/>
              </w:rPr>
            </w:pPr>
            <w:r w:rsidRPr="00962536">
              <w:rPr>
                <w:sz w:val="24"/>
                <w:szCs w:val="24"/>
              </w:rPr>
              <w:t xml:space="preserve"> 0</w:t>
            </w:r>
          </w:p>
          <w:p w14:paraId="568A3C84" w14:textId="4E1A1317" w:rsidR="00906813" w:rsidRPr="00962536" w:rsidRDefault="00906813" w:rsidP="00D6777B">
            <w:pPr>
              <w:rPr>
                <w:sz w:val="24"/>
                <w:szCs w:val="24"/>
              </w:rPr>
            </w:pPr>
          </w:p>
        </w:tc>
      </w:tr>
      <w:tr w:rsidR="00906813" w:rsidRPr="00962536" w14:paraId="02DF3851" w14:textId="77777777" w:rsidTr="00071F2D">
        <w:tc>
          <w:tcPr>
            <w:tcW w:w="704" w:type="dxa"/>
          </w:tcPr>
          <w:p w14:paraId="052ACEC8" w14:textId="205FA7A7" w:rsidR="00906813" w:rsidRPr="00962536" w:rsidRDefault="0099734F" w:rsidP="00071F2D">
            <w:pPr>
              <w:jc w:val="center"/>
              <w:rPr>
                <w:sz w:val="24"/>
                <w:szCs w:val="24"/>
              </w:rPr>
            </w:pPr>
            <w:r w:rsidRPr="00962536">
              <w:rPr>
                <w:sz w:val="24"/>
                <w:szCs w:val="24"/>
              </w:rPr>
              <w:t>4.6</w:t>
            </w:r>
          </w:p>
        </w:tc>
        <w:tc>
          <w:tcPr>
            <w:tcW w:w="3968" w:type="dxa"/>
          </w:tcPr>
          <w:p w14:paraId="56664C07" w14:textId="77777777" w:rsidR="003F6A4E" w:rsidRPr="00962536" w:rsidRDefault="003F6A4E" w:rsidP="003F6A4E">
            <w:pPr>
              <w:rPr>
                <w:sz w:val="24"/>
                <w:szCs w:val="24"/>
              </w:rPr>
            </w:pPr>
            <w:proofErr w:type="gramStart"/>
            <w:r w:rsidRPr="00962536">
              <w:rPr>
                <w:sz w:val="24"/>
                <w:szCs w:val="24"/>
              </w:rPr>
              <w:t xml:space="preserve">Наличие оборудования </w:t>
            </w:r>
            <w:r w:rsidRPr="00962536">
              <w:rPr>
                <w:sz w:val="24"/>
                <w:szCs w:val="24"/>
              </w:rPr>
              <w:lastRenderedPageBreak/>
              <w:t xml:space="preserve">средствами ориентации инвалидов по слуху - </w:t>
            </w:r>
            <w:proofErr w:type="spellStart"/>
            <w:r w:rsidRPr="00962536">
              <w:rPr>
                <w:sz w:val="24"/>
                <w:szCs w:val="24"/>
              </w:rPr>
              <w:t>внутрисалонного</w:t>
            </w:r>
            <w:proofErr w:type="spellEnd"/>
            <w:r w:rsidRPr="00962536">
              <w:rPr>
                <w:sz w:val="24"/>
                <w:szCs w:val="24"/>
              </w:rPr>
              <w:t xml:space="preserve"> электронного информационного табло с бегущей строкой, отображающей информацию о текущей и следующей остановках по маршруту регулярных перевозок, а также иную необходимую информацию</w:t>
            </w:r>
            <w:proofErr w:type="gramEnd"/>
          </w:p>
          <w:p w14:paraId="564B88CD" w14:textId="77777777" w:rsidR="00906813" w:rsidRPr="00962536" w:rsidRDefault="00906813" w:rsidP="00071F2D">
            <w:pPr>
              <w:rPr>
                <w:sz w:val="24"/>
                <w:szCs w:val="24"/>
              </w:rPr>
            </w:pPr>
          </w:p>
        </w:tc>
        <w:tc>
          <w:tcPr>
            <w:tcW w:w="2336" w:type="dxa"/>
          </w:tcPr>
          <w:p w14:paraId="22097E57" w14:textId="77777777" w:rsidR="003F6A4E" w:rsidRPr="00962536" w:rsidRDefault="003F6A4E" w:rsidP="003F6A4E">
            <w:pPr>
              <w:jc w:val="center"/>
              <w:rPr>
                <w:sz w:val="24"/>
                <w:szCs w:val="24"/>
              </w:rPr>
            </w:pPr>
            <w:r w:rsidRPr="00962536">
              <w:rPr>
                <w:sz w:val="24"/>
                <w:szCs w:val="24"/>
              </w:rPr>
              <w:lastRenderedPageBreak/>
              <w:t xml:space="preserve">Наличие у 100% </w:t>
            </w:r>
            <w:r w:rsidRPr="00962536">
              <w:rPr>
                <w:sz w:val="24"/>
                <w:szCs w:val="24"/>
              </w:rPr>
              <w:lastRenderedPageBreak/>
              <w:t>транспортных средств</w:t>
            </w:r>
          </w:p>
          <w:p w14:paraId="61408ACC" w14:textId="77777777" w:rsidR="003F6A4E" w:rsidRPr="00962536" w:rsidRDefault="003F6A4E" w:rsidP="003F6A4E">
            <w:pPr>
              <w:jc w:val="center"/>
              <w:rPr>
                <w:sz w:val="24"/>
                <w:szCs w:val="24"/>
              </w:rPr>
            </w:pPr>
            <w:r w:rsidRPr="00962536">
              <w:rPr>
                <w:sz w:val="24"/>
                <w:szCs w:val="24"/>
              </w:rPr>
              <w:t>Наличие у 1 транспортного средства</w:t>
            </w:r>
          </w:p>
          <w:p w14:paraId="0419A0FC" w14:textId="77777777" w:rsidR="003F6A4E" w:rsidRPr="00962536" w:rsidRDefault="003F6A4E" w:rsidP="003F6A4E">
            <w:pPr>
              <w:jc w:val="center"/>
              <w:rPr>
                <w:sz w:val="24"/>
                <w:szCs w:val="24"/>
              </w:rPr>
            </w:pPr>
          </w:p>
          <w:p w14:paraId="66419419" w14:textId="77777777" w:rsidR="003F6A4E" w:rsidRPr="00962536" w:rsidRDefault="003F6A4E" w:rsidP="003F6A4E">
            <w:pPr>
              <w:jc w:val="center"/>
              <w:rPr>
                <w:sz w:val="24"/>
                <w:szCs w:val="24"/>
              </w:rPr>
            </w:pPr>
            <w:r w:rsidRPr="00962536">
              <w:rPr>
                <w:sz w:val="24"/>
                <w:szCs w:val="24"/>
              </w:rPr>
              <w:t>отсутствие</w:t>
            </w:r>
          </w:p>
          <w:p w14:paraId="2ACBF884" w14:textId="77777777" w:rsidR="00906813" w:rsidRPr="00962536" w:rsidRDefault="00906813" w:rsidP="00071F2D">
            <w:pPr>
              <w:jc w:val="center"/>
              <w:rPr>
                <w:sz w:val="24"/>
                <w:szCs w:val="24"/>
              </w:rPr>
            </w:pPr>
          </w:p>
        </w:tc>
        <w:tc>
          <w:tcPr>
            <w:tcW w:w="2337" w:type="dxa"/>
          </w:tcPr>
          <w:p w14:paraId="11CDA182" w14:textId="77777777" w:rsidR="003F6A4E" w:rsidRPr="00962536" w:rsidRDefault="003F6A4E" w:rsidP="003F6A4E">
            <w:pPr>
              <w:jc w:val="center"/>
              <w:rPr>
                <w:sz w:val="24"/>
                <w:szCs w:val="24"/>
              </w:rPr>
            </w:pPr>
            <w:r w:rsidRPr="00962536">
              <w:rPr>
                <w:sz w:val="24"/>
                <w:szCs w:val="24"/>
              </w:rPr>
              <w:lastRenderedPageBreak/>
              <w:t>5</w:t>
            </w:r>
          </w:p>
          <w:p w14:paraId="18B9BCCA" w14:textId="77777777" w:rsidR="003F6A4E" w:rsidRPr="00962536" w:rsidRDefault="003F6A4E" w:rsidP="003F6A4E">
            <w:pPr>
              <w:jc w:val="center"/>
              <w:rPr>
                <w:sz w:val="24"/>
                <w:szCs w:val="24"/>
              </w:rPr>
            </w:pPr>
          </w:p>
          <w:p w14:paraId="288C4C94" w14:textId="77777777" w:rsidR="003F6A4E" w:rsidRPr="00962536" w:rsidRDefault="003F6A4E" w:rsidP="003F6A4E">
            <w:pPr>
              <w:jc w:val="center"/>
              <w:rPr>
                <w:sz w:val="24"/>
                <w:szCs w:val="24"/>
              </w:rPr>
            </w:pPr>
          </w:p>
          <w:p w14:paraId="29629046" w14:textId="77777777" w:rsidR="003F6A4E" w:rsidRPr="00962536" w:rsidRDefault="003F6A4E" w:rsidP="003F6A4E">
            <w:pPr>
              <w:jc w:val="center"/>
              <w:rPr>
                <w:sz w:val="24"/>
                <w:szCs w:val="24"/>
              </w:rPr>
            </w:pPr>
            <w:r w:rsidRPr="00962536">
              <w:rPr>
                <w:sz w:val="24"/>
                <w:szCs w:val="24"/>
              </w:rPr>
              <w:t>+0,1 (за каждое транспортное средство)</w:t>
            </w:r>
          </w:p>
          <w:p w14:paraId="4545A459" w14:textId="77777777" w:rsidR="003F6A4E" w:rsidRPr="00962536" w:rsidRDefault="003F6A4E" w:rsidP="003F6A4E">
            <w:pPr>
              <w:jc w:val="center"/>
              <w:rPr>
                <w:sz w:val="24"/>
                <w:szCs w:val="24"/>
              </w:rPr>
            </w:pPr>
          </w:p>
          <w:p w14:paraId="1BBEB8C9" w14:textId="77777777" w:rsidR="003F6A4E" w:rsidRPr="00962536" w:rsidRDefault="003F6A4E" w:rsidP="003F6A4E">
            <w:pPr>
              <w:jc w:val="center"/>
              <w:rPr>
                <w:sz w:val="24"/>
                <w:szCs w:val="24"/>
              </w:rPr>
            </w:pPr>
            <w:r w:rsidRPr="00962536">
              <w:rPr>
                <w:sz w:val="24"/>
                <w:szCs w:val="24"/>
              </w:rPr>
              <w:t xml:space="preserve"> 0</w:t>
            </w:r>
          </w:p>
          <w:p w14:paraId="6E09A3D6" w14:textId="77777777" w:rsidR="00906813" w:rsidRPr="00962536" w:rsidRDefault="00906813" w:rsidP="00071F2D">
            <w:pPr>
              <w:jc w:val="center"/>
              <w:rPr>
                <w:sz w:val="24"/>
                <w:szCs w:val="24"/>
              </w:rPr>
            </w:pPr>
          </w:p>
        </w:tc>
      </w:tr>
      <w:tr w:rsidR="007A01C0" w:rsidRPr="00962536" w14:paraId="1B9C65A2" w14:textId="77777777" w:rsidTr="00071F2D">
        <w:tc>
          <w:tcPr>
            <w:tcW w:w="704" w:type="dxa"/>
          </w:tcPr>
          <w:p w14:paraId="06A008F1" w14:textId="77777777" w:rsidR="007A01C0" w:rsidRPr="00962536" w:rsidRDefault="007A01C0" w:rsidP="00071F2D">
            <w:pPr>
              <w:jc w:val="center"/>
              <w:rPr>
                <w:sz w:val="24"/>
                <w:szCs w:val="24"/>
              </w:rPr>
            </w:pPr>
          </w:p>
          <w:p w14:paraId="4483A76B" w14:textId="6FB7F93D" w:rsidR="007A01C0" w:rsidRPr="00962536" w:rsidRDefault="007A01C0" w:rsidP="00071F2D">
            <w:pPr>
              <w:jc w:val="center"/>
              <w:rPr>
                <w:sz w:val="24"/>
                <w:szCs w:val="24"/>
              </w:rPr>
            </w:pPr>
            <w:r w:rsidRPr="00962536">
              <w:rPr>
                <w:sz w:val="24"/>
                <w:szCs w:val="24"/>
              </w:rPr>
              <w:t>4.</w:t>
            </w:r>
            <w:r w:rsidR="00082D46" w:rsidRPr="00962536">
              <w:rPr>
                <w:sz w:val="24"/>
                <w:szCs w:val="24"/>
              </w:rPr>
              <w:t>7</w:t>
            </w:r>
          </w:p>
        </w:tc>
        <w:tc>
          <w:tcPr>
            <w:tcW w:w="3968" w:type="dxa"/>
          </w:tcPr>
          <w:p w14:paraId="4B3ECECF" w14:textId="77777777" w:rsidR="000E6602" w:rsidRPr="00962536" w:rsidRDefault="000E6602" w:rsidP="000E6602">
            <w:pPr>
              <w:rPr>
                <w:sz w:val="24"/>
                <w:szCs w:val="24"/>
              </w:rPr>
            </w:pPr>
            <w:r w:rsidRPr="00962536">
              <w:rPr>
                <w:sz w:val="24"/>
                <w:szCs w:val="24"/>
              </w:rPr>
              <w:t>Наличие автоматизированной системы контроля температуры воздуха в салоне автобуса</w:t>
            </w:r>
          </w:p>
          <w:p w14:paraId="09BA919C" w14:textId="2A52F2F1" w:rsidR="007A01C0" w:rsidRPr="00962536" w:rsidRDefault="007A01C0" w:rsidP="00071F2D">
            <w:pPr>
              <w:rPr>
                <w:b/>
                <w:bCs/>
                <w:color w:val="EE0000"/>
                <w:sz w:val="24"/>
                <w:szCs w:val="24"/>
              </w:rPr>
            </w:pPr>
          </w:p>
        </w:tc>
        <w:tc>
          <w:tcPr>
            <w:tcW w:w="2336" w:type="dxa"/>
          </w:tcPr>
          <w:p w14:paraId="5967F6C9" w14:textId="77777777" w:rsidR="000E6602" w:rsidRPr="00962536" w:rsidRDefault="000E6602" w:rsidP="000E6602">
            <w:pPr>
              <w:jc w:val="center"/>
              <w:rPr>
                <w:sz w:val="24"/>
                <w:szCs w:val="24"/>
              </w:rPr>
            </w:pPr>
            <w:r w:rsidRPr="00962536">
              <w:rPr>
                <w:sz w:val="24"/>
                <w:szCs w:val="24"/>
              </w:rPr>
              <w:t>Наличие у 100% транспортных средств</w:t>
            </w:r>
          </w:p>
          <w:p w14:paraId="04735CC8" w14:textId="77777777" w:rsidR="000E6602" w:rsidRPr="00962536" w:rsidRDefault="000E6602" w:rsidP="000E6602">
            <w:pPr>
              <w:jc w:val="center"/>
              <w:rPr>
                <w:sz w:val="24"/>
                <w:szCs w:val="24"/>
              </w:rPr>
            </w:pPr>
            <w:r w:rsidRPr="00962536">
              <w:rPr>
                <w:sz w:val="24"/>
                <w:szCs w:val="24"/>
              </w:rPr>
              <w:t>Наличие у 1 транспортного средства</w:t>
            </w:r>
          </w:p>
          <w:p w14:paraId="58BB1D60" w14:textId="77777777" w:rsidR="000E6602" w:rsidRPr="00962536" w:rsidRDefault="000E6602" w:rsidP="000E6602">
            <w:pPr>
              <w:jc w:val="center"/>
              <w:rPr>
                <w:sz w:val="24"/>
                <w:szCs w:val="24"/>
              </w:rPr>
            </w:pPr>
          </w:p>
          <w:p w14:paraId="1D62D8F9" w14:textId="77777777" w:rsidR="000E6602" w:rsidRPr="00962536" w:rsidRDefault="000E6602" w:rsidP="000E6602">
            <w:pPr>
              <w:jc w:val="center"/>
              <w:rPr>
                <w:sz w:val="24"/>
                <w:szCs w:val="24"/>
              </w:rPr>
            </w:pPr>
            <w:r w:rsidRPr="00962536">
              <w:rPr>
                <w:sz w:val="24"/>
                <w:szCs w:val="24"/>
              </w:rPr>
              <w:t>отсутствие</w:t>
            </w:r>
          </w:p>
          <w:p w14:paraId="6304B116" w14:textId="0EAE8D1B" w:rsidR="007A01C0" w:rsidRPr="00962536" w:rsidRDefault="007A01C0" w:rsidP="00071F2D">
            <w:pPr>
              <w:jc w:val="center"/>
              <w:rPr>
                <w:b/>
                <w:bCs/>
                <w:color w:val="EE0000"/>
                <w:sz w:val="24"/>
                <w:szCs w:val="24"/>
              </w:rPr>
            </w:pPr>
          </w:p>
        </w:tc>
        <w:tc>
          <w:tcPr>
            <w:tcW w:w="2337" w:type="dxa"/>
          </w:tcPr>
          <w:p w14:paraId="32481C98" w14:textId="77777777" w:rsidR="000E6602" w:rsidRPr="00962536" w:rsidRDefault="000E6602" w:rsidP="000E6602">
            <w:pPr>
              <w:jc w:val="center"/>
              <w:rPr>
                <w:sz w:val="24"/>
                <w:szCs w:val="24"/>
              </w:rPr>
            </w:pPr>
            <w:r w:rsidRPr="00962536">
              <w:rPr>
                <w:sz w:val="24"/>
                <w:szCs w:val="24"/>
              </w:rPr>
              <w:t>5</w:t>
            </w:r>
          </w:p>
          <w:p w14:paraId="137DAFEA" w14:textId="77777777" w:rsidR="000E6602" w:rsidRPr="00962536" w:rsidRDefault="000E6602" w:rsidP="000E6602">
            <w:pPr>
              <w:jc w:val="center"/>
              <w:rPr>
                <w:sz w:val="24"/>
                <w:szCs w:val="24"/>
              </w:rPr>
            </w:pPr>
            <w:r w:rsidRPr="00962536">
              <w:rPr>
                <w:sz w:val="24"/>
                <w:szCs w:val="24"/>
              </w:rPr>
              <w:t xml:space="preserve"> </w:t>
            </w:r>
          </w:p>
          <w:p w14:paraId="57D25C6D" w14:textId="77777777" w:rsidR="000E6602" w:rsidRPr="00962536" w:rsidRDefault="000E6602" w:rsidP="000E6602">
            <w:pPr>
              <w:jc w:val="center"/>
              <w:rPr>
                <w:sz w:val="24"/>
                <w:szCs w:val="24"/>
              </w:rPr>
            </w:pPr>
          </w:p>
          <w:p w14:paraId="3C30B92F" w14:textId="77777777" w:rsidR="000E6602" w:rsidRPr="00962536" w:rsidRDefault="000E6602" w:rsidP="000E6602">
            <w:pPr>
              <w:jc w:val="center"/>
              <w:rPr>
                <w:sz w:val="24"/>
                <w:szCs w:val="24"/>
              </w:rPr>
            </w:pPr>
            <w:r w:rsidRPr="00962536">
              <w:rPr>
                <w:sz w:val="24"/>
                <w:szCs w:val="24"/>
              </w:rPr>
              <w:t>+0,1 (за каждое транспортное средство)</w:t>
            </w:r>
          </w:p>
          <w:p w14:paraId="343D1605" w14:textId="77777777" w:rsidR="000E6602" w:rsidRPr="00962536" w:rsidRDefault="000E6602" w:rsidP="000E6602">
            <w:pPr>
              <w:jc w:val="center"/>
              <w:rPr>
                <w:sz w:val="24"/>
                <w:szCs w:val="24"/>
              </w:rPr>
            </w:pPr>
          </w:p>
          <w:p w14:paraId="26827E68" w14:textId="77777777" w:rsidR="000E6602" w:rsidRPr="00962536" w:rsidRDefault="000E6602" w:rsidP="000E6602">
            <w:pPr>
              <w:jc w:val="center"/>
              <w:rPr>
                <w:sz w:val="24"/>
                <w:szCs w:val="24"/>
              </w:rPr>
            </w:pPr>
            <w:r w:rsidRPr="00962536">
              <w:rPr>
                <w:sz w:val="24"/>
                <w:szCs w:val="24"/>
              </w:rPr>
              <w:t xml:space="preserve"> 0</w:t>
            </w:r>
          </w:p>
          <w:p w14:paraId="1B11F979" w14:textId="2D18FA53" w:rsidR="007A01C0" w:rsidRPr="00962536" w:rsidRDefault="007A01C0" w:rsidP="00071F2D">
            <w:pPr>
              <w:jc w:val="center"/>
              <w:rPr>
                <w:sz w:val="24"/>
                <w:szCs w:val="24"/>
              </w:rPr>
            </w:pPr>
          </w:p>
        </w:tc>
      </w:tr>
      <w:tr w:rsidR="007A01C0" w:rsidRPr="00962536" w14:paraId="49C10CCD" w14:textId="77777777" w:rsidTr="00071F2D">
        <w:tc>
          <w:tcPr>
            <w:tcW w:w="704" w:type="dxa"/>
          </w:tcPr>
          <w:p w14:paraId="59F3C70D" w14:textId="08DFE356" w:rsidR="007A01C0" w:rsidRPr="00962536" w:rsidRDefault="007A01C0" w:rsidP="00071F2D">
            <w:pPr>
              <w:jc w:val="center"/>
              <w:rPr>
                <w:sz w:val="24"/>
                <w:szCs w:val="24"/>
              </w:rPr>
            </w:pPr>
            <w:r w:rsidRPr="00962536">
              <w:rPr>
                <w:sz w:val="24"/>
                <w:szCs w:val="24"/>
              </w:rPr>
              <w:t>4.</w:t>
            </w:r>
            <w:r w:rsidR="00082D46" w:rsidRPr="00962536">
              <w:rPr>
                <w:sz w:val="24"/>
                <w:szCs w:val="24"/>
              </w:rPr>
              <w:t>8</w:t>
            </w:r>
          </w:p>
        </w:tc>
        <w:tc>
          <w:tcPr>
            <w:tcW w:w="3968" w:type="dxa"/>
          </w:tcPr>
          <w:p w14:paraId="6A3161E6" w14:textId="77777777" w:rsidR="00192DF0" w:rsidRPr="00962536" w:rsidRDefault="00192DF0" w:rsidP="00192DF0">
            <w:pPr>
              <w:rPr>
                <w:sz w:val="24"/>
                <w:szCs w:val="24"/>
              </w:rPr>
            </w:pPr>
            <w:r w:rsidRPr="00962536">
              <w:rPr>
                <w:sz w:val="24"/>
                <w:szCs w:val="24"/>
              </w:rPr>
              <w:t>Наличие оборудования для использования газомоторного топлива</w:t>
            </w:r>
          </w:p>
          <w:p w14:paraId="78281755" w14:textId="489A801B" w:rsidR="007A01C0" w:rsidRPr="00962536" w:rsidRDefault="007A01C0" w:rsidP="00071F2D">
            <w:pPr>
              <w:rPr>
                <w:b/>
                <w:bCs/>
                <w:color w:val="EE0000"/>
                <w:sz w:val="24"/>
                <w:szCs w:val="24"/>
              </w:rPr>
            </w:pPr>
          </w:p>
        </w:tc>
        <w:tc>
          <w:tcPr>
            <w:tcW w:w="2336" w:type="dxa"/>
          </w:tcPr>
          <w:p w14:paraId="582A82D1" w14:textId="77777777" w:rsidR="00192DF0" w:rsidRPr="00962536" w:rsidRDefault="00192DF0" w:rsidP="00192DF0">
            <w:pPr>
              <w:jc w:val="center"/>
              <w:rPr>
                <w:sz w:val="24"/>
                <w:szCs w:val="24"/>
              </w:rPr>
            </w:pPr>
            <w:r w:rsidRPr="00962536">
              <w:rPr>
                <w:sz w:val="24"/>
                <w:szCs w:val="24"/>
              </w:rPr>
              <w:t>Наличие у 100% транспортных средств</w:t>
            </w:r>
          </w:p>
          <w:p w14:paraId="71E982FC" w14:textId="77777777" w:rsidR="00192DF0" w:rsidRPr="00962536" w:rsidRDefault="00192DF0" w:rsidP="00192DF0">
            <w:pPr>
              <w:jc w:val="center"/>
              <w:rPr>
                <w:sz w:val="24"/>
                <w:szCs w:val="24"/>
              </w:rPr>
            </w:pPr>
            <w:r w:rsidRPr="00962536">
              <w:rPr>
                <w:sz w:val="24"/>
                <w:szCs w:val="24"/>
              </w:rPr>
              <w:t>Наличие у 1 транспортного средства</w:t>
            </w:r>
          </w:p>
          <w:p w14:paraId="2652EF71" w14:textId="77777777" w:rsidR="00192DF0" w:rsidRPr="00962536" w:rsidRDefault="00192DF0" w:rsidP="00192DF0">
            <w:pPr>
              <w:jc w:val="center"/>
              <w:rPr>
                <w:sz w:val="24"/>
                <w:szCs w:val="24"/>
              </w:rPr>
            </w:pPr>
          </w:p>
          <w:p w14:paraId="56B8791F" w14:textId="77777777" w:rsidR="00192DF0" w:rsidRPr="00962536" w:rsidRDefault="00192DF0" w:rsidP="00192DF0">
            <w:pPr>
              <w:jc w:val="center"/>
              <w:rPr>
                <w:sz w:val="24"/>
                <w:szCs w:val="24"/>
              </w:rPr>
            </w:pPr>
            <w:r w:rsidRPr="00962536">
              <w:rPr>
                <w:sz w:val="24"/>
                <w:szCs w:val="24"/>
              </w:rPr>
              <w:t>отсутствие</w:t>
            </w:r>
          </w:p>
          <w:p w14:paraId="60511F56" w14:textId="34BD2B15" w:rsidR="007A01C0" w:rsidRPr="00962536" w:rsidRDefault="007A01C0" w:rsidP="00071F2D">
            <w:pPr>
              <w:jc w:val="center"/>
              <w:rPr>
                <w:b/>
                <w:bCs/>
                <w:color w:val="EE0000"/>
                <w:sz w:val="24"/>
                <w:szCs w:val="24"/>
              </w:rPr>
            </w:pPr>
          </w:p>
        </w:tc>
        <w:tc>
          <w:tcPr>
            <w:tcW w:w="2337" w:type="dxa"/>
          </w:tcPr>
          <w:p w14:paraId="232C20AD" w14:textId="742D090B" w:rsidR="007A01C0" w:rsidRPr="00962536" w:rsidRDefault="00192DF0" w:rsidP="00071F2D">
            <w:pPr>
              <w:jc w:val="center"/>
              <w:rPr>
                <w:sz w:val="24"/>
                <w:szCs w:val="24"/>
              </w:rPr>
            </w:pPr>
            <w:r w:rsidRPr="00962536">
              <w:rPr>
                <w:sz w:val="24"/>
                <w:szCs w:val="24"/>
              </w:rPr>
              <w:t>10</w:t>
            </w:r>
          </w:p>
          <w:p w14:paraId="02AD7B11" w14:textId="77777777" w:rsidR="00192DF0" w:rsidRPr="00962536" w:rsidRDefault="00192DF0" w:rsidP="00192DF0">
            <w:pPr>
              <w:jc w:val="center"/>
              <w:rPr>
                <w:sz w:val="24"/>
                <w:szCs w:val="24"/>
              </w:rPr>
            </w:pPr>
          </w:p>
          <w:p w14:paraId="23736C59" w14:textId="77777777" w:rsidR="00192DF0" w:rsidRPr="00962536" w:rsidRDefault="00192DF0" w:rsidP="00192DF0">
            <w:pPr>
              <w:jc w:val="center"/>
              <w:rPr>
                <w:sz w:val="24"/>
                <w:szCs w:val="24"/>
              </w:rPr>
            </w:pPr>
          </w:p>
          <w:p w14:paraId="7441261D" w14:textId="77777777" w:rsidR="00192DF0" w:rsidRPr="00962536" w:rsidRDefault="00192DF0" w:rsidP="00192DF0">
            <w:pPr>
              <w:jc w:val="center"/>
              <w:rPr>
                <w:sz w:val="24"/>
                <w:szCs w:val="24"/>
              </w:rPr>
            </w:pPr>
          </w:p>
          <w:p w14:paraId="3DD0F45F" w14:textId="77777777" w:rsidR="00082D46" w:rsidRPr="00962536" w:rsidRDefault="00082D46" w:rsidP="00192DF0">
            <w:pPr>
              <w:rPr>
                <w:sz w:val="24"/>
                <w:szCs w:val="24"/>
              </w:rPr>
            </w:pPr>
            <w:r w:rsidRPr="00962536">
              <w:rPr>
                <w:sz w:val="24"/>
                <w:szCs w:val="24"/>
              </w:rPr>
              <w:t xml:space="preserve">     </w:t>
            </w:r>
            <w:proofErr w:type="gramStart"/>
            <w:r w:rsidR="00192DF0" w:rsidRPr="00962536">
              <w:rPr>
                <w:sz w:val="24"/>
                <w:szCs w:val="24"/>
              </w:rPr>
              <w:t xml:space="preserve">+0,1 (за каждое </w:t>
            </w:r>
            <w:proofErr w:type="gramEnd"/>
          </w:p>
          <w:p w14:paraId="6B2BE36C" w14:textId="77777777" w:rsidR="00082D46" w:rsidRPr="00962536" w:rsidRDefault="00082D46" w:rsidP="00192DF0">
            <w:pPr>
              <w:rPr>
                <w:sz w:val="24"/>
                <w:szCs w:val="24"/>
              </w:rPr>
            </w:pPr>
            <w:r w:rsidRPr="00962536">
              <w:rPr>
                <w:sz w:val="24"/>
                <w:szCs w:val="24"/>
              </w:rPr>
              <w:t xml:space="preserve">      </w:t>
            </w:r>
            <w:r w:rsidR="00192DF0" w:rsidRPr="00962536">
              <w:rPr>
                <w:sz w:val="24"/>
                <w:szCs w:val="24"/>
              </w:rPr>
              <w:t xml:space="preserve">транспортное </w:t>
            </w:r>
          </w:p>
          <w:p w14:paraId="183D596C" w14:textId="7CFC635B" w:rsidR="00192DF0" w:rsidRPr="00962536" w:rsidRDefault="00082D46" w:rsidP="00192DF0">
            <w:pPr>
              <w:rPr>
                <w:sz w:val="24"/>
                <w:szCs w:val="24"/>
              </w:rPr>
            </w:pPr>
            <w:r w:rsidRPr="00962536">
              <w:rPr>
                <w:sz w:val="24"/>
                <w:szCs w:val="24"/>
              </w:rPr>
              <w:t xml:space="preserve">         </w:t>
            </w:r>
            <w:r w:rsidR="00192DF0" w:rsidRPr="00962536">
              <w:rPr>
                <w:sz w:val="24"/>
                <w:szCs w:val="24"/>
              </w:rPr>
              <w:t>средство)</w:t>
            </w:r>
          </w:p>
          <w:p w14:paraId="049C46C6" w14:textId="77777777" w:rsidR="00192DF0" w:rsidRPr="00962536" w:rsidRDefault="00192DF0" w:rsidP="00192DF0">
            <w:pPr>
              <w:jc w:val="center"/>
              <w:rPr>
                <w:sz w:val="24"/>
                <w:szCs w:val="24"/>
              </w:rPr>
            </w:pPr>
          </w:p>
          <w:p w14:paraId="7A53D8CB" w14:textId="77777777" w:rsidR="00192DF0" w:rsidRPr="00962536" w:rsidRDefault="00192DF0" w:rsidP="00192DF0">
            <w:pPr>
              <w:jc w:val="center"/>
              <w:rPr>
                <w:sz w:val="24"/>
                <w:szCs w:val="24"/>
              </w:rPr>
            </w:pPr>
            <w:r w:rsidRPr="00962536">
              <w:rPr>
                <w:sz w:val="24"/>
                <w:szCs w:val="24"/>
              </w:rPr>
              <w:t xml:space="preserve"> 0</w:t>
            </w:r>
          </w:p>
          <w:p w14:paraId="6EEE5F0B" w14:textId="5F6A9E07" w:rsidR="007A01C0" w:rsidRPr="00962536" w:rsidRDefault="007A01C0" w:rsidP="00071F2D">
            <w:pPr>
              <w:jc w:val="center"/>
              <w:rPr>
                <w:b/>
                <w:bCs/>
                <w:sz w:val="24"/>
                <w:szCs w:val="24"/>
              </w:rPr>
            </w:pPr>
          </w:p>
        </w:tc>
      </w:tr>
      <w:tr w:rsidR="007A01C0" w:rsidRPr="00962536" w14:paraId="397B801F" w14:textId="77777777" w:rsidTr="00071F2D">
        <w:tc>
          <w:tcPr>
            <w:tcW w:w="704" w:type="dxa"/>
          </w:tcPr>
          <w:p w14:paraId="0E14EC38" w14:textId="77777777" w:rsidR="007A01C0" w:rsidRPr="00962536" w:rsidRDefault="007A01C0" w:rsidP="00071F2D">
            <w:pPr>
              <w:jc w:val="center"/>
              <w:rPr>
                <w:sz w:val="24"/>
                <w:szCs w:val="24"/>
              </w:rPr>
            </w:pPr>
          </w:p>
          <w:p w14:paraId="53B6C85B" w14:textId="77777777" w:rsidR="007A01C0" w:rsidRPr="00962536" w:rsidRDefault="007A01C0" w:rsidP="00071F2D">
            <w:pPr>
              <w:jc w:val="center"/>
              <w:rPr>
                <w:sz w:val="24"/>
                <w:szCs w:val="24"/>
              </w:rPr>
            </w:pPr>
            <w:r w:rsidRPr="00962536">
              <w:rPr>
                <w:sz w:val="24"/>
                <w:szCs w:val="24"/>
              </w:rPr>
              <w:t>4.6</w:t>
            </w:r>
          </w:p>
        </w:tc>
        <w:tc>
          <w:tcPr>
            <w:tcW w:w="3968" w:type="dxa"/>
          </w:tcPr>
          <w:p w14:paraId="263124C0" w14:textId="77777777" w:rsidR="007A01C0" w:rsidRPr="00962536" w:rsidRDefault="007A01C0" w:rsidP="00071F2D">
            <w:pPr>
              <w:rPr>
                <w:b/>
                <w:bCs/>
                <w:sz w:val="24"/>
                <w:szCs w:val="24"/>
              </w:rPr>
            </w:pPr>
            <w:r w:rsidRPr="00962536">
              <w:rPr>
                <w:sz w:val="24"/>
                <w:szCs w:val="24"/>
              </w:rPr>
              <w:t>Наличие автономного отопителя в салоне автобуса</w:t>
            </w:r>
          </w:p>
        </w:tc>
        <w:tc>
          <w:tcPr>
            <w:tcW w:w="2336" w:type="dxa"/>
          </w:tcPr>
          <w:p w14:paraId="1174ADD0" w14:textId="77777777" w:rsidR="003544C9" w:rsidRPr="00962536" w:rsidRDefault="003544C9" w:rsidP="003544C9">
            <w:pPr>
              <w:jc w:val="center"/>
              <w:rPr>
                <w:sz w:val="24"/>
                <w:szCs w:val="24"/>
              </w:rPr>
            </w:pPr>
            <w:r w:rsidRPr="00962536">
              <w:rPr>
                <w:sz w:val="24"/>
                <w:szCs w:val="24"/>
              </w:rPr>
              <w:t>Наличие у 100% транспортных средств</w:t>
            </w:r>
          </w:p>
          <w:p w14:paraId="443CBF88" w14:textId="77777777" w:rsidR="003544C9" w:rsidRPr="00962536" w:rsidRDefault="003544C9" w:rsidP="003544C9">
            <w:pPr>
              <w:jc w:val="center"/>
              <w:rPr>
                <w:sz w:val="24"/>
                <w:szCs w:val="24"/>
              </w:rPr>
            </w:pPr>
            <w:r w:rsidRPr="00962536">
              <w:rPr>
                <w:sz w:val="24"/>
                <w:szCs w:val="24"/>
              </w:rPr>
              <w:t>Наличие у 1 транспортного средства</w:t>
            </w:r>
          </w:p>
          <w:p w14:paraId="698C9C5F" w14:textId="77777777" w:rsidR="003544C9" w:rsidRPr="00962536" w:rsidRDefault="003544C9" w:rsidP="003544C9">
            <w:pPr>
              <w:jc w:val="center"/>
              <w:rPr>
                <w:sz w:val="24"/>
                <w:szCs w:val="24"/>
              </w:rPr>
            </w:pPr>
          </w:p>
          <w:p w14:paraId="5257CBCA" w14:textId="77777777" w:rsidR="003544C9" w:rsidRPr="00962536" w:rsidRDefault="003544C9" w:rsidP="003544C9">
            <w:pPr>
              <w:jc w:val="center"/>
              <w:rPr>
                <w:sz w:val="24"/>
                <w:szCs w:val="24"/>
              </w:rPr>
            </w:pPr>
            <w:r w:rsidRPr="00962536">
              <w:rPr>
                <w:sz w:val="24"/>
                <w:szCs w:val="24"/>
              </w:rPr>
              <w:t>отсутствие</w:t>
            </w:r>
          </w:p>
          <w:p w14:paraId="43B57FAE" w14:textId="5D90A772" w:rsidR="007A01C0" w:rsidRPr="00962536" w:rsidRDefault="007A01C0" w:rsidP="00071F2D">
            <w:pPr>
              <w:jc w:val="center"/>
              <w:rPr>
                <w:b/>
                <w:bCs/>
                <w:sz w:val="24"/>
                <w:szCs w:val="24"/>
              </w:rPr>
            </w:pPr>
          </w:p>
        </w:tc>
        <w:tc>
          <w:tcPr>
            <w:tcW w:w="2337" w:type="dxa"/>
          </w:tcPr>
          <w:p w14:paraId="24F003B0" w14:textId="5106B5C3" w:rsidR="007A01C0" w:rsidRPr="00962536" w:rsidRDefault="003544C9" w:rsidP="00071F2D">
            <w:pPr>
              <w:jc w:val="center"/>
              <w:rPr>
                <w:sz w:val="24"/>
                <w:szCs w:val="24"/>
              </w:rPr>
            </w:pPr>
            <w:r w:rsidRPr="00962536">
              <w:rPr>
                <w:sz w:val="24"/>
                <w:szCs w:val="24"/>
              </w:rPr>
              <w:t>5</w:t>
            </w:r>
          </w:p>
          <w:p w14:paraId="5D857332" w14:textId="77777777" w:rsidR="003544C9" w:rsidRPr="00962536" w:rsidRDefault="007A01C0" w:rsidP="003544C9">
            <w:pPr>
              <w:jc w:val="center"/>
              <w:rPr>
                <w:sz w:val="24"/>
                <w:szCs w:val="24"/>
              </w:rPr>
            </w:pPr>
            <w:r w:rsidRPr="00962536">
              <w:rPr>
                <w:sz w:val="24"/>
                <w:szCs w:val="24"/>
              </w:rPr>
              <w:t xml:space="preserve"> </w:t>
            </w:r>
          </w:p>
          <w:p w14:paraId="38CA488B" w14:textId="77777777" w:rsidR="003544C9" w:rsidRPr="00962536" w:rsidRDefault="003544C9" w:rsidP="003544C9">
            <w:pPr>
              <w:jc w:val="center"/>
              <w:rPr>
                <w:sz w:val="24"/>
                <w:szCs w:val="24"/>
              </w:rPr>
            </w:pPr>
          </w:p>
          <w:p w14:paraId="38D4011A" w14:textId="63A129B7" w:rsidR="003544C9" w:rsidRPr="00962536" w:rsidRDefault="003544C9" w:rsidP="003544C9">
            <w:pPr>
              <w:jc w:val="center"/>
              <w:rPr>
                <w:sz w:val="24"/>
                <w:szCs w:val="24"/>
              </w:rPr>
            </w:pPr>
            <w:r w:rsidRPr="00962536">
              <w:rPr>
                <w:sz w:val="24"/>
                <w:szCs w:val="24"/>
              </w:rPr>
              <w:t>+0,1 (за каждое транспортное средство)</w:t>
            </w:r>
          </w:p>
          <w:p w14:paraId="383B098E" w14:textId="77777777" w:rsidR="003544C9" w:rsidRPr="00962536" w:rsidRDefault="003544C9" w:rsidP="003544C9">
            <w:pPr>
              <w:jc w:val="center"/>
              <w:rPr>
                <w:sz w:val="24"/>
                <w:szCs w:val="24"/>
              </w:rPr>
            </w:pPr>
          </w:p>
          <w:p w14:paraId="4BEA4E86" w14:textId="77777777" w:rsidR="003544C9" w:rsidRPr="00962536" w:rsidRDefault="003544C9" w:rsidP="003544C9">
            <w:pPr>
              <w:jc w:val="center"/>
              <w:rPr>
                <w:sz w:val="24"/>
                <w:szCs w:val="24"/>
              </w:rPr>
            </w:pPr>
            <w:r w:rsidRPr="00962536">
              <w:rPr>
                <w:sz w:val="24"/>
                <w:szCs w:val="24"/>
              </w:rPr>
              <w:t xml:space="preserve"> 0</w:t>
            </w:r>
          </w:p>
          <w:p w14:paraId="26CA49BC" w14:textId="76D33E85" w:rsidR="007A01C0" w:rsidRPr="00962536" w:rsidRDefault="007A01C0" w:rsidP="00071F2D">
            <w:pPr>
              <w:jc w:val="center"/>
              <w:rPr>
                <w:b/>
                <w:bCs/>
                <w:sz w:val="24"/>
                <w:szCs w:val="24"/>
              </w:rPr>
            </w:pPr>
          </w:p>
        </w:tc>
      </w:tr>
      <w:tr w:rsidR="007A01C0" w:rsidRPr="00962536" w14:paraId="43821895" w14:textId="77777777" w:rsidTr="00071F2D">
        <w:tc>
          <w:tcPr>
            <w:tcW w:w="704" w:type="dxa"/>
          </w:tcPr>
          <w:p w14:paraId="51EF0266" w14:textId="77777777" w:rsidR="007A01C0" w:rsidRPr="00962536" w:rsidRDefault="007A01C0" w:rsidP="00071F2D">
            <w:pPr>
              <w:jc w:val="center"/>
              <w:rPr>
                <w:sz w:val="24"/>
                <w:szCs w:val="24"/>
              </w:rPr>
            </w:pPr>
            <w:r w:rsidRPr="00962536">
              <w:rPr>
                <w:sz w:val="24"/>
                <w:szCs w:val="24"/>
              </w:rPr>
              <w:t>4.7</w:t>
            </w:r>
          </w:p>
        </w:tc>
        <w:tc>
          <w:tcPr>
            <w:tcW w:w="3968" w:type="dxa"/>
          </w:tcPr>
          <w:p w14:paraId="5AC8F2AF" w14:textId="77777777" w:rsidR="001A77F7" w:rsidRPr="00962536" w:rsidRDefault="001A77F7" w:rsidP="001A77F7">
            <w:pPr>
              <w:rPr>
                <w:sz w:val="24"/>
                <w:szCs w:val="24"/>
              </w:rPr>
            </w:pPr>
            <w:r w:rsidRPr="00962536">
              <w:rPr>
                <w:sz w:val="24"/>
                <w:szCs w:val="24"/>
              </w:rPr>
              <w:t>Расположение всех пассажирских сидений автобуса по ходу движения (вперед)</w:t>
            </w:r>
          </w:p>
          <w:p w14:paraId="593BD46D" w14:textId="27B4B678" w:rsidR="007A01C0" w:rsidRPr="00962536" w:rsidRDefault="007A01C0" w:rsidP="00071F2D">
            <w:pPr>
              <w:rPr>
                <w:b/>
                <w:bCs/>
                <w:sz w:val="24"/>
                <w:szCs w:val="24"/>
              </w:rPr>
            </w:pPr>
          </w:p>
        </w:tc>
        <w:tc>
          <w:tcPr>
            <w:tcW w:w="2336" w:type="dxa"/>
          </w:tcPr>
          <w:p w14:paraId="14B5C0A8" w14:textId="77777777" w:rsidR="001A77F7" w:rsidRPr="00962536" w:rsidRDefault="001A77F7" w:rsidP="001A77F7">
            <w:pPr>
              <w:jc w:val="center"/>
              <w:rPr>
                <w:sz w:val="24"/>
                <w:szCs w:val="24"/>
              </w:rPr>
            </w:pPr>
            <w:r w:rsidRPr="00962536">
              <w:rPr>
                <w:sz w:val="24"/>
                <w:szCs w:val="24"/>
              </w:rPr>
              <w:t>Наличие у 100% транспортных средств</w:t>
            </w:r>
          </w:p>
          <w:p w14:paraId="1BAC9D23" w14:textId="77777777" w:rsidR="001A77F7" w:rsidRPr="00962536" w:rsidRDefault="001A77F7" w:rsidP="001A77F7">
            <w:pPr>
              <w:jc w:val="center"/>
              <w:rPr>
                <w:sz w:val="24"/>
                <w:szCs w:val="24"/>
              </w:rPr>
            </w:pPr>
            <w:r w:rsidRPr="00962536">
              <w:rPr>
                <w:sz w:val="24"/>
                <w:szCs w:val="24"/>
              </w:rPr>
              <w:t>Наличие у 1 транспортного средства</w:t>
            </w:r>
          </w:p>
          <w:p w14:paraId="481512B8" w14:textId="77777777" w:rsidR="001A77F7" w:rsidRPr="00962536" w:rsidRDefault="001A77F7" w:rsidP="001A77F7">
            <w:pPr>
              <w:jc w:val="center"/>
              <w:rPr>
                <w:sz w:val="24"/>
                <w:szCs w:val="24"/>
              </w:rPr>
            </w:pPr>
          </w:p>
          <w:p w14:paraId="6B7BEFDD" w14:textId="77777777" w:rsidR="001A77F7" w:rsidRPr="00962536" w:rsidRDefault="001A77F7" w:rsidP="001A77F7">
            <w:pPr>
              <w:jc w:val="center"/>
              <w:rPr>
                <w:sz w:val="24"/>
                <w:szCs w:val="24"/>
              </w:rPr>
            </w:pPr>
            <w:r w:rsidRPr="00962536">
              <w:rPr>
                <w:sz w:val="24"/>
                <w:szCs w:val="24"/>
              </w:rPr>
              <w:t>отсутствие</w:t>
            </w:r>
          </w:p>
          <w:p w14:paraId="32B05008" w14:textId="5532B0CE" w:rsidR="007A01C0" w:rsidRPr="00962536" w:rsidRDefault="007A01C0" w:rsidP="00071F2D">
            <w:pPr>
              <w:jc w:val="center"/>
              <w:rPr>
                <w:b/>
                <w:bCs/>
                <w:sz w:val="24"/>
                <w:szCs w:val="24"/>
              </w:rPr>
            </w:pPr>
          </w:p>
        </w:tc>
        <w:tc>
          <w:tcPr>
            <w:tcW w:w="2337" w:type="dxa"/>
          </w:tcPr>
          <w:p w14:paraId="30FB0D29" w14:textId="03D1CB4E" w:rsidR="007A01C0" w:rsidRPr="00962536" w:rsidRDefault="001A77F7" w:rsidP="00071F2D">
            <w:pPr>
              <w:jc w:val="center"/>
              <w:rPr>
                <w:sz w:val="24"/>
                <w:szCs w:val="24"/>
              </w:rPr>
            </w:pPr>
            <w:r w:rsidRPr="00962536">
              <w:rPr>
                <w:sz w:val="24"/>
                <w:szCs w:val="24"/>
              </w:rPr>
              <w:t>3</w:t>
            </w:r>
          </w:p>
          <w:p w14:paraId="63ACD5DC" w14:textId="77777777" w:rsidR="001A77F7" w:rsidRPr="00962536" w:rsidRDefault="001A77F7" w:rsidP="001A77F7">
            <w:pPr>
              <w:jc w:val="center"/>
              <w:rPr>
                <w:sz w:val="24"/>
                <w:szCs w:val="24"/>
              </w:rPr>
            </w:pPr>
          </w:p>
          <w:p w14:paraId="118974D4" w14:textId="77777777" w:rsidR="001A77F7" w:rsidRPr="00962536" w:rsidRDefault="001A77F7" w:rsidP="001A77F7">
            <w:pPr>
              <w:jc w:val="center"/>
              <w:rPr>
                <w:sz w:val="24"/>
                <w:szCs w:val="24"/>
              </w:rPr>
            </w:pPr>
          </w:p>
          <w:p w14:paraId="648F35AA" w14:textId="61A3BC31" w:rsidR="001A77F7" w:rsidRPr="00962536" w:rsidRDefault="007A01C0" w:rsidP="001A77F7">
            <w:pPr>
              <w:jc w:val="center"/>
              <w:rPr>
                <w:sz w:val="24"/>
                <w:szCs w:val="24"/>
              </w:rPr>
            </w:pPr>
            <w:r w:rsidRPr="00962536">
              <w:rPr>
                <w:sz w:val="24"/>
                <w:szCs w:val="24"/>
              </w:rPr>
              <w:t xml:space="preserve"> </w:t>
            </w:r>
            <w:r w:rsidR="001A77F7" w:rsidRPr="00962536">
              <w:rPr>
                <w:sz w:val="24"/>
                <w:szCs w:val="24"/>
              </w:rPr>
              <w:t>+0,05 (за каждое транспортное средство)</w:t>
            </w:r>
          </w:p>
          <w:p w14:paraId="650AA108" w14:textId="77777777" w:rsidR="001A77F7" w:rsidRPr="00962536" w:rsidRDefault="001A77F7" w:rsidP="001A77F7">
            <w:pPr>
              <w:jc w:val="center"/>
              <w:rPr>
                <w:sz w:val="24"/>
                <w:szCs w:val="24"/>
              </w:rPr>
            </w:pPr>
          </w:p>
          <w:p w14:paraId="63D0ADC9" w14:textId="77777777" w:rsidR="001A77F7" w:rsidRPr="00962536" w:rsidRDefault="001A77F7" w:rsidP="001A77F7">
            <w:pPr>
              <w:jc w:val="center"/>
              <w:rPr>
                <w:sz w:val="24"/>
                <w:szCs w:val="24"/>
              </w:rPr>
            </w:pPr>
            <w:r w:rsidRPr="00962536">
              <w:rPr>
                <w:sz w:val="24"/>
                <w:szCs w:val="24"/>
              </w:rPr>
              <w:t xml:space="preserve"> 0</w:t>
            </w:r>
          </w:p>
          <w:p w14:paraId="2A34B7F6" w14:textId="57A7D7DA" w:rsidR="007A01C0" w:rsidRPr="00962536" w:rsidRDefault="007A01C0" w:rsidP="00071F2D">
            <w:pPr>
              <w:jc w:val="center"/>
              <w:rPr>
                <w:b/>
                <w:bCs/>
                <w:sz w:val="24"/>
                <w:szCs w:val="24"/>
              </w:rPr>
            </w:pPr>
          </w:p>
        </w:tc>
      </w:tr>
      <w:tr w:rsidR="007A01C0" w:rsidRPr="00962536" w14:paraId="590153E1" w14:textId="77777777" w:rsidTr="00071F2D">
        <w:tc>
          <w:tcPr>
            <w:tcW w:w="704" w:type="dxa"/>
          </w:tcPr>
          <w:p w14:paraId="70F5D927" w14:textId="77777777" w:rsidR="007A01C0" w:rsidRPr="00962536" w:rsidRDefault="007A01C0" w:rsidP="00071F2D">
            <w:pPr>
              <w:jc w:val="center"/>
              <w:rPr>
                <w:sz w:val="24"/>
                <w:szCs w:val="24"/>
              </w:rPr>
            </w:pPr>
          </w:p>
          <w:p w14:paraId="2298A2E2" w14:textId="77777777" w:rsidR="007A01C0" w:rsidRPr="00962536" w:rsidRDefault="007A01C0" w:rsidP="00071F2D">
            <w:pPr>
              <w:jc w:val="center"/>
              <w:rPr>
                <w:sz w:val="24"/>
                <w:szCs w:val="24"/>
              </w:rPr>
            </w:pPr>
            <w:r w:rsidRPr="00962536">
              <w:rPr>
                <w:sz w:val="24"/>
                <w:szCs w:val="24"/>
              </w:rPr>
              <w:t>4.8</w:t>
            </w:r>
          </w:p>
        </w:tc>
        <w:tc>
          <w:tcPr>
            <w:tcW w:w="3968" w:type="dxa"/>
          </w:tcPr>
          <w:p w14:paraId="3F4EBF56" w14:textId="77777777" w:rsidR="0003704D" w:rsidRPr="00962536" w:rsidRDefault="0003704D" w:rsidP="0003704D">
            <w:pPr>
              <w:rPr>
                <w:sz w:val="24"/>
                <w:szCs w:val="24"/>
              </w:rPr>
            </w:pPr>
            <w:r w:rsidRPr="00962536">
              <w:rPr>
                <w:sz w:val="24"/>
                <w:szCs w:val="24"/>
              </w:rPr>
              <w:t xml:space="preserve">Наличие </w:t>
            </w:r>
            <w:proofErr w:type="gramStart"/>
            <w:r w:rsidRPr="00962536">
              <w:rPr>
                <w:sz w:val="24"/>
                <w:szCs w:val="24"/>
              </w:rPr>
              <w:t>электронного</w:t>
            </w:r>
            <w:proofErr w:type="gramEnd"/>
            <w:r w:rsidRPr="00962536">
              <w:rPr>
                <w:sz w:val="24"/>
                <w:szCs w:val="24"/>
              </w:rPr>
              <w:t xml:space="preserve"> </w:t>
            </w:r>
            <w:proofErr w:type="spellStart"/>
            <w:r w:rsidRPr="00962536">
              <w:rPr>
                <w:sz w:val="24"/>
                <w:szCs w:val="24"/>
              </w:rPr>
              <w:t>маршрутоуказателя</w:t>
            </w:r>
            <w:proofErr w:type="spellEnd"/>
          </w:p>
          <w:p w14:paraId="54AD795D" w14:textId="54A4549C" w:rsidR="007A01C0" w:rsidRPr="00962536" w:rsidRDefault="007A01C0" w:rsidP="00071F2D">
            <w:pPr>
              <w:rPr>
                <w:sz w:val="24"/>
                <w:szCs w:val="24"/>
              </w:rPr>
            </w:pPr>
          </w:p>
        </w:tc>
        <w:tc>
          <w:tcPr>
            <w:tcW w:w="2336" w:type="dxa"/>
          </w:tcPr>
          <w:p w14:paraId="2714E50F" w14:textId="77777777" w:rsidR="0003704D" w:rsidRPr="00962536" w:rsidRDefault="0003704D" w:rsidP="0003704D">
            <w:pPr>
              <w:jc w:val="center"/>
              <w:rPr>
                <w:sz w:val="24"/>
                <w:szCs w:val="24"/>
              </w:rPr>
            </w:pPr>
            <w:r w:rsidRPr="00962536">
              <w:rPr>
                <w:sz w:val="24"/>
                <w:szCs w:val="24"/>
              </w:rPr>
              <w:t>Наличие у 100% транспортных средств</w:t>
            </w:r>
          </w:p>
          <w:p w14:paraId="67A44A5C" w14:textId="77777777" w:rsidR="0003704D" w:rsidRPr="00962536" w:rsidRDefault="0003704D" w:rsidP="0003704D">
            <w:pPr>
              <w:jc w:val="center"/>
              <w:rPr>
                <w:sz w:val="24"/>
                <w:szCs w:val="24"/>
              </w:rPr>
            </w:pPr>
            <w:r w:rsidRPr="00962536">
              <w:rPr>
                <w:sz w:val="24"/>
                <w:szCs w:val="24"/>
              </w:rPr>
              <w:t xml:space="preserve">Наличие у 1 </w:t>
            </w:r>
            <w:r w:rsidRPr="00962536">
              <w:rPr>
                <w:sz w:val="24"/>
                <w:szCs w:val="24"/>
              </w:rPr>
              <w:lastRenderedPageBreak/>
              <w:t>транспортного средства</w:t>
            </w:r>
          </w:p>
          <w:p w14:paraId="24C5AA6D" w14:textId="77777777" w:rsidR="0003704D" w:rsidRPr="00962536" w:rsidRDefault="0003704D" w:rsidP="0003704D">
            <w:pPr>
              <w:jc w:val="center"/>
              <w:rPr>
                <w:sz w:val="24"/>
                <w:szCs w:val="24"/>
              </w:rPr>
            </w:pPr>
          </w:p>
          <w:p w14:paraId="4E27ECDE" w14:textId="77777777" w:rsidR="0003704D" w:rsidRPr="00962536" w:rsidRDefault="0003704D" w:rsidP="0003704D">
            <w:pPr>
              <w:jc w:val="center"/>
              <w:rPr>
                <w:sz w:val="24"/>
                <w:szCs w:val="24"/>
              </w:rPr>
            </w:pPr>
            <w:r w:rsidRPr="00962536">
              <w:rPr>
                <w:sz w:val="24"/>
                <w:szCs w:val="24"/>
              </w:rPr>
              <w:t>отсутствие</w:t>
            </w:r>
          </w:p>
          <w:p w14:paraId="447263F6" w14:textId="159F9B48" w:rsidR="007A01C0" w:rsidRPr="00962536" w:rsidRDefault="007A01C0" w:rsidP="00071F2D">
            <w:pPr>
              <w:jc w:val="center"/>
              <w:rPr>
                <w:sz w:val="24"/>
                <w:szCs w:val="24"/>
              </w:rPr>
            </w:pPr>
          </w:p>
        </w:tc>
        <w:tc>
          <w:tcPr>
            <w:tcW w:w="2337" w:type="dxa"/>
          </w:tcPr>
          <w:p w14:paraId="73719ACC" w14:textId="3C39927B" w:rsidR="007A01C0" w:rsidRPr="00962536" w:rsidRDefault="0003704D" w:rsidP="00071F2D">
            <w:pPr>
              <w:jc w:val="center"/>
              <w:rPr>
                <w:sz w:val="24"/>
                <w:szCs w:val="24"/>
              </w:rPr>
            </w:pPr>
            <w:r w:rsidRPr="00962536">
              <w:rPr>
                <w:sz w:val="24"/>
                <w:szCs w:val="24"/>
              </w:rPr>
              <w:lastRenderedPageBreak/>
              <w:t>3</w:t>
            </w:r>
          </w:p>
          <w:p w14:paraId="222C480F" w14:textId="77777777" w:rsidR="0003704D" w:rsidRPr="00962536" w:rsidRDefault="0003704D" w:rsidP="0003704D">
            <w:pPr>
              <w:jc w:val="center"/>
              <w:rPr>
                <w:sz w:val="24"/>
                <w:szCs w:val="24"/>
              </w:rPr>
            </w:pPr>
          </w:p>
          <w:p w14:paraId="66A1BA51" w14:textId="77777777" w:rsidR="0003704D" w:rsidRPr="00962536" w:rsidRDefault="0003704D" w:rsidP="0003704D">
            <w:pPr>
              <w:jc w:val="center"/>
              <w:rPr>
                <w:sz w:val="24"/>
                <w:szCs w:val="24"/>
              </w:rPr>
            </w:pPr>
          </w:p>
          <w:p w14:paraId="5BFC5748" w14:textId="17D522B8" w:rsidR="0003704D" w:rsidRPr="00962536" w:rsidRDefault="0003704D" w:rsidP="0003704D">
            <w:pPr>
              <w:jc w:val="center"/>
              <w:rPr>
                <w:sz w:val="24"/>
                <w:szCs w:val="24"/>
              </w:rPr>
            </w:pPr>
            <w:r w:rsidRPr="00962536">
              <w:rPr>
                <w:sz w:val="24"/>
                <w:szCs w:val="24"/>
              </w:rPr>
              <w:t xml:space="preserve">+0,05 (за каждое </w:t>
            </w:r>
            <w:r w:rsidRPr="00962536">
              <w:rPr>
                <w:sz w:val="24"/>
                <w:szCs w:val="24"/>
              </w:rPr>
              <w:lastRenderedPageBreak/>
              <w:t>транспортное средство)</w:t>
            </w:r>
          </w:p>
          <w:p w14:paraId="7AAD5A31" w14:textId="77777777" w:rsidR="0003704D" w:rsidRPr="00962536" w:rsidRDefault="0003704D" w:rsidP="0003704D">
            <w:pPr>
              <w:jc w:val="center"/>
              <w:rPr>
                <w:sz w:val="24"/>
                <w:szCs w:val="24"/>
              </w:rPr>
            </w:pPr>
          </w:p>
          <w:p w14:paraId="6769FF5C" w14:textId="77777777" w:rsidR="0003704D" w:rsidRPr="00962536" w:rsidRDefault="0003704D" w:rsidP="0003704D">
            <w:pPr>
              <w:jc w:val="center"/>
              <w:rPr>
                <w:sz w:val="24"/>
                <w:szCs w:val="24"/>
              </w:rPr>
            </w:pPr>
            <w:r w:rsidRPr="00962536">
              <w:rPr>
                <w:sz w:val="24"/>
                <w:szCs w:val="24"/>
              </w:rPr>
              <w:t xml:space="preserve"> 0</w:t>
            </w:r>
          </w:p>
          <w:p w14:paraId="684C7A6B" w14:textId="1D22D2C3" w:rsidR="007A01C0" w:rsidRPr="00962536" w:rsidRDefault="007A01C0" w:rsidP="00071F2D">
            <w:pPr>
              <w:jc w:val="center"/>
              <w:rPr>
                <w:sz w:val="24"/>
                <w:szCs w:val="24"/>
              </w:rPr>
            </w:pPr>
          </w:p>
        </w:tc>
      </w:tr>
    </w:tbl>
    <w:p w14:paraId="5B024D3B" w14:textId="77777777" w:rsidR="007A01C0" w:rsidRPr="00962536" w:rsidRDefault="007A01C0" w:rsidP="007A01C0">
      <w:pPr>
        <w:jc w:val="both"/>
        <w:rPr>
          <w:sz w:val="24"/>
          <w:szCs w:val="24"/>
        </w:rPr>
      </w:pPr>
    </w:p>
    <w:p w14:paraId="7391F26E" w14:textId="77777777" w:rsidR="00DE0749" w:rsidRPr="00962536" w:rsidRDefault="00DE0749" w:rsidP="005A2CF9">
      <w:pPr>
        <w:jc w:val="both"/>
        <w:rPr>
          <w:sz w:val="24"/>
          <w:szCs w:val="24"/>
        </w:rPr>
      </w:pPr>
      <w:r w:rsidRPr="00962536">
        <w:rPr>
          <w:sz w:val="24"/>
          <w:szCs w:val="24"/>
        </w:rPr>
        <w:t>&lt;*&gt; Среднее количество транспортных средств, учитываемое при определении данного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w:t>
      </w:r>
      <w:bookmarkStart w:id="0" w:name="_GoBack"/>
      <w:bookmarkEnd w:id="0"/>
      <w:r w:rsidRPr="00962536">
        <w:rPr>
          <w:sz w:val="24"/>
          <w:szCs w:val="24"/>
        </w:rPr>
        <w:t>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410E6E68" w14:textId="77777777" w:rsidR="00DE0749" w:rsidRPr="00962536" w:rsidRDefault="00DE0749" w:rsidP="005A2CF9">
      <w:pPr>
        <w:jc w:val="both"/>
        <w:rPr>
          <w:sz w:val="24"/>
          <w:szCs w:val="24"/>
        </w:rPr>
      </w:pPr>
      <w:r w:rsidRPr="00962536">
        <w:rPr>
          <w:sz w:val="24"/>
          <w:szCs w:val="24"/>
        </w:rPr>
        <w:t xml:space="preserve">&lt;**&gt;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14:paraId="61AE5CC7" w14:textId="037F190D" w:rsidR="00DE0749" w:rsidRPr="00962536" w:rsidRDefault="00DE0749" w:rsidP="005A2CF9">
      <w:pPr>
        <w:jc w:val="both"/>
        <w:rPr>
          <w:sz w:val="24"/>
          <w:szCs w:val="24"/>
        </w:rPr>
      </w:pPr>
      <w:r w:rsidRPr="00962536">
        <w:rPr>
          <w:sz w:val="24"/>
          <w:szCs w:val="24"/>
        </w:rPr>
        <w:t>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указанного в конкурсной документации</w:t>
      </w:r>
      <w:r w:rsidR="00580E5A" w:rsidRPr="00962536">
        <w:rPr>
          <w:sz w:val="24"/>
          <w:szCs w:val="24"/>
        </w:rPr>
        <w:t>.</w:t>
      </w:r>
      <w:r w:rsidRPr="00962536">
        <w:rPr>
          <w:sz w:val="24"/>
          <w:szCs w:val="24"/>
        </w:rPr>
        <w:t xml:space="preserve"> </w:t>
      </w:r>
    </w:p>
    <w:p w14:paraId="792A25B1" w14:textId="77777777" w:rsidR="00DE0749" w:rsidRPr="00962536" w:rsidRDefault="00DE0749" w:rsidP="00DE0749">
      <w:pPr>
        <w:rPr>
          <w:sz w:val="24"/>
          <w:szCs w:val="24"/>
        </w:rPr>
      </w:pPr>
      <w:r w:rsidRPr="00962536">
        <w:rPr>
          <w:sz w:val="24"/>
          <w:szCs w:val="24"/>
        </w:rPr>
        <w:t xml:space="preserve">  </w:t>
      </w:r>
    </w:p>
    <w:p w14:paraId="01430F04" w14:textId="77777777" w:rsidR="00382F95" w:rsidRPr="00962536" w:rsidRDefault="00382F95">
      <w:pPr>
        <w:rPr>
          <w:sz w:val="24"/>
          <w:szCs w:val="24"/>
        </w:rPr>
      </w:pPr>
    </w:p>
    <w:sectPr w:rsidR="00382F95" w:rsidRPr="00962536" w:rsidSect="0096253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A2D59"/>
    <w:multiLevelType w:val="hybridMultilevel"/>
    <w:tmpl w:val="C4440046"/>
    <w:lvl w:ilvl="0" w:tplc="DC16D586">
      <w:start w:val="1"/>
      <w:numFmt w:val="decimal"/>
      <w:lvlText w:val="%1."/>
      <w:lvlJc w:val="left"/>
      <w:pPr>
        <w:ind w:left="1" w:hanging="441"/>
      </w:pPr>
      <w:rPr>
        <w:rFonts w:ascii="Times New Roman" w:eastAsia="Times New Roman" w:hAnsi="Times New Roman" w:cs="Times New Roman" w:hint="default"/>
        <w:b w:val="0"/>
        <w:bCs w:val="0"/>
        <w:i w:val="0"/>
        <w:iCs w:val="0"/>
        <w:spacing w:val="0"/>
        <w:w w:val="100"/>
        <w:sz w:val="24"/>
        <w:szCs w:val="24"/>
        <w:lang w:val="ru-RU" w:eastAsia="en-US" w:bidi="ar-SA"/>
      </w:rPr>
    </w:lvl>
    <w:lvl w:ilvl="1" w:tplc="29EE129A">
      <w:numFmt w:val="bullet"/>
      <w:lvlText w:val="•"/>
      <w:lvlJc w:val="left"/>
      <w:pPr>
        <w:ind w:left="978" w:hanging="441"/>
      </w:pPr>
      <w:rPr>
        <w:rFonts w:hint="default"/>
        <w:lang w:val="ru-RU" w:eastAsia="en-US" w:bidi="ar-SA"/>
      </w:rPr>
    </w:lvl>
    <w:lvl w:ilvl="2" w:tplc="1F844AAA">
      <w:numFmt w:val="bullet"/>
      <w:lvlText w:val="•"/>
      <w:lvlJc w:val="left"/>
      <w:pPr>
        <w:ind w:left="1956" w:hanging="441"/>
      </w:pPr>
      <w:rPr>
        <w:rFonts w:hint="default"/>
        <w:lang w:val="ru-RU" w:eastAsia="en-US" w:bidi="ar-SA"/>
      </w:rPr>
    </w:lvl>
    <w:lvl w:ilvl="3" w:tplc="EA9ACA08">
      <w:numFmt w:val="bullet"/>
      <w:lvlText w:val="•"/>
      <w:lvlJc w:val="left"/>
      <w:pPr>
        <w:ind w:left="2934" w:hanging="441"/>
      </w:pPr>
      <w:rPr>
        <w:rFonts w:hint="default"/>
        <w:lang w:val="ru-RU" w:eastAsia="en-US" w:bidi="ar-SA"/>
      </w:rPr>
    </w:lvl>
    <w:lvl w:ilvl="4" w:tplc="0A2466CA">
      <w:numFmt w:val="bullet"/>
      <w:lvlText w:val="•"/>
      <w:lvlJc w:val="left"/>
      <w:pPr>
        <w:ind w:left="3912" w:hanging="441"/>
      </w:pPr>
      <w:rPr>
        <w:rFonts w:hint="default"/>
        <w:lang w:val="ru-RU" w:eastAsia="en-US" w:bidi="ar-SA"/>
      </w:rPr>
    </w:lvl>
    <w:lvl w:ilvl="5" w:tplc="E25CA67A">
      <w:numFmt w:val="bullet"/>
      <w:lvlText w:val="•"/>
      <w:lvlJc w:val="left"/>
      <w:pPr>
        <w:ind w:left="4890" w:hanging="441"/>
      </w:pPr>
      <w:rPr>
        <w:rFonts w:hint="default"/>
        <w:lang w:val="ru-RU" w:eastAsia="en-US" w:bidi="ar-SA"/>
      </w:rPr>
    </w:lvl>
    <w:lvl w:ilvl="6" w:tplc="40F8FCF2">
      <w:numFmt w:val="bullet"/>
      <w:lvlText w:val="•"/>
      <w:lvlJc w:val="left"/>
      <w:pPr>
        <w:ind w:left="5868" w:hanging="441"/>
      </w:pPr>
      <w:rPr>
        <w:rFonts w:hint="default"/>
        <w:lang w:val="ru-RU" w:eastAsia="en-US" w:bidi="ar-SA"/>
      </w:rPr>
    </w:lvl>
    <w:lvl w:ilvl="7" w:tplc="82EC13C4">
      <w:numFmt w:val="bullet"/>
      <w:lvlText w:val="•"/>
      <w:lvlJc w:val="left"/>
      <w:pPr>
        <w:ind w:left="6846" w:hanging="441"/>
      </w:pPr>
      <w:rPr>
        <w:rFonts w:hint="default"/>
        <w:lang w:val="ru-RU" w:eastAsia="en-US" w:bidi="ar-SA"/>
      </w:rPr>
    </w:lvl>
    <w:lvl w:ilvl="8" w:tplc="CEEA730E">
      <w:numFmt w:val="bullet"/>
      <w:lvlText w:val="•"/>
      <w:lvlJc w:val="left"/>
      <w:pPr>
        <w:ind w:left="7824" w:hanging="44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5AB"/>
    <w:rsid w:val="00007776"/>
    <w:rsid w:val="0003704D"/>
    <w:rsid w:val="00082D46"/>
    <w:rsid w:val="000E6602"/>
    <w:rsid w:val="0018582A"/>
    <w:rsid w:val="00192DF0"/>
    <w:rsid w:val="0019573B"/>
    <w:rsid w:val="00196581"/>
    <w:rsid w:val="001A77F7"/>
    <w:rsid w:val="00224B52"/>
    <w:rsid w:val="00275CE6"/>
    <w:rsid w:val="0035157C"/>
    <w:rsid w:val="003544C9"/>
    <w:rsid w:val="00382F95"/>
    <w:rsid w:val="0038723D"/>
    <w:rsid w:val="003D2745"/>
    <w:rsid w:val="003F6A4E"/>
    <w:rsid w:val="00580E5A"/>
    <w:rsid w:val="005A2CF9"/>
    <w:rsid w:val="005E1D3E"/>
    <w:rsid w:val="00614FF1"/>
    <w:rsid w:val="006251AF"/>
    <w:rsid w:val="006570BC"/>
    <w:rsid w:val="006F638E"/>
    <w:rsid w:val="007A01C0"/>
    <w:rsid w:val="00810F79"/>
    <w:rsid w:val="008825C1"/>
    <w:rsid w:val="00890AF1"/>
    <w:rsid w:val="008B35AB"/>
    <w:rsid w:val="008E6B0A"/>
    <w:rsid w:val="00906813"/>
    <w:rsid w:val="00931BD2"/>
    <w:rsid w:val="00962536"/>
    <w:rsid w:val="0099734F"/>
    <w:rsid w:val="009C4DEC"/>
    <w:rsid w:val="00A3583C"/>
    <w:rsid w:val="00A7039E"/>
    <w:rsid w:val="00BB2FF3"/>
    <w:rsid w:val="00C24A35"/>
    <w:rsid w:val="00CD1494"/>
    <w:rsid w:val="00D6777B"/>
    <w:rsid w:val="00DA4FC5"/>
    <w:rsid w:val="00DE0749"/>
    <w:rsid w:val="00DE616D"/>
    <w:rsid w:val="00EC4A65"/>
    <w:rsid w:val="00F56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5AB"/>
    <w:pPr>
      <w:autoSpaceDE w:val="0"/>
      <w:autoSpaceDN w:val="0"/>
      <w:spacing w:after="0" w:line="240" w:lineRule="auto"/>
    </w:pPr>
    <w:rPr>
      <w:rFonts w:ascii="Arial" w:eastAsia="Times New Roman" w:hAnsi="Arial" w:cs="Arial"/>
      <w:kern w:val="0"/>
      <w:sz w:val="18"/>
      <w:szCs w:val="18"/>
      <w:lang w:eastAsia="ru-RU"/>
      <w14:ligatures w14:val="none"/>
    </w:rPr>
  </w:style>
  <w:style w:type="paragraph" w:styleId="1">
    <w:name w:val="heading 1"/>
    <w:basedOn w:val="a"/>
    <w:next w:val="a"/>
    <w:link w:val="10"/>
    <w:uiPriority w:val="9"/>
    <w:qFormat/>
    <w:rsid w:val="008B3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B3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35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35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35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35A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35A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35A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35A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5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B35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35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35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35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35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35AB"/>
    <w:rPr>
      <w:rFonts w:eastAsiaTheme="majorEastAsia" w:cstheme="majorBidi"/>
      <w:color w:val="595959" w:themeColor="text1" w:themeTint="A6"/>
    </w:rPr>
  </w:style>
  <w:style w:type="character" w:customStyle="1" w:styleId="80">
    <w:name w:val="Заголовок 8 Знак"/>
    <w:basedOn w:val="a0"/>
    <w:link w:val="8"/>
    <w:uiPriority w:val="9"/>
    <w:semiHidden/>
    <w:rsid w:val="008B35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35AB"/>
    <w:rPr>
      <w:rFonts w:eastAsiaTheme="majorEastAsia" w:cstheme="majorBidi"/>
      <w:color w:val="272727" w:themeColor="text1" w:themeTint="D8"/>
    </w:rPr>
  </w:style>
  <w:style w:type="paragraph" w:styleId="a3">
    <w:name w:val="Title"/>
    <w:basedOn w:val="a"/>
    <w:next w:val="a"/>
    <w:link w:val="a4"/>
    <w:uiPriority w:val="10"/>
    <w:qFormat/>
    <w:rsid w:val="008B35A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B3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5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35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35AB"/>
    <w:pPr>
      <w:spacing w:before="160"/>
      <w:jc w:val="center"/>
    </w:pPr>
    <w:rPr>
      <w:i/>
      <w:iCs/>
      <w:color w:val="404040" w:themeColor="text1" w:themeTint="BF"/>
    </w:rPr>
  </w:style>
  <w:style w:type="character" w:customStyle="1" w:styleId="22">
    <w:name w:val="Цитата 2 Знак"/>
    <w:basedOn w:val="a0"/>
    <w:link w:val="21"/>
    <w:uiPriority w:val="29"/>
    <w:rsid w:val="008B35AB"/>
    <w:rPr>
      <w:i/>
      <w:iCs/>
      <w:color w:val="404040" w:themeColor="text1" w:themeTint="BF"/>
    </w:rPr>
  </w:style>
  <w:style w:type="paragraph" w:styleId="a7">
    <w:name w:val="List Paragraph"/>
    <w:basedOn w:val="a"/>
    <w:qFormat/>
    <w:rsid w:val="008B35AB"/>
    <w:pPr>
      <w:ind w:left="720"/>
      <w:contextualSpacing/>
    </w:pPr>
  </w:style>
  <w:style w:type="character" w:styleId="a8">
    <w:name w:val="Intense Emphasis"/>
    <w:basedOn w:val="a0"/>
    <w:uiPriority w:val="21"/>
    <w:qFormat/>
    <w:rsid w:val="008B35AB"/>
    <w:rPr>
      <w:i/>
      <w:iCs/>
      <w:color w:val="2F5496" w:themeColor="accent1" w:themeShade="BF"/>
    </w:rPr>
  </w:style>
  <w:style w:type="paragraph" w:styleId="a9">
    <w:name w:val="Intense Quote"/>
    <w:basedOn w:val="a"/>
    <w:next w:val="a"/>
    <w:link w:val="aa"/>
    <w:uiPriority w:val="30"/>
    <w:qFormat/>
    <w:rsid w:val="008B3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35AB"/>
    <w:rPr>
      <w:i/>
      <w:iCs/>
      <w:color w:val="2F5496" w:themeColor="accent1" w:themeShade="BF"/>
    </w:rPr>
  </w:style>
  <w:style w:type="character" w:styleId="ab">
    <w:name w:val="Intense Reference"/>
    <w:basedOn w:val="a0"/>
    <w:uiPriority w:val="32"/>
    <w:qFormat/>
    <w:rsid w:val="008B35AB"/>
    <w:rPr>
      <w:b/>
      <w:bCs/>
      <w:smallCaps/>
      <w:color w:val="2F5496" w:themeColor="accent1" w:themeShade="BF"/>
      <w:spacing w:val="5"/>
    </w:rPr>
  </w:style>
  <w:style w:type="paragraph" w:styleId="23">
    <w:name w:val="Body Text 2"/>
    <w:basedOn w:val="a"/>
    <w:link w:val="24"/>
    <w:uiPriority w:val="99"/>
    <w:rsid w:val="008B35AB"/>
    <w:pPr>
      <w:jc w:val="center"/>
    </w:pPr>
    <w:rPr>
      <w:color w:val="000000"/>
      <w:sz w:val="28"/>
      <w:szCs w:val="28"/>
    </w:rPr>
  </w:style>
  <w:style w:type="character" w:customStyle="1" w:styleId="24">
    <w:name w:val="Основной текст 2 Знак"/>
    <w:basedOn w:val="a0"/>
    <w:link w:val="23"/>
    <w:uiPriority w:val="99"/>
    <w:rsid w:val="008B35AB"/>
    <w:rPr>
      <w:rFonts w:ascii="Arial" w:eastAsia="Times New Roman" w:hAnsi="Arial" w:cs="Arial"/>
      <w:color w:val="000000"/>
      <w:kern w:val="0"/>
      <w:sz w:val="28"/>
      <w:szCs w:val="28"/>
      <w:lang w:eastAsia="ru-RU"/>
      <w14:ligatures w14:val="none"/>
    </w:rPr>
  </w:style>
  <w:style w:type="paragraph" w:styleId="ac">
    <w:name w:val="header"/>
    <w:basedOn w:val="a"/>
    <w:link w:val="ad"/>
    <w:uiPriority w:val="99"/>
    <w:unhideWhenUsed/>
    <w:rsid w:val="008B35AB"/>
    <w:pPr>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rsid w:val="008B35AB"/>
    <w:rPr>
      <w:rFonts w:ascii="Times New Roman" w:eastAsia="Times New Roman" w:hAnsi="Times New Roman" w:cs="Times New Roman"/>
      <w:kern w:val="0"/>
      <w:sz w:val="20"/>
      <w:szCs w:val="20"/>
      <w:lang w:eastAsia="ru-RU"/>
      <w14:ligatures w14:val="none"/>
    </w:rPr>
  </w:style>
  <w:style w:type="character" w:customStyle="1" w:styleId="25">
    <w:name w:val="Основной текст (2)_"/>
    <w:basedOn w:val="a0"/>
    <w:link w:val="26"/>
    <w:rsid w:val="008B35AB"/>
    <w:rPr>
      <w:rFonts w:ascii="Arial" w:eastAsia="Arial" w:hAnsi="Arial" w:cs="Arial"/>
      <w:b/>
      <w:bCs/>
      <w:sz w:val="32"/>
      <w:szCs w:val="32"/>
      <w:shd w:val="clear" w:color="auto" w:fill="FFFFFF"/>
    </w:rPr>
  </w:style>
  <w:style w:type="paragraph" w:customStyle="1" w:styleId="26">
    <w:name w:val="Основной текст (2)"/>
    <w:basedOn w:val="a"/>
    <w:link w:val="25"/>
    <w:rsid w:val="008B35AB"/>
    <w:pPr>
      <w:widowControl w:val="0"/>
      <w:shd w:val="clear" w:color="auto" w:fill="FFFFFF"/>
      <w:autoSpaceDE/>
      <w:autoSpaceDN/>
      <w:spacing w:after="260"/>
      <w:jc w:val="center"/>
    </w:pPr>
    <w:rPr>
      <w:rFonts w:eastAsia="Arial"/>
      <w:b/>
      <w:bCs/>
      <w:kern w:val="2"/>
      <w:sz w:val="32"/>
      <w:szCs w:val="32"/>
      <w:lang w:eastAsia="en-US"/>
      <w14:ligatures w14:val="standardContextual"/>
    </w:rPr>
  </w:style>
  <w:style w:type="character" w:styleId="ae">
    <w:name w:val="Hyperlink"/>
    <w:basedOn w:val="a0"/>
    <w:uiPriority w:val="99"/>
    <w:unhideWhenUsed/>
    <w:rsid w:val="008B35AB"/>
    <w:rPr>
      <w:color w:val="0563C1" w:themeColor="hyperlink"/>
      <w:u w:val="single"/>
    </w:rPr>
  </w:style>
  <w:style w:type="paragraph" w:customStyle="1" w:styleId="af">
    <w:name w:val="[основной абзац]"/>
    <w:basedOn w:val="a"/>
    <w:uiPriority w:val="99"/>
    <w:rsid w:val="008B35AB"/>
    <w:pPr>
      <w:adjustRightInd w:val="0"/>
      <w:spacing w:line="200" w:lineRule="atLeast"/>
      <w:ind w:firstLine="227"/>
      <w:jc w:val="distribute"/>
    </w:pPr>
    <w:rPr>
      <w:rFonts w:ascii="Myriad Pro" w:eastAsia="Calibri" w:hAnsi="Myriad Pro" w:cs="Myriad Pro"/>
      <w:color w:val="000000"/>
      <w:sz w:val="19"/>
      <w:szCs w:val="19"/>
      <w:lang w:eastAsia="en-US"/>
    </w:rPr>
  </w:style>
  <w:style w:type="paragraph" w:customStyle="1" w:styleId="ConsPlusNormal">
    <w:name w:val="ConsPlusNormal"/>
    <w:rsid w:val="006251AF"/>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0">
    <w:name w:val="Body Text"/>
    <w:basedOn w:val="a"/>
    <w:link w:val="af1"/>
    <w:uiPriority w:val="99"/>
    <w:semiHidden/>
    <w:unhideWhenUsed/>
    <w:rsid w:val="00382F95"/>
    <w:pPr>
      <w:spacing w:after="120"/>
    </w:pPr>
  </w:style>
  <w:style w:type="character" w:customStyle="1" w:styleId="af1">
    <w:name w:val="Основной текст Знак"/>
    <w:basedOn w:val="a0"/>
    <w:link w:val="af0"/>
    <w:uiPriority w:val="99"/>
    <w:semiHidden/>
    <w:rsid w:val="00382F95"/>
    <w:rPr>
      <w:rFonts w:ascii="Arial" w:eastAsia="Times New Roman" w:hAnsi="Arial" w:cs="Arial"/>
      <w:kern w:val="0"/>
      <w:sz w:val="18"/>
      <w:szCs w:val="18"/>
      <w:lang w:eastAsia="ru-RU"/>
      <w14:ligatures w14:val="none"/>
    </w:rPr>
  </w:style>
  <w:style w:type="paragraph" w:styleId="af2">
    <w:name w:val="Normal (Web)"/>
    <w:basedOn w:val="a"/>
    <w:uiPriority w:val="99"/>
    <w:unhideWhenUsed/>
    <w:rsid w:val="00382F95"/>
    <w:pPr>
      <w:autoSpaceDE/>
      <w:autoSpaceDN/>
      <w:spacing w:before="100" w:beforeAutospacing="1" w:after="100" w:afterAutospacing="1"/>
    </w:pPr>
    <w:rPr>
      <w:rFonts w:ascii="Times New Roman" w:hAnsi="Times New Roman" w:cs="Times New Roman"/>
      <w:sz w:val="24"/>
      <w:szCs w:val="24"/>
    </w:rPr>
  </w:style>
  <w:style w:type="table" w:styleId="af3">
    <w:name w:val="Table Grid"/>
    <w:basedOn w:val="a1"/>
    <w:uiPriority w:val="39"/>
    <w:rsid w:val="007A01C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7A01C0"/>
    <w:pPr>
      <w:autoSpaceDE/>
      <w:autoSpaceDN/>
      <w:spacing w:before="100" w:beforeAutospacing="1" w:after="100" w:afterAutospacing="1"/>
    </w:pPr>
    <w:rPr>
      <w:rFonts w:ascii="Times New Roman" w:hAnsi="Times New Roman" w:cs="Times New Roman"/>
      <w:sz w:val="24"/>
      <w:szCs w:val="24"/>
    </w:rPr>
  </w:style>
  <w:style w:type="paragraph" w:styleId="af4">
    <w:name w:val="Body Text Indent"/>
    <w:basedOn w:val="a"/>
    <w:link w:val="af5"/>
    <w:uiPriority w:val="99"/>
    <w:unhideWhenUsed/>
    <w:rsid w:val="00962536"/>
    <w:pPr>
      <w:ind w:firstLine="357"/>
      <w:jc w:val="center"/>
    </w:pPr>
    <w:rPr>
      <w:b/>
      <w:sz w:val="32"/>
      <w:szCs w:val="32"/>
    </w:rPr>
  </w:style>
  <w:style w:type="character" w:customStyle="1" w:styleId="af5">
    <w:name w:val="Основной текст с отступом Знак"/>
    <w:basedOn w:val="a0"/>
    <w:link w:val="af4"/>
    <w:uiPriority w:val="99"/>
    <w:rsid w:val="00962536"/>
    <w:rPr>
      <w:rFonts w:ascii="Arial" w:eastAsia="Times New Roman" w:hAnsi="Arial" w:cs="Arial"/>
      <w:b/>
      <w:kern w:val="0"/>
      <w:sz w:val="32"/>
      <w:szCs w:val="32"/>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5AB"/>
    <w:pPr>
      <w:autoSpaceDE w:val="0"/>
      <w:autoSpaceDN w:val="0"/>
      <w:spacing w:after="0" w:line="240" w:lineRule="auto"/>
    </w:pPr>
    <w:rPr>
      <w:rFonts w:ascii="Arial" w:eastAsia="Times New Roman" w:hAnsi="Arial" w:cs="Arial"/>
      <w:kern w:val="0"/>
      <w:sz w:val="18"/>
      <w:szCs w:val="18"/>
      <w:lang w:eastAsia="ru-RU"/>
      <w14:ligatures w14:val="none"/>
    </w:rPr>
  </w:style>
  <w:style w:type="paragraph" w:styleId="1">
    <w:name w:val="heading 1"/>
    <w:basedOn w:val="a"/>
    <w:next w:val="a"/>
    <w:link w:val="10"/>
    <w:uiPriority w:val="9"/>
    <w:qFormat/>
    <w:rsid w:val="008B35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B35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B35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B35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B35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B35A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35A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35A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35A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5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B35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B35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B35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B35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B35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35AB"/>
    <w:rPr>
      <w:rFonts w:eastAsiaTheme="majorEastAsia" w:cstheme="majorBidi"/>
      <w:color w:val="595959" w:themeColor="text1" w:themeTint="A6"/>
    </w:rPr>
  </w:style>
  <w:style w:type="character" w:customStyle="1" w:styleId="80">
    <w:name w:val="Заголовок 8 Знак"/>
    <w:basedOn w:val="a0"/>
    <w:link w:val="8"/>
    <w:uiPriority w:val="9"/>
    <w:semiHidden/>
    <w:rsid w:val="008B35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35AB"/>
    <w:rPr>
      <w:rFonts w:eastAsiaTheme="majorEastAsia" w:cstheme="majorBidi"/>
      <w:color w:val="272727" w:themeColor="text1" w:themeTint="D8"/>
    </w:rPr>
  </w:style>
  <w:style w:type="paragraph" w:styleId="a3">
    <w:name w:val="Title"/>
    <w:basedOn w:val="a"/>
    <w:next w:val="a"/>
    <w:link w:val="a4"/>
    <w:uiPriority w:val="10"/>
    <w:qFormat/>
    <w:rsid w:val="008B35AB"/>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B35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5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35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35AB"/>
    <w:pPr>
      <w:spacing w:before="160"/>
      <w:jc w:val="center"/>
    </w:pPr>
    <w:rPr>
      <w:i/>
      <w:iCs/>
      <w:color w:val="404040" w:themeColor="text1" w:themeTint="BF"/>
    </w:rPr>
  </w:style>
  <w:style w:type="character" w:customStyle="1" w:styleId="22">
    <w:name w:val="Цитата 2 Знак"/>
    <w:basedOn w:val="a0"/>
    <w:link w:val="21"/>
    <w:uiPriority w:val="29"/>
    <w:rsid w:val="008B35AB"/>
    <w:rPr>
      <w:i/>
      <w:iCs/>
      <w:color w:val="404040" w:themeColor="text1" w:themeTint="BF"/>
    </w:rPr>
  </w:style>
  <w:style w:type="paragraph" w:styleId="a7">
    <w:name w:val="List Paragraph"/>
    <w:basedOn w:val="a"/>
    <w:qFormat/>
    <w:rsid w:val="008B35AB"/>
    <w:pPr>
      <w:ind w:left="720"/>
      <w:contextualSpacing/>
    </w:pPr>
  </w:style>
  <w:style w:type="character" w:styleId="a8">
    <w:name w:val="Intense Emphasis"/>
    <w:basedOn w:val="a0"/>
    <w:uiPriority w:val="21"/>
    <w:qFormat/>
    <w:rsid w:val="008B35AB"/>
    <w:rPr>
      <w:i/>
      <w:iCs/>
      <w:color w:val="2F5496" w:themeColor="accent1" w:themeShade="BF"/>
    </w:rPr>
  </w:style>
  <w:style w:type="paragraph" w:styleId="a9">
    <w:name w:val="Intense Quote"/>
    <w:basedOn w:val="a"/>
    <w:next w:val="a"/>
    <w:link w:val="aa"/>
    <w:uiPriority w:val="30"/>
    <w:qFormat/>
    <w:rsid w:val="008B35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B35AB"/>
    <w:rPr>
      <w:i/>
      <w:iCs/>
      <w:color w:val="2F5496" w:themeColor="accent1" w:themeShade="BF"/>
    </w:rPr>
  </w:style>
  <w:style w:type="character" w:styleId="ab">
    <w:name w:val="Intense Reference"/>
    <w:basedOn w:val="a0"/>
    <w:uiPriority w:val="32"/>
    <w:qFormat/>
    <w:rsid w:val="008B35AB"/>
    <w:rPr>
      <w:b/>
      <w:bCs/>
      <w:smallCaps/>
      <w:color w:val="2F5496" w:themeColor="accent1" w:themeShade="BF"/>
      <w:spacing w:val="5"/>
    </w:rPr>
  </w:style>
  <w:style w:type="paragraph" w:styleId="23">
    <w:name w:val="Body Text 2"/>
    <w:basedOn w:val="a"/>
    <w:link w:val="24"/>
    <w:uiPriority w:val="99"/>
    <w:rsid w:val="008B35AB"/>
    <w:pPr>
      <w:jc w:val="center"/>
    </w:pPr>
    <w:rPr>
      <w:color w:val="000000"/>
      <w:sz w:val="28"/>
      <w:szCs w:val="28"/>
    </w:rPr>
  </w:style>
  <w:style w:type="character" w:customStyle="1" w:styleId="24">
    <w:name w:val="Основной текст 2 Знак"/>
    <w:basedOn w:val="a0"/>
    <w:link w:val="23"/>
    <w:uiPriority w:val="99"/>
    <w:rsid w:val="008B35AB"/>
    <w:rPr>
      <w:rFonts w:ascii="Arial" w:eastAsia="Times New Roman" w:hAnsi="Arial" w:cs="Arial"/>
      <w:color w:val="000000"/>
      <w:kern w:val="0"/>
      <w:sz w:val="28"/>
      <w:szCs w:val="28"/>
      <w:lang w:eastAsia="ru-RU"/>
      <w14:ligatures w14:val="none"/>
    </w:rPr>
  </w:style>
  <w:style w:type="paragraph" w:styleId="ac">
    <w:name w:val="header"/>
    <w:basedOn w:val="a"/>
    <w:link w:val="ad"/>
    <w:uiPriority w:val="99"/>
    <w:unhideWhenUsed/>
    <w:rsid w:val="008B35AB"/>
    <w:pPr>
      <w:tabs>
        <w:tab w:val="center" w:pos="4153"/>
        <w:tab w:val="right" w:pos="8306"/>
      </w:tabs>
      <w:autoSpaceDE/>
      <w:autoSpaceDN/>
    </w:pPr>
    <w:rPr>
      <w:rFonts w:ascii="Times New Roman" w:hAnsi="Times New Roman" w:cs="Times New Roman"/>
      <w:sz w:val="20"/>
      <w:szCs w:val="20"/>
    </w:rPr>
  </w:style>
  <w:style w:type="character" w:customStyle="1" w:styleId="ad">
    <w:name w:val="Верхний колонтитул Знак"/>
    <w:basedOn w:val="a0"/>
    <w:link w:val="ac"/>
    <w:uiPriority w:val="99"/>
    <w:rsid w:val="008B35AB"/>
    <w:rPr>
      <w:rFonts w:ascii="Times New Roman" w:eastAsia="Times New Roman" w:hAnsi="Times New Roman" w:cs="Times New Roman"/>
      <w:kern w:val="0"/>
      <w:sz w:val="20"/>
      <w:szCs w:val="20"/>
      <w:lang w:eastAsia="ru-RU"/>
      <w14:ligatures w14:val="none"/>
    </w:rPr>
  </w:style>
  <w:style w:type="character" w:customStyle="1" w:styleId="25">
    <w:name w:val="Основной текст (2)_"/>
    <w:basedOn w:val="a0"/>
    <w:link w:val="26"/>
    <w:rsid w:val="008B35AB"/>
    <w:rPr>
      <w:rFonts w:ascii="Arial" w:eastAsia="Arial" w:hAnsi="Arial" w:cs="Arial"/>
      <w:b/>
      <w:bCs/>
      <w:sz w:val="32"/>
      <w:szCs w:val="32"/>
      <w:shd w:val="clear" w:color="auto" w:fill="FFFFFF"/>
    </w:rPr>
  </w:style>
  <w:style w:type="paragraph" w:customStyle="1" w:styleId="26">
    <w:name w:val="Основной текст (2)"/>
    <w:basedOn w:val="a"/>
    <w:link w:val="25"/>
    <w:rsid w:val="008B35AB"/>
    <w:pPr>
      <w:widowControl w:val="0"/>
      <w:shd w:val="clear" w:color="auto" w:fill="FFFFFF"/>
      <w:autoSpaceDE/>
      <w:autoSpaceDN/>
      <w:spacing w:after="260"/>
      <w:jc w:val="center"/>
    </w:pPr>
    <w:rPr>
      <w:rFonts w:eastAsia="Arial"/>
      <w:b/>
      <w:bCs/>
      <w:kern w:val="2"/>
      <w:sz w:val="32"/>
      <w:szCs w:val="32"/>
      <w:lang w:eastAsia="en-US"/>
      <w14:ligatures w14:val="standardContextual"/>
    </w:rPr>
  </w:style>
  <w:style w:type="character" w:styleId="ae">
    <w:name w:val="Hyperlink"/>
    <w:basedOn w:val="a0"/>
    <w:uiPriority w:val="99"/>
    <w:unhideWhenUsed/>
    <w:rsid w:val="008B35AB"/>
    <w:rPr>
      <w:color w:val="0563C1" w:themeColor="hyperlink"/>
      <w:u w:val="single"/>
    </w:rPr>
  </w:style>
  <w:style w:type="paragraph" w:customStyle="1" w:styleId="af">
    <w:name w:val="[основной абзац]"/>
    <w:basedOn w:val="a"/>
    <w:uiPriority w:val="99"/>
    <w:rsid w:val="008B35AB"/>
    <w:pPr>
      <w:adjustRightInd w:val="0"/>
      <w:spacing w:line="200" w:lineRule="atLeast"/>
      <w:ind w:firstLine="227"/>
      <w:jc w:val="distribute"/>
    </w:pPr>
    <w:rPr>
      <w:rFonts w:ascii="Myriad Pro" w:eastAsia="Calibri" w:hAnsi="Myriad Pro" w:cs="Myriad Pro"/>
      <w:color w:val="000000"/>
      <w:sz w:val="19"/>
      <w:szCs w:val="19"/>
      <w:lang w:eastAsia="en-US"/>
    </w:rPr>
  </w:style>
  <w:style w:type="paragraph" w:customStyle="1" w:styleId="ConsPlusNormal">
    <w:name w:val="ConsPlusNormal"/>
    <w:rsid w:val="006251AF"/>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af0">
    <w:name w:val="Body Text"/>
    <w:basedOn w:val="a"/>
    <w:link w:val="af1"/>
    <w:uiPriority w:val="99"/>
    <w:semiHidden/>
    <w:unhideWhenUsed/>
    <w:rsid w:val="00382F95"/>
    <w:pPr>
      <w:spacing w:after="120"/>
    </w:pPr>
  </w:style>
  <w:style w:type="character" w:customStyle="1" w:styleId="af1">
    <w:name w:val="Основной текст Знак"/>
    <w:basedOn w:val="a0"/>
    <w:link w:val="af0"/>
    <w:uiPriority w:val="99"/>
    <w:semiHidden/>
    <w:rsid w:val="00382F95"/>
    <w:rPr>
      <w:rFonts w:ascii="Arial" w:eastAsia="Times New Roman" w:hAnsi="Arial" w:cs="Arial"/>
      <w:kern w:val="0"/>
      <w:sz w:val="18"/>
      <w:szCs w:val="18"/>
      <w:lang w:eastAsia="ru-RU"/>
      <w14:ligatures w14:val="none"/>
    </w:rPr>
  </w:style>
  <w:style w:type="paragraph" w:styleId="af2">
    <w:name w:val="Normal (Web)"/>
    <w:basedOn w:val="a"/>
    <w:uiPriority w:val="99"/>
    <w:unhideWhenUsed/>
    <w:rsid w:val="00382F95"/>
    <w:pPr>
      <w:autoSpaceDE/>
      <w:autoSpaceDN/>
      <w:spacing w:before="100" w:beforeAutospacing="1" w:after="100" w:afterAutospacing="1"/>
    </w:pPr>
    <w:rPr>
      <w:rFonts w:ascii="Times New Roman" w:hAnsi="Times New Roman" w:cs="Times New Roman"/>
      <w:sz w:val="24"/>
      <w:szCs w:val="24"/>
    </w:rPr>
  </w:style>
  <w:style w:type="table" w:styleId="af3">
    <w:name w:val="Table Grid"/>
    <w:basedOn w:val="a1"/>
    <w:uiPriority w:val="39"/>
    <w:rsid w:val="007A01C0"/>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7A01C0"/>
    <w:pPr>
      <w:autoSpaceDE/>
      <w:autoSpaceDN/>
      <w:spacing w:before="100" w:beforeAutospacing="1" w:after="100" w:afterAutospacing="1"/>
    </w:pPr>
    <w:rPr>
      <w:rFonts w:ascii="Times New Roman" w:hAnsi="Times New Roman" w:cs="Times New Roman"/>
      <w:sz w:val="24"/>
      <w:szCs w:val="24"/>
    </w:rPr>
  </w:style>
  <w:style w:type="paragraph" w:styleId="af4">
    <w:name w:val="Body Text Indent"/>
    <w:basedOn w:val="a"/>
    <w:link w:val="af5"/>
    <w:uiPriority w:val="99"/>
    <w:unhideWhenUsed/>
    <w:rsid w:val="00962536"/>
    <w:pPr>
      <w:ind w:firstLine="357"/>
      <w:jc w:val="center"/>
    </w:pPr>
    <w:rPr>
      <w:b/>
      <w:sz w:val="32"/>
      <w:szCs w:val="32"/>
    </w:rPr>
  </w:style>
  <w:style w:type="character" w:customStyle="1" w:styleId="af5">
    <w:name w:val="Основной текст с отступом Знак"/>
    <w:basedOn w:val="a0"/>
    <w:link w:val="af4"/>
    <w:uiPriority w:val="99"/>
    <w:rsid w:val="00962536"/>
    <w:rPr>
      <w:rFonts w:ascii="Arial" w:eastAsia="Times New Roman" w:hAnsi="Arial" w:cs="Arial"/>
      <w:b/>
      <w:kern w:val="0"/>
      <w:sz w:val="32"/>
      <w:szCs w:val="3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ans.government-nnov.ru/?id=69132" TargetMode="External"/><Relationship Id="rId3" Type="http://schemas.microsoft.com/office/2007/relationships/stylesWithEffects" Target="stylesWithEffects.xml"/><Relationship Id="rId7" Type="http://schemas.openxmlformats.org/officeDocument/2006/relationships/hyperlink" Target="https://mintrans.government-nnov.ru/?id=69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trans.government-nnov.ru/?id=6913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intrans.government-nnov.ru/?id=69132" TargetMode="External"/><Relationship Id="rId4" Type="http://schemas.openxmlformats.org/officeDocument/2006/relationships/settings" Target="settings.xml"/><Relationship Id="rId9" Type="http://schemas.openxmlformats.org/officeDocument/2006/relationships/hyperlink" Target="https://mintrans.government-nnov.ru/?id=69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Ардатовский Район</dc:creator>
  <cp:keywords/>
  <dc:description/>
  <cp:lastModifiedBy>Пользователь</cp:lastModifiedBy>
  <cp:revision>3</cp:revision>
  <cp:lastPrinted>2026-03-12T05:19:00Z</cp:lastPrinted>
  <dcterms:created xsi:type="dcterms:W3CDTF">2026-03-12T05:40:00Z</dcterms:created>
  <dcterms:modified xsi:type="dcterms:W3CDTF">2026-03-16T06:56:00Z</dcterms:modified>
</cp:coreProperties>
</file>