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9786" w14:textId="77777777" w:rsidR="00317CAD" w:rsidRPr="00317CAD" w:rsidRDefault="00317CAD" w:rsidP="00317CA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17CAD">
        <w:rPr>
          <w:rFonts w:ascii="Arial" w:hAnsi="Arial" w:cs="Arial"/>
          <w:b/>
          <w:sz w:val="32"/>
          <w:szCs w:val="32"/>
        </w:rPr>
        <w:t>Администрация</w:t>
      </w:r>
    </w:p>
    <w:p w14:paraId="28B3C062" w14:textId="54F442BD" w:rsidR="00317CAD" w:rsidRPr="00317CAD" w:rsidRDefault="00317CAD" w:rsidP="00317CAD">
      <w:pPr>
        <w:pStyle w:val="6"/>
        <w:rPr>
          <w:rFonts w:ascii="Arial" w:hAnsi="Arial" w:cs="Arial"/>
          <w:b/>
          <w:sz w:val="32"/>
          <w:szCs w:val="32"/>
        </w:rPr>
      </w:pPr>
      <w:r w:rsidRPr="00317CA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303CCE18" w14:textId="39B124C7" w:rsidR="00317CAD" w:rsidRPr="00317CAD" w:rsidRDefault="00317CAD" w:rsidP="00317CA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17CA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7BB43EA" w14:textId="77777777" w:rsidR="00317CAD" w:rsidRPr="00317CAD" w:rsidRDefault="00317CAD" w:rsidP="00317CA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56292FA3" w14:textId="771EC2BE" w:rsidR="00317CAD" w:rsidRPr="00317CAD" w:rsidRDefault="00317CAD" w:rsidP="00317CA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17CAD">
        <w:rPr>
          <w:rFonts w:ascii="Arial" w:hAnsi="Arial" w:cs="Arial"/>
          <w:b/>
          <w:sz w:val="32"/>
          <w:szCs w:val="32"/>
        </w:rPr>
        <w:t>ПОСТАНОВЛЕНИЕ</w:t>
      </w:r>
    </w:p>
    <w:p w14:paraId="7221DED8" w14:textId="77777777" w:rsidR="00317CAD" w:rsidRDefault="00317CAD" w:rsidP="00317CAD">
      <w:pPr>
        <w:ind w:firstLine="708"/>
        <w:jc w:val="center"/>
        <w:rPr>
          <w:sz w:val="28"/>
        </w:rPr>
      </w:pPr>
    </w:p>
    <w:p w14:paraId="186EECFF" w14:textId="34DE5E58" w:rsidR="00317CAD" w:rsidRPr="00317CAD" w:rsidRDefault="00317CAD" w:rsidP="00317CAD">
      <w:pPr>
        <w:ind w:firstLine="708"/>
        <w:jc w:val="center"/>
        <w:rPr>
          <w:rFonts w:ascii="Arial" w:hAnsi="Arial" w:cs="Arial"/>
          <w:szCs w:val="24"/>
        </w:rPr>
      </w:pPr>
      <w:r w:rsidRPr="00317CAD">
        <w:rPr>
          <w:rFonts w:ascii="Arial" w:hAnsi="Arial" w:cs="Arial"/>
          <w:szCs w:val="24"/>
        </w:rPr>
        <w:t>07.02.2024</w:t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</w:r>
      <w:r w:rsidRPr="00317CAD">
        <w:rPr>
          <w:rFonts w:ascii="Arial" w:hAnsi="Arial" w:cs="Arial"/>
          <w:szCs w:val="24"/>
        </w:rPr>
        <w:tab/>
        <w:t>№ 167</w:t>
      </w:r>
    </w:p>
    <w:p w14:paraId="7286B518" w14:textId="77777777" w:rsidR="00317CAD" w:rsidRDefault="00317CAD" w:rsidP="00317CAD">
      <w:pPr>
        <w:ind w:firstLine="708"/>
        <w:jc w:val="center"/>
        <w:rPr>
          <w:sz w:val="28"/>
        </w:rPr>
      </w:pPr>
    </w:p>
    <w:p w14:paraId="51D61CED" w14:textId="73ACB905" w:rsidR="00317CAD" w:rsidRPr="00317CAD" w:rsidRDefault="00317CAD" w:rsidP="00317CA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17CAD">
        <w:rPr>
          <w:rFonts w:ascii="Arial" w:hAnsi="Arial" w:cs="Arial"/>
          <w:b/>
          <w:sz w:val="32"/>
          <w:szCs w:val="32"/>
        </w:rPr>
        <w:t>О безвозмездной передаче в собственность жилого помещения</w:t>
      </w:r>
    </w:p>
    <w:p w14:paraId="051572EF" w14:textId="77777777" w:rsidR="00317CAD" w:rsidRPr="00317CAD" w:rsidRDefault="00317CAD" w:rsidP="00EA6560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14:paraId="3CE14F68" w14:textId="413692D8" w:rsidR="00317CAD" w:rsidRPr="00317CAD" w:rsidRDefault="00177671" w:rsidP="00317CAD">
      <w:pPr>
        <w:pStyle w:val="af1"/>
        <w:rPr>
          <w:rFonts w:ascii="Arial" w:hAnsi="Arial" w:cs="Arial"/>
          <w:sz w:val="24"/>
          <w:szCs w:val="24"/>
        </w:rPr>
      </w:pPr>
      <w:proofErr w:type="gramStart"/>
      <w:r w:rsidRPr="00317CAD">
        <w:rPr>
          <w:rFonts w:ascii="Arial" w:hAnsi="Arial" w:cs="Arial"/>
          <w:sz w:val="24"/>
          <w:szCs w:val="24"/>
        </w:rPr>
        <w:t>На основании закона Российской Федерации от 04.07.1991 г. № 1541-1 "О приватизации жилищного фонда в Российской Федерации"</w:t>
      </w:r>
      <w:r w:rsidR="002E5935" w:rsidRPr="00317CAD">
        <w:rPr>
          <w:rFonts w:ascii="Arial" w:hAnsi="Arial" w:cs="Arial"/>
          <w:sz w:val="24"/>
          <w:szCs w:val="24"/>
        </w:rPr>
        <w:t xml:space="preserve">, </w:t>
      </w:r>
      <w:r w:rsidRPr="00317CAD">
        <w:rPr>
          <w:rFonts w:ascii="Arial" w:hAnsi="Arial" w:cs="Arial"/>
          <w:sz w:val="24"/>
          <w:szCs w:val="24"/>
        </w:rPr>
        <w:t>Закона Нижегородской области от 07.04.2004 г. № 26-З "О порядке приватизации жилищного фонда и передачи жилых помещений гражданами в государственную или муниципальную собственность в Нижегородской области"</w:t>
      </w:r>
      <w:r w:rsidR="00EA6560" w:rsidRPr="00317CAD">
        <w:rPr>
          <w:rFonts w:ascii="Arial" w:hAnsi="Arial" w:cs="Arial"/>
          <w:sz w:val="24"/>
          <w:szCs w:val="24"/>
        </w:rPr>
        <w:t>, протокола заседания комиссии по жилищным вопросам администрации Ардатовского муниципального округа Нижегородской области от 06.02.2024 г. № 5</w:t>
      </w:r>
      <w:r w:rsidRPr="00317CAD">
        <w:rPr>
          <w:rFonts w:ascii="Arial" w:hAnsi="Arial" w:cs="Arial"/>
          <w:sz w:val="24"/>
          <w:szCs w:val="24"/>
        </w:rPr>
        <w:t>, администрация Ардатовского муниципально</w:t>
      </w:r>
      <w:r w:rsidR="00317CAD" w:rsidRPr="00317CAD">
        <w:rPr>
          <w:rFonts w:ascii="Arial" w:hAnsi="Arial" w:cs="Arial"/>
          <w:sz w:val="24"/>
          <w:szCs w:val="24"/>
        </w:rPr>
        <w:t>го</w:t>
      </w:r>
      <w:proofErr w:type="gramEnd"/>
      <w:r w:rsidR="00317CAD" w:rsidRPr="00317CAD">
        <w:rPr>
          <w:rFonts w:ascii="Arial" w:hAnsi="Arial" w:cs="Arial"/>
          <w:sz w:val="24"/>
          <w:szCs w:val="24"/>
        </w:rPr>
        <w:t xml:space="preserve"> округа Нижегородской области</w:t>
      </w:r>
    </w:p>
    <w:p w14:paraId="465A96A1" w14:textId="2AB01E47" w:rsidR="00337631" w:rsidRPr="00317CAD" w:rsidRDefault="00177671" w:rsidP="00EA6560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317CAD">
        <w:rPr>
          <w:rFonts w:ascii="Arial" w:hAnsi="Arial" w:cs="Arial"/>
          <w:b/>
          <w:szCs w:val="24"/>
        </w:rPr>
        <w:t>п</w:t>
      </w:r>
      <w:proofErr w:type="gramEnd"/>
      <w:r w:rsidRPr="00317CAD">
        <w:rPr>
          <w:rFonts w:ascii="Arial" w:hAnsi="Arial" w:cs="Arial"/>
          <w:b/>
          <w:szCs w:val="24"/>
        </w:rPr>
        <w:t xml:space="preserve"> о с т а н о в л я е т:</w:t>
      </w:r>
    </w:p>
    <w:p w14:paraId="54AE5C3F" w14:textId="74EE632F" w:rsidR="00EA6560" w:rsidRPr="00317CAD" w:rsidRDefault="00177671" w:rsidP="00EA6560">
      <w:pPr>
        <w:ind w:firstLine="567"/>
        <w:jc w:val="both"/>
        <w:rPr>
          <w:rFonts w:ascii="Arial" w:hAnsi="Arial" w:cs="Arial"/>
          <w:szCs w:val="24"/>
        </w:rPr>
      </w:pPr>
      <w:r w:rsidRPr="00317CAD">
        <w:rPr>
          <w:rFonts w:ascii="Arial" w:hAnsi="Arial" w:cs="Arial"/>
          <w:szCs w:val="24"/>
        </w:rPr>
        <w:t xml:space="preserve">1.Передать безвозмездно в собственность </w:t>
      </w:r>
      <w:r w:rsidR="002C1AA8" w:rsidRPr="00317CAD">
        <w:rPr>
          <w:rFonts w:ascii="Arial" w:hAnsi="Arial" w:cs="Arial"/>
          <w:szCs w:val="24"/>
        </w:rPr>
        <w:t>………….</w:t>
      </w:r>
      <w:r w:rsidR="00305A43" w:rsidRPr="00317CAD">
        <w:rPr>
          <w:rFonts w:ascii="Arial" w:hAnsi="Arial" w:cs="Arial"/>
          <w:szCs w:val="24"/>
        </w:rPr>
        <w:t xml:space="preserve">, </w:t>
      </w:r>
      <w:r w:rsidRPr="00317CAD">
        <w:rPr>
          <w:rFonts w:ascii="Arial" w:hAnsi="Arial" w:cs="Arial"/>
          <w:szCs w:val="24"/>
        </w:rPr>
        <w:t xml:space="preserve">занимаемое </w:t>
      </w:r>
      <w:r w:rsidR="002E5935" w:rsidRPr="00317CAD">
        <w:rPr>
          <w:rFonts w:ascii="Arial" w:hAnsi="Arial" w:cs="Arial"/>
          <w:szCs w:val="24"/>
        </w:rPr>
        <w:t>ей</w:t>
      </w:r>
      <w:r w:rsidRPr="00317CAD">
        <w:rPr>
          <w:rFonts w:ascii="Arial" w:hAnsi="Arial" w:cs="Arial"/>
          <w:szCs w:val="24"/>
        </w:rPr>
        <w:t xml:space="preserve"> жилое помещение (квартиру), общей площадью </w:t>
      </w:r>
      <w:r w:rsidR="002E5935" w:rsidRPr="00317CAD">
        <w:rPr>
          <w:rFonts w:ascii="Arial" w:hAnsi="Arial" w:cs="Arial"/>
          <w:szCs w:val="24"/>
        </w:rPr>
        <w:t>36,6</w:t>
      </w:r>
      <w:r w:rsidRPr="00317CAD">
        <w:rPr>
          <w:rFonts w:ascii="Arial" w:hAnsi="Arial" w:cs="Arial"/>
          <w:szCs w:val="24"/>
        </w:rPr>
        <w:t xml:space="preserve"> </w:t>
      </w:r>
      <w:proofErr w:type="spellStart"/>
      <w:r w:rsidRPr="00317CAD">
        <w:rPr>
          <w:rFonts w:ascii="Arial" w:hAnsi="Arial" w:cs="Arial"/>
          <w:szCs w:val="24"/>
        </w:rPr>
        <w:t>кв.м</w:t>
      </w:r>
      <w:proofErr w:type="spellEnd"/>
      <w:r w:rsidRPr="00317CAD">
        <w:rPr>
          <w:rFonts w:ascii="Arial" w:hAnsi="Arial" w:cs="Arial"/>
          <w:szCs w:val="24"/>
        </w:rPr>
        <w:t xml:space="preserve">., расположенную по адресу: </w:t>
      </w:r>
      <w:r w:rsidR="002C1AA8" w:rsidRPr="00317CAD">
        <w:rPr>
          <w:rFonts w:ascii="Arial" w:hAnsi="Arial" w:cs="Arial"/>
          <w:szCs w:val="24"/>
        </w:rPr>
        <w:t>……………..</w:t>
      </w:r>
      <w:r w:rsidRPr="00317CAD">
        <w:rPr>
          <w:rFonts w:ascii="Arial" w:hAnsi="Arial" w:cs="Arial"/>
          <w:szCs w:val="24"/>
        </w:rPr>
        <w:t>, кадастровый номер 52:51:0070009:66</w:t>
      </w:r>
      <w:r w:rsidR="002E5935" w:rsidRPr="00317CAD">
        <w:rPr>
          <w:rFonts w:ascii="Arial" w:hAnsi="Arial" w:cs="Arial"/>
          <w:szCs w:val="24"/>
        </w:rPr>
        <w:t>27</w:t>
      </w:r>
      <w:r w:rsidRPr="00317CAD">
        <w:rPr>
          <w:rFonts w:ascii="Arial" w:hAnsi="Arial" w:cs="Arial"/>
          <w:szCs w:val="24"/>
        </w:rPr>
        <w:t>.</w:t>
      </w:r>
    </w:p>
    <w:p w14:paraId="7EB286F7" w14:textId="6BE89523" w:rsidR="00337631" w:rsidRPr="00317CAD" w:rsidRDefault="00177671" w:rsidP="00EA6560">
      <w:pPr>
        <w:ind w:firstLine="567"/>
        <w:jc w:val="both"/>
        <w:rPr>
          <w:rFonts w:ascii="Arial" w:hAnsi="Arial" w:cs="Arial"/>
          <w:szCs w:val="24"/>
        </w:rPr>
      </w:pPr>
      <w:r w:rsidRPr="00317CAD">
        <w:rPr>
          <w:rFonts w:ascii="Arial" w:hAnsi="Arial" w:cs="Arial"/>
          <w:szCs w:val="24"/>
        </w:rPr>
        <w:t xml:space="preserve">2. Администрации Ардатовского муниципального округа Нижегородской области: </w:t>
      </w:r>
    </w:p>
    <w:p w14:paraId="21F0B382" w14:textId="1F9761B9" w:rsidR="00337631" w:rsidRPr="00317CAD" w:rsidRDefault="00177671">
      <w:pPr>
        <w:ind w:firstLine="708"/>
        <w:jc w:val="both"/>
        <w:rPr>
          <w:rFonts w:ascii="Arial" w:hAnsi="Arial" w:cs="Arial"/>
          <w:szCs w:val="24"/>
        </w:rPr>
      </w:pPr>
      <w:r w:rsidRPr="00317CAD">
        <w:rPr>
          <w:rFonts w:ascii="Arial" w:hAnsi="Arial" w:cs="Arial"/>
          <w:szCs w:val="24"/>
        </w:rPr>
        <w:t>- заключить договор о безвозмездной передаче жилого помещения (квартиры) в собственность;</w:t>
      </w:r>
    </w:p>
    <w:p w14:paraId="2A234CC8" w14:textId="77777777" w:rsidR="00177671" w:rsidRPr="00317CAD" w:rsidRDefault="00177671" w:rsidP="00177671">
      <w:pPr>
        <w:ind w:firstLine="708"/>
        <w:jc w:val="both"/>
        <w:rPr>
          <w:rFonts w:ascii="Arial" w:hAnsi="Arial" w:cs="Arial"/>
          <w:szCs w:val="24"/>
        </w:rPr>
      </w:pPr>
      <w:r w:rsidRPr="00317CAD">
        <w:rPr>
          <w:rFonts w:ascii="Arial" w:hAnsi="Arial" w:cs="Arial"/>
          <w:szCs w:val="24"/>
        </w:rPr>
        <w:t xml:space="preserve">- исключить вышеуказанное жилое помещение (квартиру) из состава муниципальной имущественной казны Ардатовского муниципального округа Нижегородской области. </w:t>
      </w:r>
    </w:p>
    <w:p w14:paraId="0E14A2E3" w14:textId="0E55FB00" w:rsidR="00EA6560" w:rsidRPr="00317CAD" w:rsidRDefault="00EA6560" w:rsidP="00EA6560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317CAD">
        <w:rPr>
          <w:b w:val="0"/>
          <w:bCs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8B98760" w14:textId="1B6ED67D" w:rsidR="00EA6560" w:rsidRPr="00317CAD" w:rsidRDefault="00EA6560" w:rsidP="00EA6560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317CAD">
        <w:rPr>
          <w:b w:val="0"/>
          <w:bCs/>
          <w:sz w:val="24"/>
          <w:szCs w:val="24"/>
        </w:rPr>
        <w:t>3.1</w:t>
      </w:r>
      <w:r w:rsidRPr="00317CAD">
        <w:rPr>
          <w:sz w:val="24"/>
          <w:szCs w:val="24"/>
        </w:rPr>
        <w:t xml:space="preserve"> </w:t>
      </w:r>
      <w:r w:rsidRPr="00317CAD">
        <w:rPr>
          <w:b w:val="0"/>
          <w:bCs/>
          <w:sz w:val="24"/>
          <w:szCs w:val="24"/>
        </w:rPr>
        <w:t xml:space="preserve">обнародование настоящего постановления </w:t>
      </w:r>
      <w:proofErr w:type="spellStart"/>
      <w:r w:rsidRPr="00317CAD">
        <w:rPr>
          <w:b w:val="0"/>
          <w:bCs/>
          <w:sz w:val="24"/>
          <w:szCs w:val="24"/>
        </w:rPr>
        <w:t>путем</w:t>
      </w:r>
      <w:proofErr w:type="spellEnd"/>
      <w:r w:rsidRPr="00317CAD">
        <w:rPr>
          <w:b w:val="0"/>
          <w:bCs/>
          <w:sz w:val="24"/>
          <w:szCs w:val="24"/>
        </w:rPr>
        <w:t xml:space="preserve"> размещения на информационных стендах, расположенных:</w:t>
      </w:r>
    </w:p>
    <w:p w14:paraId="108B4E76" w14:textId="77777777" w:rsidR="00EA6560" w:rsidRPr="00317CAD" w:rsidRDefault="00EA6560" w:rsidP="00EA6560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317CAD">
        <w:rPr>
          <w:rFonts w:ascii="Arial" w:hAnsi="Arial" w:cs="Arial"/>
          <w:color w:val="auto"/>
          <w:szCs w:val="24"/>
          <w:lang w:eastAsia="zh-CN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B4DBD83" w14:textId="77777777" w:rsidR="00EA6560" w:rsidRPr="00317CAD" w:rsidRDefault="00EA6560" w:rsidP="00EA6560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317CAD">
        <w:rPr>
          <w:rFonts w:ascii="Arial" w:hAnsi="Arial" w:cs="Arial"/>
          <w:color w:val="auto"/>
          <w:szCs w:val="24"/>
          <w:lang w:eastAsia="zh-CN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14:paraId="006C30B9" w14:textId="77777777" w:rsidR="00EA6560" w:rsidRPr="00317CAD" w:rsidRDefault="00EA6560" w:rsidP="00EA6560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317CAD">
        <w:rPr>
          <w:rFonts w:ascii="Arial" w:hAnsi="Arial" w:cs="Arial"/>
          <w:color w:val="auto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5BAB9C96" w14:textId="27F791E1" w:rsidR="00EA6560" w:rsidRPr="00317CAD" w:rsidRDefault="00EA6560" w:rsidP="00EA6560">
      <w:pPr>
        <w:ind w:firstLine="708"/>
        <w:jc w:val="both"/>
        <w:rPr>
          <w:rFonts w:ascii="Arial" w:hAnsi="Arial" w:cs="Arial"/>
          <w:szCs w:val="24"/>
        </w:rPr>
      </w:pPr>
      <w:r w:rsidRPr="00317CAD">
        <w:rPr>
          <w:rFonts w:ascii="Arial" w:hAnsi="Arial" w:cs="Arial"/>
          <w:color w:val="auto"/>
          <w:szCs w:val="24"/>
          <w:lang w:eastAsia="zh-CN"/>
        </w:rPr>
        <w:t xml:space="preserve">3.2.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317CAD">
        <w:rPr>
          <w:rFonts w:ascii="Arial" w:hAnsi="Arial" w:cs="Arial"/>
          <w:color w:val="auto"/>
          <w:szCs w:val="24"/>
          <w:lang w:val="en-US" w:eastAsia="zh-CN"/>
        </w:rPr>
        <w:t>ardatov</w:t>
      </w:r>
      <w:proofErr w:type="spellEnd"/>
      <w:r w:rsidRPr="00317CAD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317CAD">
        <w:rPr>
          <w:rFonts w:ascii="Arial" w:hAnsi="Arial" w:cs="Arial"/>
          <w:color w:val="auto"/>
          <w:szCs w:val="24"/>
          <w:lang w:val="en-US" w:eastAsia="zh-CN"/>
        </w:rPr>
        <w:t>nobl</w:t>
      </w:r>
      <w:proofErr w:type="spellEnd"/>
      <w:r w:rsidRPr="00317CAD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317CAD">
        <w:rPr>
          <w:rFonts w:ascii="Arial" w:hAnsi="Arial" w:cs="Arial"/>
          <w:color w:val="auto"/>
          <w:szCs w:val="24"/>
          <w:lang w:val="en-US" w:eastAsia="zh-CN"/>
        </w:rPr>
        <w:t>ru</w:t>
      </w:r>
      <w:proofErr w:type="spellEnd"/>
    </w:p>
    <w:p w14:paraId="2745643B" w14:textId="5072E743" w:rsidR="00337631" w:rsidRPr="00317CAD" w:rsidRDefault="00EA6560" w:rsidP="00177671">
      <w:pPr>
        <w:ind w:firstLine="708"/>
        <w:jc w:val="both"/>
        <w:rPr>
          <w:rFonts w:ascii="Arial" w:hAnsi="Arial" w:cs="Arial"/>
          <w:szCs w:val="24"/>
        </w:rPr>
      </w:pPr>
      <w:r w:rsidRPr="00317CAD">
        <w:rPr>
          <w:rFonts w:ascii="Arial" w:hAnsi="Arial" w:cs="Arial"/>
          <w:szCs w:val="24"/>
        </w:rPr>
        <w:t>4</w:t>
      </w:r>
      <w:r w:rsidR="00177671" w:rsidRPr="00317CAD">
        <w:rPr>
          <w:rFonts w:ascii="Arial" w:hAnsi="Arial" w:cs="Arial"/>
          <w:szCs w:val="24"/>
        </w:rPr>
        <w:t xml:space="preserve">. </w:t>
      </w:r>
      <w:proofErr w:type="gramStart"/>
      <w:r w:rsidR="00177671" w:rsidRPr="00317CAD">
        <w:rPr>
          <w:rFonts w:ascii="Arial" w:hAnsi="Arial" w:cs="Arial"/>
          <w:szCs w:val="24"/>
        </w:rPr>
        <w:t>Контроль за</w:t>
      </w:r>
      <w:proofErr w:type="gramEnd"/>
      <w:r w:rsidR="00177671" w:rsidRPr="00317CAD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14:paraId="2C230187" w14:textId="77777777" w:rsidR="00337631" w:rsidRPr="00317CAD" w:rsidRDefault="00337631">
      <w:pPr>
        <w:ind w:firstLine="709"/>
        <w:jc w:val="both"/>
        <w:rPr>
          <w:rFonts w:ascii="Arial" w:hAnsi="Arial" w:cs="Arial"/>
          <w:szCs w:val="24"/>
        </w:rPr>
      </w:pPr>
    </w:p>
    <w:p w14:paraId="418646EF" w14:textId="77777777" w:rsidR="00317CAD" w:rsidRPr="00317CAD" w:rsidRDefault="00317CAD">
      <w:pPr>
        <w:ind w:firstLine="709"/>
        <w:jc w:val="both"/>
        <w:rPr>
          <w:rFonts w:ascii="Arial" w:hAnsi="Arial" w:cs="Arial"/>
          <w:szCs w:val="24"/>
        </w:rPr>
      </w:pPr>
    </w:p>
    <w:p w14:paraId="46C227F8" w14:textId="77777777" w:rsidR="00317CAD" w:rsidRDefault="00317CAD" w:rsidP="00317CAD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  <w:tab w:val="left" w:pos="8364"/>
          <w:tab w:val="left" w:pos="9639"/>
        </w:tabs>
        <w:rPr>
          <w:rFonts w:ascii="Arial" w:hAnsi="Arial" w:cs="Arial"/>
          <w:sz w:val="24"/>
          <w:szCs w:val="24"/>
        </w:rPr>
      </w:pPr>
    </w:p>
    <w:p w14:paraId="1BB1B04E" w14:textId="71860773" w:rsidR="00337631" w:rsidRDefault="00177671" w:rsidP="00317CAD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  <w:tab w:val="left" w:pos="8364"/>
          <w:tab w:val="left" w:pos="9639"/>
        </w:tabs>
      </w:pPr>
      <w:bookmarkStart w:id="0" w:name="_GoBack"/>
      <w:bookmarkEnd w:id="0"/>
      <w:r w:rsidRPr="00317CAD">
        <w:rPr>
          <w:rFonts w:ascii="Arial" w:hAnsi="Arial" w:cs="Arial"/>
          <w:sz w:val="24"/>
          <w:szCs w:val="24"/>
        </w:rPr>
        <w:t>Глава местного самоуправления</w:t>
      </w:r>
      <w:r w:rsidR="00317CAD" w:rsidRPr="00317CAD">
        <w:rPr>
          <w:rFonts w:ascii="Arial" w:hAnsi="Arial" w:cs="Arial"/>
          <w:sz w:val="24"/>
          <w:szCs w:val="24"/>
        </w:rPr>
        <w:tab/>
      </w:r>
      <w:r w:rsidRPr="00317CA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317CA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337631" w:rsidSect="00317CAD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4ED4"/>
    <w:multiLevelType w:val="multilevel"/>
    <w:tmpl w:val="B32053D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31"/>
    <w:rsid w:val="00177671"/>
    <w:rsid w:val="002C1AA8"/>
    <w:rsid w:val="002E5935"/>
    <w:rsid w:val="00305A43"/>
    <w:rsid w:val="00317CAD"/>
    <w:rsid w:val="00337631"/>
    <w:rsid w:val="00914AA0"/>
    <w:rsid w:val="00DA026C"/>
    <w:rsid w:val="00E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9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17CAD"/>
    <w:pPr>
      <w:keepNext/>
      <w:ind w:firstLine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13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"/>
    <w:basedOn w:val="10"/>
    <w:link w:val="a4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[основной абзац]"/>
    <w:basedOn w:val="a"/>
    <w:link w:val="a7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7">
    <w:name w:val="[основной абзац]"/>
    <w:basedOn w:val="10"/>
    <w:link w:val="a6"/>
    <w:rPr>
      <w:rFonts w:ascii="Myriad Pro" w:hAnsi="Myriad Pro"/>
      <w:color w:val="000000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sz w:val="40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">
    <w:name w:val="ConsPlusCell"/>
    <w:link w:val="ConsPlusCell0"/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sz w:val="26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af">
    <w:name w:val="Знак Знак Знак Знак"/>
    <w:basedOn w:val="a"/>
    <w:link w:val="af0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 Знак Знак Знак"/>
    <w:basedOn w:val="10"/>
    <w:link w:val="af"/>
    <w:rPr>
      <w:rFonts w:ascii="Tahoma" w:hAnsi="Tahoma"/>
      <w:sz w:val="20"/>
    </w:rPr>
  </w:style>
  <w:style w:type="paragraph" w:customStyle="1" w:styleId="Heading">
    <w:name w:val="Heading"/>
    <w:rsid w:val="00EA6560"/>
    <w:pPr>
      <w:widowControl w:val="0"/>
      <w:suppressAutoHyphens/>
    </w:pPr>
    <w:rPr>
      <w:rFonts w:ascii="Arial" w:hAnsi="Arial" w:cs="Arial"/>
      <w:b/>
      <w:color w:val="auto"/>
      <w:sz w:val="22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317CAD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317CAD"/>
    <w:pPr>
      <w:ind w:firstLine="708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17CA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17CAD"/>
    <w:pPr>
      <w:keepNext/>
      <w:ind w:firstLine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13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"/>
    <w:basedOn w:val="10"/>
    <w:link w:val="a4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[основной абзац]"/>
    <w:basedOn w:val="a"/>
    <w:link w:val="a7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7">
    <w:name w:val="[основной абзац]"/>
    <w:basedOn w:val="10"/>
    <w:link w:val="a6"/>
    <w:rPr>
      <w:rFonts w:ascii="Myriad Pro" w:hAnsi="Myriad Pro"/>
      <w:color w:val="000000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sz w:val="40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">
    <w:name w:val="ConsPlusCell"/>
    <w:link w:val="ConsPlusCell0"/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sz w:val="26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af">
    <w:name w:val="Знак Знак Знак Знак"/>
    <w:basedOn w:val="a"/>
    <w:link w:val="af0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 Знак Знак Знак"/>
    <w:basedOn w:val="10"/>
    <w:link w:val="af"/>
    <w:rPr>
      <w:rFonts w:ascii="Tahoma" w:hAnsi="Tahoma"/>
      <w:sz w:val="20"/>
    </w:rPr>
  </w:style>
  <w:style w:type="paragraph" w:customStyle="1" w:styleId="Heading">
    <w:name w:val="Heading"/>
    <w:rsid w:val="00EA6560"/>
    <w:pPr>
      <w:widowControl w:val="0"/>
      <w:suppressAutoHyphens/>
    </w:pPr>
    <w:rPr>
      <w:rFonts w:ascii="Arial" w:hAnsi="Arial" w:cs="Arial"/>
      <w:b/>
      <w:color w:val="auto"/>
      <w:sz w:val="22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317CAD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317CAD"/>
    <w:pPr>
      <w:ind w:firstLine="708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17CA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2023-10-12T05:24:00Z</dcterms:created>
  <dcterms:modified xsi:type="dcterms:W3CDTF">2024-02-14T08:35:00Z</dcterms:modified>
</cp:coreProperties>
</file>